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theme/themeOverride1.xml" ContentType="application/vnd.openxmlformats-officedocument.themeOverride+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C8B5D0" w14:textId="77777777" w:rsidR="00B7640B" w:rsidRPr="00F76D0A" w:rsidRDefault="00B7640B" w:rsidP="00F34035">
      <w:pPr>
        <w:pStyle w:val="Ttulo1"/>
        <w:spacing w:line="276" w:lineRule="auto"/>
        <w:rPr>
          <w:rFonts w:cs="Times New Roman"/>
          <w:sz w:val="24"/>
          <w:szCs w:val="24"/>
        </w:rPr>
      </w:pPr>
      <w:bookmarkStart w:id="0" w:name="_Toc2255653"/>
    </w:p>
    <w:p w14:paraId="38F3B23F" w14:textId="77777777" w:rsidR="006D5A31" w:rsidRPr="004B7910" w:rsidRDefault="006D5A31" w:rsidP="006D5A31">
      <w:pPr>
        <w:spacing w:before="240" w:line="360" w:lineRule="auto"/>
        <w:jc w:val="center"/>
        <w:rPr>
          <w:rFonts w:cs="Times New Roman"/>
          <w:b/>
          <w:sz w:val="36"/>
          <w:szCs w:val="36"/>
          <w:lang w:val="es-ES"/>
        </w:rPr>
      </w:pPr>
      <w:r w:rsidRPr="004B7910">
        <w:rPr>
          <w:rFonts w:cs="Times New Roman"/>
          <w:b/>
          <w:sz w:val="36"/>
          <w:szCs w:val="36"/>
          <w:lang w:val="es-ES"/>
        </w:rPr>
        <w:t>GOBERNACIÓN DEL CAUCA</w:t>
      </w:r>
    </w:p>
    <w:p w14:paraId="7809F1E0" w14:textId="77777777" w:rsidR="006D5A31" w:rsidRPr="004B7910" w:rsidRDefault="006D5A31" w:rsidP="006D5A31">
      <w:pPr>
        <w:spacing w:before="240" w:line="360" w:lineRule="auto"/>
        <w:jc w:val="center"/>
        <w:rPr>
          <w:rFonts w:cs="Times New Roman"/>
          <w:b/>
          <w:sz w:val="28"/>
          <w:szCs w:val="28"/>
          <w:lang w:val="es-ES"/>
        </w:rPr>
      </w:pPr>
      <w:r w:rsidRPr="004B7910">
        <w:rPr>
          <w:rFonts w:cs="Times New Roman"/>
          <w:b/>
          <w:sz w:val="36"/>
          <w:szCs w:val="36"/>
          <w:lang w:val="es-ES"/>
        </w:rPr>
        <w:t>UNIVERSIDAD DEL CAUCA</w:t>
      </w:r>
    </w:p>
    <w:p w14:paraId="30911A28" w14:textId="77777777" w:rsidR="006D5A31" w:rsidRPr="004B7910" w:rsidRDefault="006D5A31" w:rsidP="006D5A31">
      <w:pPr>
        <w:spacing w:before="240" w:line="360" w:lineRule="auto"/>
        <w:jc w:val="center"/>
        <w:rPr>
          <w:rFonts w:cs="Times New Roman"/>
          <w:b/>
          <w:sz w:val="28"/>
          <w:szCs w:val="28"/>
          <w:lang w:val="es-ES"/>
        </w:rPr>
      </w:pPr>
      <w:r w:rsidRPr="004B7910">
        <w:rPr>
          <w:rFonts w:cs="Times New Roman"/>
          <w:b/>
          <w:sz w:val="28"/>
          <w:szCs w:val="28"/>
          <w:lang w:val="es-ES"/>
        </w:rPr>
        <w:t>Concurso de Méritos Abierto No GDC-SG-C2017M-03</w:t>
      </w:r>
    </w:p>
    <w:p w14:paraId="49A54D11" w14:textId="77777777" w:rsidR="006D5A31" w:rsidRPr="004B7910" w:rsidRDefault="006D5A31" w:rsidP="006D5A31">
      <w:pPr>
        <w:spacing w:before="240"/>
        <w:jc w:val="center"/>
        <w:rPr>
          <w:rFonts w:cs="Times New Roman"/>
          <w:b/>
          <w:sz w:val="28"/>
          <w:szCs w:val="28"/>
          <w:lang w:val="es-ES"/>
        </w:rPr>
      </w:pPr>
      <w:r w:rsidRPr="004B7910">
        <w:rPr>
          <w:rFonts w:cs="Times New Roman"/>
          <w:b/>
          <w:sz w:val="28"/>
          <w:szCs w:val="28"/>
          <w:lang w:val="es-ES"/>
        </w:rPr>
        <w:t>Ficha BPIN: 2016000030029 “Caracterización integral a la población víctimas del conflicto armado en el Departamento del Cauca”</w:t>
      </w:r>
    </w:p>
    <w:p w14:paraId="658A6B87" w14:textId="77777777" w:rsidR="006D5A31" w:rsidRPr="004B7910" w:rsidRDefault="006D5A31" w:rsidP="006D5A31">
      <w:pPr>
        <w:spacing w:before="240" w:line="360" w:lineRule="auto"/>
        <w:jc w:val="center"/>
        <w:rPr>
          <w:rFonts w:cs="Times New Roman"/>
          <w:b/>
          <w:sz w:val="28"/>
          <w:szCs w:val="28"/>
          <w:lang w:val="es-ES"/>
        </w:rPr>
      </w:pPr>
      <w:r w:rsidRPr="004B7910">
        <w:rPr>
          <w:rFonts w:cs="Times New Roman"/>
          <w:b/>
          <w:sz w:val="28"/>
          <w:szCs w:val="28"/>
          <w:lang w:val="es-ES"/>
        </w:rPr>
        <w:t>Contrato No 648 de 2018</w:t>
      </w:r>
    </w:p>
    <w:p w14:paraId="0A4BF888" w14:textId="77777777" w:rsidR="006D5A31" w:rsidRPr="004B7910" w:rsidRDefault="006D5A31" w:rsidP="006D5A31">
      <w:pPr>
        <w:spacing w:line="360" w:lineRule="auto"/>
        <w:jc w:val="center"/>
        <w:rPr>
          <w:rFonts w:cs="Times New Roman"/>
          <w:b/>
          <w:sz w:val="28"/>
          <w:szCs w:val="28"/>
          <w:lang w:val="es-ES"/>
        </w:rPr>
      </w:pPr>
      <w:r w:rsidRPr="004B7910">
        <w:rPr>
          <w:rFonts w:cs="Times New Roman"/>
          <w:b/>
          <w:sz w:val="28"/>
          <w:szCs w:val="28"/>
          <w:lang w:val="es-ES"/>
        </w:rPr>
        <w:t xml:space="preserve">ESTUDIO DE CARACTERIZACIÓN INTEGRAL A LA POBLACIÓN VÍCTIMA DEL CONFLICTO ARMADO EN EL MUNICIPIO DE </w:t>
      </w:r>
      <w:r>
        <w:rPr>
          <w:rFonts w:cs="Times New Roman"/>
          <w:b/>
          <w:sz w:val="28"/>
          <w:szCs w:val="28"/>
          <w:lang w:val="es-ES"/>
        </w:rPr>
        <w:t>PATÍA</w:t>
      </w:r>
      <w:r w:rsidRPr="004B7910">
        <w:rPr>
          <w:rFonts w:cs="Times New Roman"/>
          <w:b/>
          <w:sz w:val="28"/>
          <w:szCs w:val="28"/>
          <w:lang w:val="es-ES"/>
        </w:rPr>
        <w:t>, DEPARTAMENTO DEL CAUCA</w:t>
      </w:r>
    </w:p>
    <w:p w14:paraId="1F8A2EC2" w14:textId="77777777" w:rsidR="008D26BC" w:rsidRDefault="008D26BC" w:rsidP="00F34035">
      <w:pPr>
        <w:spacing w:before="240" w:line="276" w:lineRule="auto"/>
        <w:jc w:val="center"/>
        <w:rPr>
          <w:rFonts w:cs="Times New Roman"/>
          <w:b/>
          <w:sz w:val="28"/>
          <w:szCs w:val="28"/>
          <w:lang w:val="es-ES"/>
        </w:rPr>
      </w:pPr>
    </w:p>
    <w:p w14:paraId="1330888B" w14:textId="77777777" w:rsidR="006D5A31" w:rsidRPr="00F76D0A" w:rsidRDefault="006D5A31" w:rsidP="00F34035">
      <w:pPr>
        <w:spacing w:before="240" w:line="276" w:lineRule="auto"/>
        <w:jc w:val="center"/>
        <w:rPr>
          <w:rFonts w:cs="Times New Roman"/>
          <w:b/>
          <w:sz w:val="28"/>
          <w:szCs w:val="28"/>
          <w:lang w:val="es-ES"/>
        </w:rPr>
      </w:pPr>
    </w:p>
    <w:p w14:paraId="47F2FB96" w14:textId="77777777" w:rsidR="008D26BC" w:rsidRPr="00F76D0A" w:rsidRDefault="00FE70D3" w:rsidP="00F34035">
      <w:pPr>
        <w:spacing w:before="240" w:line="276" w:lineRule="auto"/>
        <w:jc w:val="center"/>
        <w:rPr>
          <w:rFonts w:cs="Times New Roman"/>
          <w:b/>
          <w:sz w:val="28"/>
          <w:szCs w:val="28"/>
          <w:lang w:val="es-ES"/>
        </w:rPr>
      </w:pPr>
      <w:r w:rsidRPr="00F76D0A">
        <w:rPr>
          <w:rFonts w:cs="Times New Roman"/>
          <w:b/>
          <w:sz w:val="28"/>
          <w:szCs w:val="28"/>
          <w:lang w:val="es-ES"/>
        </w:rPr>
        <w:t>Informe Final</w:t>
      </w:r>
    </w:p>
    <w:p w14:paraId="4FAA8115" w14:textId="77777777" w:rsidR="008D26BC" w:rsidRPr="00F76D0A" w:rsidRDefault="008D26BC" w:rsidP="00F34035">
      <w:pPr>
        <w:spacing w:before="240" w:line="276" w:lineRule="auto"/>
        <w:jc w:val="center"/>
        <w:rPr>
          <w:rFonts w:cs="Times New Roman"/>
          <w:b/>
          <w:sz w:val="28"/>
          <w:szCs w:val="28"/>
          <w:lang w:val="es-ES"/>
        </w:rPr>
      </w:pPr>
    </w:p>
    <w:p w14:paraId="5B26E96E" w14:textId="77777777" w:rsidR="008E53BF" w:rsidRPr="00F76D0A" w:rsidRDefault="008E53BF" w:rsidP="00F34035">
      <w:pPr>
        <w:spacing w:before="240" w:line="276" w:lineRule="auto"/>
        <w:jc w:val="center"/>
        <w:rPr>
          <w:rFonts w:cs="Times New Roman"/>
          <w:b/>
          <w:sz w:val="28"/>
          <w:szCs w:val="28"/>
          <w:lang w:val="es-ES"/>
        </w:rPr>
      </w:pPr>
    </w:p>
    <w:p w14:paraId="7ED602E4" w14:textId="77777777" w:rsidR="008E53BF" w:rsidRPr="00F76D0A" w:rsidRDefault="008E53BF" w:rsidP="00F34035">
      <w:pPr>
        <w:spacing w:before="240" w:line="276" w:lineRule="auto"/>
        <w:jc w:val="center"/>
        <w:rPr>
          <w:rFonts w:cs="Times New Roman"/>
          <w:b/>
          <w:sz w:val="28"/>
          <w:szCs w:val="28"/>
          <w:lang w:val="es-ES"/>
        </w:rPr>
      </w:pPr>
    </w:p>
    <w:p w14:paraId="7339CE2D" w14:textId="77777777" w:rsidR="008E53BF" w:rsidRPr="00F76D0A" w:rsidRDefault="008E53BF" w:rsidP="00F34035">
      <w:pPr>
        <w:spacing w:before="240" w:line="276" w:lineRule="auto"/>
        <w:jc w:val="center"/>
        <w:rPr>
          <w:rFonts w:cs="Times New Roman"/>
          <w:b/>
          <w:sz w:val="28"/>
          <w:szCs w:val="28"/>
          <w:lang w:val="es-ES"/>
        </w:rPr>
      </w:pPr>
    </w:p>
    <w:p w14:paraId="0BA77D2D" w14:textId="77777777" w:rsidR="008E53BF" w:rsidRPr="00F76D0A" w:rsidRDefault="008E53BF" w:rsidP="00F34035">
      <w:pPr>
        <w:spacing w:before="240" w:line="276" w:lineRule="auto"/>
        <w:jc w:val="center"/>
        <w:rPr>
          <w:rFonts w:cs="Times New Roman"/>
          <w:b/>
          <w:sz w:val="28"/>
          <w:szCs w:val="28"/>
          <w:lang w:val="es-ES"/>
        </w:rPr>
      </w:pPr>
    </w:p>
    <w:p w14:paraId="3379DF52" w14:textId="77777777" w:rsidR="008D26BC" w:rsidRPr="00F76D0A" w:rsidRDefault="008D26BC" w:rsidP="00F34035">
      <w:pPr>
        <w:spacing w:after="0" w:line="276" w:lineRule="auto"/>
        <w:jc w:val="center"/>
        <w:rPr>
          <w:rFonts w:cs="Times New Roman"/>
          <w:b/>
          <w:sz w:val="28"/>
          <w:szCs w:val="28"/>
        </w:rPr>
      </w:pPr>
    </w:p>
    <w:p w14:paraId="65791A90" w14:textId="77777777" w:rsidR="008217D2" w:rsidRPr="00F76D0A" w:rsidRDefault="008D26BC" w:rsidP="006D5A31">
      <w:pPr>
        <w:spacing w:after="0" w:line="276" w:lineRule="auto"/>
        <w:jc w:val="center"/>
        <w:rPr>
          <w:rFonts w:cs="Times New Roman"/>
          <w:szCs w:val="24"/>
        </w:rPr>
      </w:pPr>
      <w:r w:rsidRPr="00F76D0A">
        <w:rPr>
          <w:rFonts w:cs="Times New Roman"/>
          <w:b/>
          <w:sz w:val="28"/>
          <w:szCs w:val="28"/>
        </w:rPr>
        <w:t>Popayán, 1</w:t>
      </w:r>
      <w:r w:rsidR="00FE70D3" w:rsidRPr="00F76D0A">
        <w:rPr>
          <w:rFonts w:cs="Times New Roman"/>
          <w:b/>
          <w:sz w:val="28"/>
          <w:szCs w:val="28"/>
        </w:rPr>
        <w:t xml:space="preserve">0 de </w:t>
      </w:r>
      <w:r w:rsidR="007D117C" w:rsidRPr="00F76D0A">
        <w:rPr>
          <w:rFonts w:cs="Times New Roman"/>
          <w:b/>
          <w:sz w:val="28"/>
          <w:szCs w:val="28"/>
        </w:rPr>
        <w:t>enero</w:t>
      </w:r>
      <w:r w:rsidR="00FE70D3" w:rsidRPr="00F76D0A">
        <w:rPr>
          <w:rFonts w:cs="Times New Roman"/>
          <w:b/>
          <w:sz w:val="28"/>
          <w:szCs w:val="28"/>
        </w:rPr>
        <w:t xml:space="preserve"> de 2020</w:t>
      </w:r>
      <w:r w:rsidR="008217D2" w:rsidRPr="00F76D0A">
        <w:rPr>
          <w:rFonts w:cs="Times New Roman"/>
          <w:szCs w:val="24"/>
        </w:rPr>
        <w:br w:type="page"/>
      </w:r>
    </w:p>
    <w:p w14:paraId="71FCF4FB" w14:textId="77777777" w:rsidR="00B7640B" w:rsidRPr="00F76D0A" w:rsidRDefault="00B7640B" w:rsidP="00F34035">
      <w:pPr>
        <w:spacing w:after="0" w:line="276" w:lineRule="auto"/>
        <w:rPr>
          <w:rFonts w:cs="Times New Roman"/>
          <w:b/>
          <w:szCs w:val="24"/>
        </w:rPr>
      </w:pPr>
    </w:p>
    <w:p w14:paraId="104F25E4" w14:textId="77777777" w:rsidR="008217D2" w:rsidRPr="00F76D0A" w:rsidRDefault="008217D2" w:rsidP="00F34035">
      <w:pPr>
        <w:pStyle w:val="Sinespaciado"/>
        <w:spacing w:line="276" w:lineRule="auto"/>
        <w:jc w:val="center"/>
        <w:rPr>
          <w:rFonts w:ascii="Times New Roman" w:hAnsi="Times New Roman" w:cs="Times New Roman"/>
          <w:b/>
          <w:szCs w:val="24"/>
          <w:lang w:val="es-ES"/>
        </w:rPr>
      </w:pPr>
      <w:r w:rsidRPr="00F76D0A">
        <w:rPr>
          <w:rFonts w:ascii="Times New Roman" w:hAnsi="Times New Roman" w:cs="Times New Roman"/>
          <w:b/>
          <w:szCs w:val="24"/>
          <w:lang w:val="es-ES"/>
        </w:rPr>
        <w:t>ELABORACIÓN</w:t>
      </w:r>
    </w:p>
    <w:p w14:paraId="476D5419" w14:textId="77777777" w:rsidR="008217D2" w:rsidRPr="00F76D0A" w:rsidRDefault="008217D2" w:rsidP="00F34035">
      <w:pPr>
        <w:pStyle w:val="Sinespaciado"/>
        <w:spacing w:line="276" w:lineRule="auto"/>
        <w:jc w:val="center"/>
        <w:rPr>
          <w:rFonts w:ascii="Times New Roman" w:hAnsi="Times New Roman" w:cs="Times New Roman"/>
          <w:b/>
          <w:szCs w:val="24"/>
          <w:lang w:val="es-ES"/>
        </w:rPr>
      </w:pPr>
    </w:p>
    <w:p w14:paraId="48402CBB" w14:textId="77777777" w:rsidR="008217D2" w:rsidRPr="00F76D0A" w:rsidRDefault="008217D2" w:rsidP="00F34035">
      <w:pPr>
        <w:pStyle w:val="Sinespaciado"/>
        <w:spacing w:line="276" w:lineRule="auto"/>
        <w:rPr>
          <w:rFonts w:ascii="Times New Roman" w:hAnsi="Times New Roman" w:cs="Times New Roman"/>
          <w:b/>
          <w:szCs w:val="24"/>
          <w:lang w:val="es-ES"/>
        </w:rPr>
      </w:pPr>
    </w:p>
    <w:p w14:paraId="6100E01E" w14:textId="77777777" w:rsidR="008217D2" w:rsidRPr="00F76D0A" w:rsidRDefault="008217D2" w:rsidP="00F34035">
      <w:pPr>
        <w:pStyle w:val="Sinespaciado"/>
        <w:spacing w:line="276" w:lineRule="auto"/>
        <w:rPr>
          <w:rFonts w:ascii="Times New Roman" w:hAnsi="Times New Roman" w:cs="Times New Roman"/>
          <w:b/>
          <w:szCs w:val="24"/>
          <w:lang w:val="es-ES"/>
        </w:rPr>
      </w:pPr>
    </w:p>
    <w:p w14:paraId="79A2C519" w14:textId="77777777" w:rsidR="008217D2" w:rsidRPr="00F76D0A" w:rsidRDefault="008217D2" w:rsidP="00F34035">
      <w:pPr>
        <w:pStyle w:val="Sinespaciado"/>
        <w:spacing w:line="276" w:lineRule="auto"/>
        <w:jc w:val="center"/>
        <w:rPr>
          <w:rFonts w:ascii="Times New Roman" w:hAnsi="Times New Roman" w:cs="Times New Roman"/>
          <w:b/>
          <w:szCs w:val="24"/>
          <w:lang w:val="es-ES"/>
        </w:rPr>
      </w:pPr>
      <w:r w:rsidRPr="00F76D0A">
        <w:rPr>
          <w:rFonts w:ascii="Times New Roman" w:hAnsi="Times New Roman" w:cs="Times New Roman"/>
          <w:b/>
          <w:szCs w:val="24"/>
          <w:lang w:val="es-ES"/>
        </w:rPr>
        <w:t>EQUIPO COORDINADOR</w:t>
      </w:r>
    </w:p>
    <w:p w14:paraId="747046FE" w14:textId="77777777" w:rsidR="008217D2" w:rsidRPr="00F76D0A" w:rsidRDefault="008217D2" w:rsidP="00F34035">
      <w:pPr>
        <w:pStyle w:val="Sinespaciado"/>
        <w:spacing w:line="276" w:lineRule="auto"/>
        <w:jc w:val="center"/>
        <w:rPr>
          <w:rFonts w:ascii="Times New Roman" w:hAnsi="Times New Roman" w:cs="Times New Roman"/>
          <w:szCs w:val="24"/>
          <w:lang w:val="es-ES"/>
        </w:rPr>
      </w:pPr>
    </w:p>
    <w:p w14:paraId="1260624E" w14:textId="77777777" w:rsidR="008217D2" w:rsidRPr="00F76D0A" w:rsidRDefault="008217D2" w:rsidP="00F34035">
      <w:pPr>
        <w:pStyle w:val="Sinespaciado"/>
        <w:spacing w:line="276" w:lineRule="auto"/>
        <w:jc w:val="center"/>
        <w:rPr>
          <w:rFonts w:ascii="Times New Roman" w:hAnsi="Times New Roman" w:cs="Times New Roman"/>
          <w:szCs w:val="24"/>
          <w:lang w:val="es-ES"/>
        </w:rPr>
      </w:pPr>
      <w:r w:rsidRPr="00F76D0A">
        <w:rPr>
          <w:rFonts w:ascii="Times New Roman" w:hAnsi="Times New Roman" w:cs="Times New Roman"/>
          <w:szCs w:val="24"/>
          <w:lang w:val="es-ES"/>
        </w:rPr>
        <w:t>Hugo Portela Guarín</w:t>
      </w:r>
    </w:p>
    <w:p w14:paraId="16A810B2" w14:textId="77777777" w:rsidR="008217D2" w:rsidRPr="00F76D0A" w:rsidRDefault="008217D2" w:rsidP="00F34035">
      <w:pPr>
        <w:pStyle w:val="Sinespaciado"/>
        <w:spacing w:line="276" w:lineRule="auto"/>
        <w:jc w:val="center"/>
        <w:rPr>
          <w:rFonts w:ascii="Times New Roman" w:hAnsi="Times New Roman" w:cs="Times New Roman"/>
          <w:szCs w:val="24"/>
          <w:lang w:val="es-ES"/>
        </w:rPr>
      </w:pPr>
      <w:r w:rsidRPr="00F76D0A">
        <w:rPr>
          <w:rFonts w:ascii="Times New Roman" w:hAnsi="Times New Roman" w:cs="Times New Roman"/>
          <w:szCs w:val="24"/>
          <w:lang w:val="es-ES"/>
        </w:rPr>
        <w:t xml:space="preserve">Jairo </w:t>
      </w:r>
      <w:proofErr w:type="spellStart"/>
      <w:r w:rsidRPr="00F76D0A">
        <w:rPr>
          <w:rFonts w:ascii="Times New Roman" w:hAnsi="Times New Roman" w:cs="Times New Roman"/>
          <w:szCs w:val="24"/>
          <w:lang w:val="es-ES"/>
        </w:rPr>
        <w:t>Elicio</w:t>
      </w:r>
      <w:proofErr w:type="spellEnd"/>
      <w:r w:rsidRPr="00F76D0A">
        <w:rPr>
          <w:rFonts w:ascii="Times New Roman" w:hAnsi="Times New Roman" w:cs="Times New Roman"/>
          <w:szCs w:val="24"/>
          <w:lang w:val="es-ES"/>
        </w:rPr>
        <w:t xml:space="preserve"> Tocancipá Falla</w:t>
      </w:r>
    </w:p>
    <w:p w14:paraId="489545A5" w14:textId="77777777" w:rsidR="008217D2" w:rsidRPr="00F76D0A" w:rsidRDefault="008217D2" w:rsidP="00F34035">
      <w:pPr>
        <w:pStyle w:val="Sinespaciado"/>
        <w:spacing w:line="276" w:lineRule="auto"/>
        <w:jc w:val="center"/>
        <w:rPr>
          <w:rFonts w:ascii="Times New Roman" w:hAnsi="Times New Roman" w:cs="Times New Roman"/>
          <w:szCs w:val="24"/>
          <w:lang w:val="es-ES"/>
        </w:rPr>
      </w:pPr>
      <w:r w:rsidRPr="00F76D0A">
        <w:rPr>
          <w:rFonts w:ascii="Times New Roman" w:hAnsi="Times New Roman" w:cs="Times New Roman"/>
          <w:szCs w:val="24"/>
          <w:lang w:val="es-ES"/>
        </w:rPr>
        <w:t>Carlos Enrique Osorio Garcés</w:t>
      </w:r>
    </w:p>
    <w:p w14:paraId="219DA1A3" w14:textId="77777777" w:rsidR="008217D2" w:rsidRPr="00F76D0A" w:rsidRDefault="008217D2" w:rsidP="00F34035">
      <w:pPr>
        <w:pStyle w:val="Sinespaciado"/>
        <w:spacing w:line="276" w:lineRule="auto"/>
        <w:jc w:val="center"/>
        <w:rPr>
          <w:rFonts w:ascii="Times New Roman" w:hAnsi="Times New Roman" w:cs="Times New Roman"/>
          <w:szCs w:val="24"/>
          <w:lang w:val="es-ES"/>
        </w:rPr>
      </w:pPr>
      <w:r w:rsidRPr="00F76D0A">
        <w:rPr>
          <w:rFonts w:ascii="Times New Roman" w:hAnsi="Times New Roman" w:cs="Times New Roman"/>
          <w:szCs w:val="24"/>
          <w:lang w:val="es-ES"/>
        </w:rPr>
        <w:t>Ángela Marcela Luna Jaramillo</w:t>
      </w:r>
    </w:p>
    <w:p w14:paraId="374EA3C3" w14:textId="77777777" w:rsidR="008217D2" w:rsidRPr="00F76D0A" w:rsidRDefault="008217D2" w:rsidP="00F34035">
      <w:pPr>
        <w:pStyle w:val="Sinespaciado"/>
        <w:spacing w:line="276" w:lineRule="auto"/>
        <w:jc w:val="center"/>
        <w:rPr>
          <w:rFonts w:ascii="Times New Roman" w:hAnsi="Times New Roman" w:cs="Times New Roman"/>
          <w:szCs w:val="24"/>
          <w:lang w:val="es-ES"/>
        </w:rPr>
      </w:pPr>
    </w:p>
    <w:p w14:paraId="5EED367F" w14:textId="77777777" w:rsidR="008217D2" w:rsidRPr="00F76D0A" w:rsidRDefault="008217D2" w:rsidP="00F34035">
      <w:pPr>
        <w:pStyle w:val="Sinespaciado"/>
        <w:spacing w:line="276" w:lineRule="auto"/>
        <w:rPr>
          <w:rFonts w:ascii="Times New Roman" w:hAnsi="Times New Roman" w:cs="Times New Roman"/>
          <w:szCs w:val="24"/>
          <w:lang w:val="es-ES"/>
        </w:rPr>
      </w:pPr>
    </w:p>
    <w:p w14:paraId="4D508AFD" w14:textId="77777777" w:rsidR="008217D2" w:rsidRPr="00F76D0A" w:rsidRDefault="008217D2" w:rsidP="00F34035">
      <w:pPr>
        <w:pStyle w:val="Sinespaciado"/>
        <w:spacing w:line="276" w:lineRule="auto"/>
        <w:rPr>
          <w:rFonts w:ascii="Times New Roman" w:hAnsi="Times New Roman" w:cs="Times New Roman"/>
          <w:szCs w:val="24"/>
          <w:lang w:val="es-ES"/>
        </w:rPr>
      </w:pPr>
    </w:p>
    <w:p w14:paraId="25F0F87C" w14:textId="77777777" w:rsidR="008217D2" w:rsidRPr="00F76D0A" w:rsidRDefault="008217D2" w:rsidP="00F34035">
      <w:pPr>
        <w:pStyle w:val="Sinespaciado"/>
        <w:spacing w:line="276" w:lineRule="auto"/>
        <w:rPr>
          <w:rFonts w:ascii="Times New Roman" w:hAnsi="Times New Roman" w:cs="Times New Roman"/>
          <w:szCs w:val="24"/>
          <w:lang w:val="es-ES"/>
        </w:rPr>
      </w:pPr>
    </w:p>
    <w:p w14:paraId="28796818" w14:textId="77777777" w:rsidR="008217D2" w:rsidRPr="00F76D0A" w:rsidRDefault="008217D2" w:rsidP="00F34035">
      <w:pPr>
        <w:pStyle w:val="Sinespaciado"/>
        <w:spacing w:line="276" w:lineRule="auto"/>
        <w:jc w:val="center"/>
        <w:rPr>
          <w:rFonts w:ascii="Times New Roman" w:hAnsi="Times New Roman" w:cs="Times New Roman"/>
          <w:szCs w:val="24"/>
          <w:lang w:val="es-ES"/>
        </w:rPr>
      </w:pPr>
    </w:p>
    <w:p w14:paraId="549B194A" w14:textId="77777777" w:rsidR="008217D2" w:rsidRPr="00F76D0A" w:rsidRDefault="008217D2" w:rsidP="00F34035">
      <w:pPr>
        <w:pStyle w:val="Sinespaciado"/>
        <w:spacing w:line="276" w:lineRule="auto"/>
        <w:jc w:val="center"/>
        <w:rPr>
          <w:rFonts w:ascii="Times New Roman" w:hAnsi="Times New Roman" w:cs="Times New Roman"/>
          <w:b/>
          <w:szCs w:val="24"/>
          <w:lang w:val="es-ES"/>
        </w:rPr>
      </w:pPr>
      <w:r w:rsidRPr="00F76D0A">
        <w:rPr>
          <w:rFonts w:ascii="Times New Roman" w:hAnsi="Times New Roman" w:cs="Times New Roman"/>
          <w:b/>
          <w:szCs w:val="24"/>
          <w:lang w:val="es-ES"/>
        </w:rPr>
        <w:t>EQUIPO ANALISTA</w:t>
      </w:r>
    </w:p>
    <w:p w14:paraId="5D260B0A" w14:textId="77777777" w:rsidR="008217D2" w:rsidRPr="00F76D0A" w:rsidRDefault="008217D2" w:rsidP="00F34035">
      <w:pPr>
        <w:pStyle w:val="Sinespaciado"/>
        <w:spacing w:line="276" w:lineRule="auto"/>
        <w:jc w:val="center"/>
        <w:rPr>
          <w:rFonts w:ascii="Times New Roman" w:hAnsi="Times New Roman" w:cs="Times New Roman"/>
          <w:szCs w:val="24"/>
          <w:lang w:val="es-ES"/>
        </w:rPr>
      </w:pPr>
      <w:r w:rsidRPr="00F76D0A">
        <w:rPr>
          <w:rFonts w:ascii="Times New Roman" w:hAnsi="Times New Roman" w:cs="Times New Roman"/>
          <w:szCs w:val="24"/>
          <w:lang w:val="es-ES"/>
        </w:rPr>
        <w:t>Claudia Liceth Fajardo Hoyos</w:t>
      </w:r>
    </w:p>
    <w:p w14:paraId="178272B3" w14:textId="77777777" w:rsidR="008217D2" w:rsidRPr="00F76D0A" w:rsidRDefault="008217D2" w:rsidP="00F34035">
      <w:pPr>
        <w:pStyle w:val="Sinespaciado"/>
        <w:spacing w:line="276" w:lineRule="auto"/>
        <w:jc w:val="center"/>
        <w:rPr>
          <w:rFonts w:ascii="Times New Roman" w:hAnsi="Times New Roman" w:cs="Times New Roman"/>
          <w:szCs w:val="24"/>
          <w:lang w:val="es-ES"/>
        </w:rPr>
      </w:pPr>
      <w:r w:rsidRPr="00F76D0A">
        <w:rPr>
          <w:rFonts w:ascii="Times New Roman" w:hAnsi="Times New Roman" w:cs="Times New Roman"/>
          <w:szCs w:val="24"/>
          <w:lang w:val="es-ES"/>
        </w:rPr>
        <w:t xml:space="preserve">Jeisson </w:t>
      </w:r>
      <w:proofErr w:type="spellStart"/>
      <w:r w:rsidRPr="00F76D0A">
        <w:rPr>
          <w:rFonts w:ascii="Times New Roman" w:hAnsi="Times New Roman" w:cs="Times New Roman"/>
          <w:szCs w:val="24"/>
          <w:lang w:val="es-ES"/>
        </w:rPr>
        <w:t>Ipia</w:t>
      </w:r>
      <w:proofErr w:type="spellEnd"/>
      <w:r w:rsidRPr="00F76D0A">
        <w:rPr>
          <w:rFonts w:ascii="Times New Roman" w:hAnsi="Times New Roman" w:cs="Times New Roman"/>
          <w:szCs w:val="24"/>
          <w:lang w:val="es-ES"/>
        </w:rPr>
        <w:t xml:space="preserve"> Astudillo</w:t>
      </w:r>
    </w:p>
    <w:p w14:paraId="0276FE5E" w14:textId="77777777" w:rsidR="008217D2" w:rsidRPr="00F76D0A" w:rsidRDefault="008217D2" w:rsidP="00F34035">
      <w:pPr>
        <w:pStyle w:val="Sinespaciado"/>
        <w:spacing w:line="276" w:lineRule="auto"/>
        <w:jc w:val="center"/>
        <w:rPr>
          <w:rFonts w:ascii="Times New Roman" w:hAnsi="Times New Roman" w:cs="Times New Roman"/>
          <w:szCs w:val="24"/>
          <w:lang w:val="es-ES"/>
        </w:rPr>
      </w:pPr>
      <w:r w:rsidRPr="00F76D0A">
        <w:rPr>
          <w:rFonts w:ascii="Times New Roman" w:hAnsi="Times New Roman" w:cs="Times New Roman"/>
          <w:szCs w:val="24"/>
          <w:lang w:val="es-ES"/>
        </w:rPr>
        <w:t>William Bernardo Macias</w:t>
      </w:r>
    </w:p>
    <w:p w14:paraId="2A091E9D" w14:textId="77777777" w:rsidR="008217D2" w:rsidRPr="00F76D0A" w:rsidRDefault="008217D2" w:rsidP="00F34035">
      <w:pPr>
        <w:pStyle w:val="Sinespaciado"/>
        <w:spacing w:line="276" w:lineRule="auto"/>
        <w:jc w:val="center"/>
        <w:rPr>
          <w:rFonts w:ascii="Times New Roman" w:hAnsi="Times New Roman" w:cs="Times New Roman"/>
          <w:szCs w:val="24"/>
          <w:lang w:val="es-ES"/>
        </w:rPr>
      </w:pPr>
      <w:r w:rsidRPr="00F76D0A">
        <w:rPr>
          <w:rFonts w:ascii="Times New Roman" w:hAnsi="Times New Roman" w:cs="Times New Roman"/>
          <w:szCs w:val="24"/>
          <w:lang w:val="es-ES"/>
        </w:rPr>
        <w:t xml:space="preserve">Nina </w:t>
      </w:r>
      <w:proofErr w:type="spellStart"/>
      <w:r w:rsidRPr="00F76D0A">
        <w:rPr>
          <w:rFonts w:ascii="Times New Roman" w:hAnsi="Times New Roman" w:cs="Times New Roman"/>
          <w:szCs w:val="24"/>
          <w:lang w:val="es-ES"/>
        </w:rPr>
        <w:t>Chevliakova</w:t>
      </w:r>
      <w:proofErr w:type="spellEnd"/>
    </w:p>
    <w:p w14:paraId="3AE824EF" w14:textId="77777777" w:rsidR="008217D2" w:rsidRPr="00F76D0A" w:rsidRDefault="008217D2" w:rsidP="00F34035">
      <w:pPr>
        <w:pStyle w:val="Sinespaciado"/>
        <w:spacing w:line="276" w:lineRule="auto"/>
        <w:jc w:val="center"/>
        <w:rPr>
          <w:rFonts w:ascii="Times New Roman" w:hAnsi="Times New Roman" w:cs="Times New Roman"/>
          <w:szCs w:val="24"/>
          <w:lang w:val="es-ES"/>
        </w:rPr>
      </w:pPr>
      <w:proofErr w:type="spellStart"/>
      <w:r w:rsidRPr="00F76D0A">
        <w:rPr>
          <w:rFonts w:ascii="Times New Roman" w:hAnsi="Times New Roman" w:cs="Times New Roman"/>
          <w:szCs w:val="24"/>
          <w:lang w:val="es-ES"/>
        </w:rPr>
        <w:t>Jámes</w:t>
      </w:r>
      <w:proofErr w:type="spellEnd"/>
      <w:r w:rsidRPr="00F76D0A">
        <w:rPr>
          <w:rFonts w:ascii="Times New Roman" w:hAnsi="Times New Roman" w:cs="Times New Roman"/>
          <w:szCs w:val="24"/>
          <w:lang w:val="es-ES"/>
        </w:rPr>
        <w:t xml:space="preserve"> Ruiz</w:t>
      </w:r>
    </w:p>
    <w:p w14:paraId="76DDC2A2" w14:textId="77777777" w:rsidR="008217D2" w:rsidRPr="00F76D0A" w:rsidRDefault="008217D2" w:rsidP="00F34035">
      <w:pPr>
        <w:pStyle w:val="Sinespaciado"/>
        <w:spacing w:line="276" w:lineRule="auto"/>
        <w:jc w:val="center"/>
        <w:rPr>
          <w:rFonts w:ascii="Times New Roman" w:hAnsi="Times New Roman" w:cs="Times New Roman"/>
          <w:szCs w:val="24"/>
          <w:lang w:val="es-ES"/>
        </w:rPr>
      </w:pPr>
    </w:p>
    <w:p w14:paraId="3480AA94" w14:textId="77777777" w:rsidR="008217D2" w:rsidRPr="00F76D0A" w:rsidRDefault="008217D2" w:rsidP="00F34035">
      <w:pPr>
        <w:pStyle w:val="Sinespaciado"/>
        <w:spacing w:line="276" w:lineRule="auto"/>
        <w:jc w:val="center"/>
        <w:rPr>
          <w:rFonts w:ascii="Times New Roman" w:hAnsi="Times New Roman" w:cs="Times New Roman"/>
          <w:szCs w:val="24"/>
          <w:lang w:val="es-ES"/>
        </w:rPr>
      </w:pPr>
    </w:p>
    <w:p w14:paraId="471CAEA1" w14:textId="77777777" w:rsidR="008217D2" w:rsidRPr="00F76D0A" w:rsidRDefault="008217D2" w:rsidP="00F34035">
      <w:pPr>
        <w:pStyle w:val="Sinespaciado"/>
        <w:spacing w:line="276" w:lineRule="auto"/>
        <w:jc w:val="center"/>
        <w:rPr>
          <w:rFonts w:ascii="Times New Roman" w:hAnsi="Times New Roman" w:cs="Times New Roman"/>
          <w:szCs w:val="24"/>
          <w:lang w:val="es-ES"/>
        </w:rPr>
      </w:pPr>
    </w:p>
    <w:p w14:paraId="32643F8A" w14:textId="77777777" w:rsidR="008217D2" w:rsidRPr="00F76D0A" w:rsidRDefault="008217D2" w:rsidP="00F34035">
      <w:pPr>
        <w:pStyle w:val="Sinespaciado"/>
        <w:spacing w:line="276" w:lineRule="auto"/>
        <w:jc w:val="center"/>
        <w:rPr>
          <w:rFonts w:ascii="Times New Roman" w:hAnsi="Times New Roman" w:cs="Times New Roman"/>
          <w:szCs w:val="24"/>
          <w:lang w:val="es-ES"/>
        </w:rPr>
      </w:pPr>
    </w:p>
    <w:p w14:paraId="4AE65DEF" w14:textId="77777777" w:rsidR="008217D2" w:rsidRPr="00F76D0A" w:rsidRDefault="008217D2" w:rsidP="00F34035">
      <w:pPr>
        <w:pStyle w:val="Sinespaciado"/>
        <w:spacing w:line="276" w:lineRule="auto"/>
        <w:jc w:val="center"/>
        <w:rPr>
          <w:rFonts w:ascii="Times New Roman" w:hAnsi="Times New Roman" w:cs="Times New Roman"/>
          <w:b/>
          <w:szCs w:val="24"/>
          <w:lang w:val="es-ES"/>
        </w:rPr>
      </w:pPr>
      <w:r w:rsidRPr="00F76D0A">
        <w:rPr>
          <w:rFonts w:ascii="Times New Roman" w:hAnsi="Times New Roman" w:cs="Times New Roman"/>
          <w:b/>
          <w:szCs w:val="24"/>
          <w:lang w:val="es-ES"/>
        </w:rPr>
        <w:t>INGENIERA:</w:t>
      </w:r>
    </w:p>
    <w:p w14:paraId="02AE7AA3" w14:textId="77777777" w:rsidR="008217D2" w:rsidRPr="00F76D0A" w:rsidRDefault="008217D2" w:rsidP="00F34035">
      <w:pPr>
        <w:pStyle w:val="Sinespaciado"/>
        <w:spacing w:line="276" w:lineRule="auto"/>
        <w:jc w:val="center"/>
        <w:rPr>
          <w:rFonts w:ascii="Times New Roman" w:hAnsi="Times New Roman" w:cs="Times New Roman"/>
          <w:szCs w:val="24"/>
          <w:lang w:val="es-ES"/>
        </w:rPr>
      </w:pPr>
      <w:r w:rsidRPr="00F76D0A">
        <w:rPr>
          <w:rFonts w:ascii="Times New Roman" w:hAnsi="Times New Roman" w:cs="Times New Roman"/>
          <w:szCs w:val="24"/>
          <w:lang w:val="es-ES"/>
        </w:rPr>
        <w:t>Karen Cristina Gómez Muñoz</w:t>
      </w:r>
    </w:p>
    <w:p w14:paraId="7AA36666" w14:textId="77777777" w:rsidR="008217D2" w:rsidRPr="00F76D0A" w:rsidRDefault="008217D2" w:rsidP="00F34035">
      <w:pPr>
        <w:pStyle w:val="Sinespaciado"/>
        <w:spacing w:line="276" w:lineRule="auto"/>
        <w:jc w:val="center"/>
        <w:rPr>
          <w:rFonts w:ascii="Times New Roman" w:hAnsi="Times New Roman" w:cs="Times New Roman"/>
          <w:szCs w:val="24"/>
          <w:lang w:val="es-ES"/>
        </w:rPr>
      </w:pPr>
    </w:p>
    <w:p w14:paraId="699C572F" w14:textId="77777777" w:rsidR="008217D2" w:rsidRPr="00F76D0A" w:rsidRDefault="008217D2" w:rsidP="00F34035">
      <w:pPr>
        <w:pStyle w:val="Sinespaciado"/>
        <w:spacing w:line="276" w:lineRule="auto"/>
        <w:jc w:val="center"/>
        <w:rPr>
          <w:rFonts w:ascii="Times New Roman" w:hAnsi="Times New Roman" w:cs="Times New Roman"/>
          <w:szCs w:val="24"/>
          <w:lang w:val="es-ES"/>
        </w:rPr>
      </w:pPr>
    </w:p>
    <w:p w14:paraId="2DC987DB" w14:textId="77777777" w:rsidR="008217D2" w:rsidRPr="00F76D0A" w:rsidRDefault="008217D2" w:rsidP="00F34035">
      <w:pPr>
        <w:pStyle w:val="Sinespaciado"/>
        <w:spacing w:line="276" w:lineRule="auto"/>
        <w:jc w:val="center"/>
        <w:rPr>
          <w:rFonts w:ascii="Times New Roman" w:hAnsi="Times New Roman" w:cs="Times New Roman"/>
          <w:szCs w:val="24"/>
          <w:lang w:val="es-ES"/>
        </w:rPr>
      </w:pPr>
    </w:p>
    <w:p w14:paraId="276DB7F9" w14:textId="77777777" w:rsidR="008217D2" w:rsidRPr="00F76D0A" w:rsidRDefault="008217D2" w:rsidP="00F34035">
      <w:pPr>
        <w:pStyle w:val="Sinespaciado"/>
        <w:spacing w:line="276" w:lineRule="auto"/>
        <w:jc w:val="center"/>
        <w:rPr>
          <w:rFonts w:ascii="Times New Roman" w:hAnsi="Times New Roman" w:cs="Times New Roman"/>
          <w:b/>
          <w:szCs w:val="24"/>
          <w:lang w:val="es-ES"/>
        </w:rPr>
      </w:pPr>
      <w:r w:rsidRPr="00F76D0A">
        <w:rPr>
          <w:rFonts w:ascii="Times New Roman" w:hAnsi="Times New Roman" w:cs="Times New Roman"/>
          <w:b/>
          <w:szCs w:val="24"/>
          <w:lang w:val="es-ES"/>
        </w:rPr>
        <w:t>Apoyos a coordinaciones:</w:t>
      </w:r>
    </w:p>
    <w:p w14:paraId="37379603" w14:textId="77777777" w:rsidR="008217D2" w:rsidRPr="00F76D0A" w:rsidRDefault="008217D2" w:rsidP="00F34035">
      <w:pPr>
        <w:pStyle w:val="Sinespaciado"/>
        <w:spacing w:line="276" w:lineRule="auto"/>
        <w:jc w:val="center"/>
        <w:rPr>
          <w:rFonts w:ascii="Times New Roman" w:hAnsi="Times New Roman" w:cs="Times New Roman"/>
          <w:szCs w:val="24"/>
          <w:lang w:val="es-ES"/>
        </w:rPr>
      </w:pPr>
      <w:r w:rsidRPr="00F76D0A">
        <w:rPr>
          <w:rFonts w:ascii="Times New Roman" w:hAnsi="Times New Roman" w:cs="Times New Roman"/>
          <w:szCs w:val="24"/>
          <w:lang w:val="es-ES"/>
        </w:rPr>
        <w:t>Lina María Burbano Quiñones</w:t>
      </w:r>
    </w:p>
    <w:p w14:paraId="6A82C0A9" w14:textId="77777777" w:rsidR="008217D2" w:rsidRPr="00F76D0A" w:rsidRDefault="008217D2" w:rsidP="00F34035">
      <w:pPr>
        <w:pStyle w:val="Sinespaciado"/>
        <w:spacing w:line="276" w:lineRule="auto"/>
        <w:jc w:val="center"/>
        <w:rPr>
          <w:rFonts w:ascii="Times New Roman" w:hAnsi="Times New Roman" w:cs="Times New Roman"/>
          <w:szCs w:val="24"/>
          <w:lang w:val="es-ES"/>
        </w:rPr>
      </w:pPr>
      <w:r w:rsidRPr="00F76D0A">
        <w:rPr>
          <w:rFonts w:ascii="Times New Roman" w:hAnsi="Times New Roman" w:cs="Times New Roman"/>
          <w:szCs w:val="24"/>
          <w:lang w:val="es-ES"/>
        </w:rPr>
        <w:t>Jorge Alberto López Guzmán</w:t>
      </w:r>
    </w:p>
    <w:p w14:paraId="35260FDA" w14:textId="77777777" w:rsidR="008217D2" w:rsidRPr="00F76D0A" w:rsidRDefault="008217D2" w:rsidP="00F34035">
      <w:pPr>
        <w:pStyle w:val="Sinespaciado"/>
        <w:spacing w:line="276" w:lineRule="auto"/>
        <w:jc w:val="center"/>
        <w:rPr>
          <w:rFonts w:ascii="Times New Roman" w:hAnsi="Times New Roman" w:cs="Times New Roman"/>
          <w:szCs w:val="24"/>
          <w:lang w:val="es-ES"/>
        </w:rPr>
      </w:pPr>
      <w:r w:rsidRPr="00F76D0A">
        <w:rPr>
          <w:rFonts w:ascii="Times New Roman" w:hAnsi="Times New Roman" w:cs="Times New Roman"/>
          <w:szCs w:val="24"/>
          <w:lang w:val="es-ES"/>
        </w:rPr>
        <w:t>Carlos Felipe Restrepo</w:t>
      </w:r>
    </w:p>
    <w:p w14:paraId="103AECB9" w14:textId="77777777" w:rsidR="008217D2" w:rsidRPr="00F76D0A" w:rsidRDefault="008217D2" w:rsidP="00F34035">
      <w:pPr>
        <w:pStyle w:val="Sinespaciado"/>
        <w:spacing w:line="276" w:lineRule="auto"/>
        <w:jc w:val="center"/>
        <w:rPr>
          <w:rFonts w:ascii="Times New Roman" w:hAnsi="Times New Roman" w:cs="Times New Roman"/>
          <w:szCs w:val="24"/>
          <w:lang w:val="es-ES"/>
        </w:rPr>
      </w:pPr>
      <w:r w:rsidRPr="00F76D0A">
        <w:rPr>
          <w:rFonts w:ascii="Times New Roman" w:hAnsi="Times New Roman" w:cs="Times New Roman"/>
          <w:szCs w:val="24"/>
          <w:lang w:val="es-ES"/>
        </w:rPr>
        <w:t>Karen Alexandra Bastidas Salazar</w:t>
      </w:r>
    </w:p>
    <w:p w14:paraId="3F983678" w14:textId="77777777" w:rsidR="008217D2" w:rsidRPr="00F76D0A" w:rsidRDefault="008217D2" w:rsidP="006D5A31">
      <w:pPr>
        <w:spacing w:after="0" w:line="276" w:lineRule="auto"/>
        <w:jc w:val="center"/>
        <w:rPr>
          <w:rFonts w:cs="Times New Roman"/>
          <w:szCs w:val="24"/>
          <w:lang w:val="es-ES"/>
        </w:rPr>
      </w:pPr>
      <w:proofErr w:type="spellStart"/>
      <w:r w:rsidRPr="00F76D0A">
        <w:rPr>
          <w:rFonts w:cs="Times New Roman"/>
          <w:szCs w:val="24"/>
          <w:lang w:val="es-ES"/>
        </w:rPr>
        <w:t>Sofhi</w:t>
      </w:r>
      <w:proofErr w:type="spellEnd"/>
      <w:r w:rsidRPr="00F76D0A">
        <w:rPr>
          <w:rFonts w:cs="Times New Roman"/>
          <w:szCs w:val="24"/>
          <w:lang w:val="es-ES"/>
        </w:rPr>
        <w:t xml:space="preserve"> Andrea Colorado Ramírez</w:t>
      </w:r>
      <w:r w:rsidRPr="00F76D0A">
        <w:rPr>
          <w:rFonts w:cs="Times New Roman"/>
          <w:szCs w:val="24"/>
          <w:lang w:val="es-ES"/>
        </w:rPr>
        <w:br w:type="page"/>
      </w:r>
    </w:p>
    <w:p w14:paraId="4D6E7B73" w14:textId="77777777" w:rsidR="00C56028" w:rsidRPr="00F76D0A" w:rsidRDefault="00C56028" w:rsidP="00F34035">
      <w:pPr>
        <w:pStyle w:val="Ttulo1"/>
        <w:spacing w:line="276" w:lineRule="auto"/>
        <w:rPr>
          <w:rFonts w:cs="Times New Roman"/>
          <w:sz w:val="24"/>
          <w:szCs w:val="24"/>
        </w:rPr>
      </w:pPr>
    </w:p>
    <w:sdt>
      <w:sdtPr>
        <w:rPr>
          <w:rFonts w:ascii="Times New Roman" w:eastAsiaTheme="minorHAnsi" w:hAnsi="Times New Roman" w:cs="Times New Roman"/>
          <w:b/>
          <w:color w:val="auto"/>
          <w:sz w:val="28"/>
          <w:szCs w:val="28"/>
          <w:lang w:val="es-ES"/>
        </w:rPr>
        <w:id w:val="-444541063"/>
        <w:docPartObj>
          <w:docPartGallery w:val="Table of Contents"/>
          <w:docPartUnique/>
        </w:docPartObj>
      </w:sdtPr>
      <w:sdtEndPr>
        <w:rPr>
          <w:bCs/>
          <w:sz w:val="24"/>
          <w:szCs w:val="24"/>
        </w:rPr>
      </w:sdtEndPr>
      <w:sdtContent>
        <w:p w14:paraId="2282CD29" w14:textId="77777777" w:rsidR="00932F9F" w:rsidRPr="00F76D0A" w:rsidRDefault="006D5A31" w:rsidP="00132EDE">
          <w:pPr>
            <w:pStyle w:val="TtuloTDC"/>
            <w:spacing w:line="276" w:lineRule="auto"/>
            <w:jc w:val="center"/>
            <w:rPr>
              <w:rFonts w:ascii="Times New Roman" w:hAnsi="Times New Roman" w:cs="Times New Roman"/>
              <w:b/>
              <w:color w:val="auto"/>
              <w:sz w:val="28"/>
              <w:szCs w:val="28"/>
              <w:lang w:val="es-CO"/>
            </w:rPr>
          </w:pPr>
          <w:r w:rsidRPr="00F76D0A">
            <w:rPr>
              <w:rFonts w:ascii="Times New Roman" w:hAnsi="Times New Roman" w:cs="Times New Roman"/>
              <w:b/>
              <w:color w:val="auto"/>
              <w:sz w:val="28"/>
              <w:szCs w:val="28"/>
              <w:lang w:val="es-ES"/>
            </w:rPr>
            <w:t>TABLA DE CONTENIDO</w:t>
          </w:r>
        </w:p>
        <w:p w14:paraId="0F056455" w14:textId="77777777" w:rsidR="00932F9F" w:rsidRPr="00F76D0A" w:rsidRDefault="00932F9F" w:rsidP="00F34035">
          <w:pPr>
            <w:pStyle w:val="TDC1"/>
            <w:tabs>
              <w:tab w:val="right" w:leader="dot" w:pos="8828"/>
            </w:tabs>
            <w:spacing w:line="276" w:lineRule="auto"/>
            <w:rPr>
              <w:rFonts w:cs="Times New Roman"/>
              <w:szCs w:val="24"/>
            </w:rPr>
          </w:pPr>
        </w:p>
        <w:p w14:paraId="5CE6BA76" w14:textId="77777777" w:rsidR="000237CD" w:rsidRDefault="00932F9F">
          <w:pPr>
            <w:pStyle w:val="TDC1"/>
            <w:tabs>
              <w:tab w:val="right" w:leader="dot" w:pos="8828"/>
            </w:tabs>
            <w:rPr>
              <w:rFonts w:asciiTheme="minorHAnsi" w:eastAsiaTheme="minorEastAsia" w:hAnsiTheme="minorHAnsi"/>
              <w:noProof/>
              <w:sz w:val="22"/>
              <w:lang w:eastAsia="es-CO"/>
            </w:rPr>
          </w:pPr>
          <w:r w:rsidRPr="00F76D0A">
            <w:rPr>
              <w:rFonts w:cs="Times New Roman"/>
              <w:szCs w:val="24"/>
            </w:rPr>
            <w:fldChar w:fldCharType="begin"/>
          </w:r>
          <w:r w:rsidRPr="00F76D0A">
            <w:rPr>
              <w:rFonts w:cs="Times New Roman"/>
              <w:szCs w:val="24"/>
            </w:rPr>
            <w:instrText xml:space="preserve"> TOC \o "1-3" \h \z \u </w:instrText>
          </w:r>
          <w:r w:rsidRPr="00F76D0A">
            <w:rPr>
              <w:rFonts w:cs="Times New Roman"/>
              <w:szCs w:val="24"/>
            </w:rPr>
            <w:fldChar w:fldCharType="separate"/>
          </w:r>
          <w:hyperlink w:anchor="_Toc30759380" w:history="1">
            <w:r w:rsidR="000237CD" w:rsidRPr="00157B6F">
              <w:rPr>
                <w:rStyle w:val="Hipervnculo"/>
                <w:rFonts w:eastAsiaTheme="majorEastAsia" w:cs="Times New Roman"/>
                <w:b/>
                <w:noProof/>
                <w:lang w:eastAsia="es-CO"/>
              </w:rPr>
              <w:t>INTRODUCCIÓN</w:t>
            </w:r>
            <w:r w:rsidR="000237CD">
              <w:rPr>
                <w:noProof/>
                <w:webHidden/>
              </w:rPr>
              <w:tab/>
            </w:r>
            <w:r w:rsidR="000237CD">
              <w:rPr>
                <w:noProof/>
                <w:webHidden/>
              </w:rPr>
              <w:fldChar w:fldCharType="begin"/>
            </w:r>
            <w:r w:rsidR="000237CD">
              <w:rPr>
                <w:noProof/>
                <w:webHidden/>
              </w:rPr>
              <w:instrText xml:space="preserve"> PAGEREF _Toc30759380 \h </w:instrText>
            </w:r>
            <w:r w:rsidR="000237CD">
              <w:rPr>
                <w:noProof/>
                <w:webHidden/>
              </w:rPr>
            </w:r>
            <w:r w:rsidR="000237CD">
              <w:rPr>
                <w:noProof/>
                <w:webHidden/>
              </w:rPr>
              <w:fldChar w:fldCharType="separate"/>
            </w:r>
            <w:r w:rsidR="00976FDC">
              <w:rPr>
                <w:noProof/>
                <w:webHidden/>
              </w:rPr>
              <w:t>6</w:t>
            </w:r>
            <w:r w:rsidR="000237CD">
              <w:rPr>
                <w:noProof/>
                <w:webHidden/>
              </w:rPr>
              <w:fldChar w:fldCharType="end"/>
            </w:r>
          </w:hyperlink>
        </w:p>
        <w:p w14:paraId="1A8C39CE" w14:textId="77777777" w:rsidR="000237CD" w:rsidRDefault="00000000">
          <w:pPr>
            <w:pStyle w:val="TDC1"/>
            <w:tabs>
              <w:tab w:val="left" w:pos="480"/>
              <w:tab w:val="right" w:leader="dot" w:pos="8828"/>
            </w:tabs>
            <w:rPr>
              <w:rFonts w:asciiTheme="minorHAnsi" w:eastAsiaTheme="minorEastAsia" w:hAnsiTheme="minorHAnsi"/>
              <w:noProof/>
              <w:sz w:val="22"/>
              <w:lang w:eastAsia="es-CO"/>
            </w:rPr>
          </w:pPr>
          <w:hyperlink w:anchor="_Toc30759381" w:history="1">
            <w:r w:rsidR="000237CD" w:rsidRPr="00157B6F">
              <w:rPr>
                <w:rStyle w:val="Hipervnculo"/>
                <w:rFonts w:cs="Times New Roman"/>
                <w:noProof/>
              </w:rPr>
              <w:t>1.</w:t>
            </w:r>
            <w:r w:rsidR="000237CD">
              <w:rPr>
                <w:rFonts w:asciiTheme="minorHAnsi" w:eastAsiaTheme="minorEastAsia" w:hAnsiTheme="minorHAnsi"/>
                <w:noProof/>
                <w:sz w:val="22"/>
                <w:lang w:eastAsia="es-CO"/>
              </w:rPr>
              <w:tab/>
            </w:r>
            <w:r w:rsidR="000237CD" w:rsidRPr="00157B6F">
              <w:rPr>
                <w:rStyle w:val="Hipervnculo"/>
                <w:rFonts w:cs="Times New Roman"/>
                <w:noProof/>
                <w:lang w:val="es-ES"/>
              </w:rPr>
              <w:t xml:space="preserve">ANÁLISIS DE CONTEXTO MUNICIPIO DE </w:t>
            </w:r>
            <w:r w:rsidR="000237CD" w:rsidRPr="00157B6F">
              <w:rPr>
                <w:rStyle w:val="Hipervnculo"/>
                <w:rFonts w:cs="Times New Roman"/>
                <w:noProof/>
              </w:rPr>
              <w:t>PATÍA</w:t>
            </w:r>
            <w:r w:rsidR="000237CD">
              <w:rPr>
                <w:noProof/>
                <w:webHidden/>
              </w:rPr>
              <w:tab/>
            </w:r>
            <w:r w:rsidR="000237CD">
              <w:rPr>
                <w:noProof/>
                <w:webHidden/>
              </w:rPr>
              <w:fldChar w:fldCharType="begin"/>
            </w:r>
            <w:r w:rsidR="000237CD">
              <w:rPr>
                <w:noProof/>
                <w:webHidden/>
              </w:rPr>
              <w:instrText xml:space="preserve"> PAGEREF _Toc30759381 \h </w:instrText>
            </w:r>
            <w:r w:rsidR="000237CD">
              <w:rPr>
                <w:noProof/>
                <w:webHidden/>
              </w:rPr>
            </w:r>
            <w:r w:rsidR="000237CD">
              <w:rPr>
                <w:noProof/>
                <w:webHidden/>
              </w:rPr>
              <w:fldChar w:fldCharType="separate"/>
            </w:r>
            <w:r w:rsidR="00976FDC">
              <w:rPr>
                <w:noProof/>
                <w:webHidden/>
              </w:rPr>
              <w:t>11</w:t>
            </w:r>
            <w:r w:rsidR="000237CD">
              <w:rPr>
                <w:noProof/>
                <w:webHidden/>
              </w:rPr>
              <w:fldChar w:fldCharType="end"/>
            </w:r>
          </w:hyperlink>
        </w:p>
        <w:p w14:paraId="10924DC2" w14:textId="77777777" w:rsidR="000237CD" w:rsidRDefault="00000000">
          <w:pPr>
            <w:pStyle w:val="TDC2"/>
            <w:tabs>
              <w:tab w:val="left" w:pos="880"/>
              <w:tab w:val="right" w:leader="dot" w:pos="8828"/>
            </w:tabs>
            <w:rPr>
              <w:rFonts w:asciiTheme="minorHAnsi" w:eastAsiaTheme="minorEastAsia" w:hAnsiTheme="minorHAnsi"/>
              <w:noProof/>
              <w:sz w:val="22"/>
              <w:lang w:eastAsia="es-CO"/>
            </w:rPr>
          </w:pPr>
          <w:hyperlink w:anchor="_Toc30759382" w:history="1">
            <w:r w:rsidR="000237CD" w:rsidRPr="00157B6F">
              <w:rPr>
                <w:rStyle w:val="Hipervnculo"/>
                <w:noProof/>
                <w:lang w:val="es-ES"/>
              </w:rPr>
              <w:t>1.1.</w:t>
            </w:r>
            <w:r w:rsidR="000237CD">
              <w:rPr>
                <w:rFonts w:asciiTheme="minorHAnsi" w:eastAsiaTheme="minorEastAsia" w:hAnsiTheme="minorHAnsi"/>
                <w:noProof/>
                <w:sz w:val="22"/>
                <w:lang w:eastAsia="es-CO"/>
              </w:rPr>
              <w:tab/>
            </w:r>
            <w:r w:rsidR="000237CD" w:rsidRPr="00157B6F">
              <w:rPr>
                <w:rStyle w:val="Hipervnculo"/>
                <w:noProof/>
                <w:lang w:val="es-ES"/>
              </w:rPr>
              <w:t>El contexto geográfico</w:t>
            </w:r>
            <w:r w:rsidR="000237CD">
              <w:rPr>
                <w:noProof/>
                <w:webHidden/>
              </w:rPr>
              <w:tab/>
            </w:r>
            <w:r w:rsidR="000237CD">
              <w:rPr>
                <w:noProof/>
                <w:webHidden/>
              </w:rPr>
              <w:fldChar w:fldCharType="begin"/>
            </w:r>
            <w:r w:rsidR="000237CD">
              <w:rPr>
                <w:noProof/>
                <w:webHidden/>
              </w:rPr>
              <w:instrText xml:space="preserve"> PAGEREF _Toc30759382 \h </w:instrText>
            </w:r>
            <w:r w:rsidR="000237CD">
              <w:rPr>
                <w:noProof/>
                <w:webHidden/>
              </w:rPr>
            </w:r>
            <w:r w:rsidR="000237CD">
              <w:rPr>
                <w:noProof/>
                <w:webHidden/>
              </w:rPr>
              <w:fldChar w:fldCharType="separate"/>
            </w:r>
            <w:r w:rsidR="00976FDC">
              <w:rPr>
                <w:noProof/>
                <w:webHidden/>
              </w:rPr>
              <w:t>11</w:t>
            </w:r>
            <w:r w:rsidR="000237CD">
              <w:rPr>
                <w:noProof/>
                <w:webHidden/>
              </w:rPr>
              <w:fldChar w:fldCharType="end"/>
            </w:r>
          </w:hyperlink>
        </w:p>
        <w:p w14:paraId="57BDCE9C" w14:textId="77777777" w:rsidR="000237CD" w:rsidRDefault="00000000">
          <w:pPr>
            <w:pStyle w:val="TDC2"/>
            <w:tabs>
              <w:tab w:val="left" w:pos="880"/>
              <w:tab w:val="right" w:leader="dot" w:pos="8828"/>
            </w:tabs>
            <w:rPr>
              <w:rFonts w:asciiTheme="minorHAnsi" w:eastAsiaTheme="minorEastAsia" w:hAnsiTheme="minorHAnsi"/>
              <w:noProof/>
              <w:sz w:val="22"/>
              <w:lang w:eastAsia="es-CO"/>
            </w:rPr>
          </w:pPr>
          <w:hyperlink w:anchor="_Toc30759383" w:history="1">
            <w:r w:rsidR="000237CD" w:rsidRPr="00157B6F">
              <w:rPr>
                <w:rStyle w:val="Hipervnculo"/>
                <w:noProof/>
                <w:lang w:val="es-ES"/>
              </w:rPr>
              <w:t>1.2</w:t>
            </w:r>
            <w:r w:rsidR="000237CD">
              <w:rPr>
                <w:rFonts w:asciiTheme="minorHAnsi" w:eastAsiaTheme="minorEastAsia" w:hAnsiTheme="minorHAnsi"/>
                <w:noProof/>
                <w:sz w:val="22"/>
                <w:lang w:eastAsia="es-CO"/>
              </w:rPr>
              <w:tab/>
            </w:r>
            <w:r w:rsidR="000237CD" w:rsidRPr="00157B6F">
              <w:rPr>
                <w:rStyle w:val="Hipervnculo"/>
                <w:noProof/>
                <w:lang w:val="es-ES"/>
              </w:rPr>
              <w:t>Demografía</w:t>
            </w:r>
            <w:r w:rsidR="000237CD">
              <w:rPr>
                <w:noProof/>
                <w:webHidden/>
              </w:rPr>
              <w:tab/>
            </w:r>
            <w:r w:rsidR="000237CD">
              <w:rPr>
                <w:noProof/>
                <w:webHidden/>
              </w:rPr>
              <w:fldChar w:fldCharType="begin"/>
            </w:r>
            <w:r w:rsidR="000237CD">
              <w:rPr>
                <w:noProof/>
                <w:webHidden/>
              </w:rPr>
              <w:instrText xml:space="preserve"> PAGEREF _Toc30759383 \h </w:instrText>
            </w:r>
            <w:r w:rsidR="000237CD">
              <w:rPr>
                <w:noProof/>
                <w:webHidden/>
              </w:rPr>
            </w:r>
            <w:r w:rsidR="000237CD">
              <w:rPr>
                <w:noProof/>
                <w:webHidden/>
              </w:rPr>
              <w:fldChar w:fldCharType="separate"/>
            </w:r>
            <w:r w:rsidR="00976FDC">
              <w:rPr>
                <w:noProof/>
                <w:webHidden/>
              </w:rPr>
              <w:t>14</w:t>
            </w:r>
            <w:r w:rsidR="000237CD">
              <w:rPr>
                <w:noProof/>
                <w:webHidden/>
              </w:rPr>
              <w:fldChar w:fldCharType="end"/>
            </w:r>
          </w:hyperlink>
        </w:p>
        <w:p w14:paraId="27AC2D49" w14:textId="77777777" w:rsidR="000237CD" w:rsidRDefault="00000000">
          <w:pPr>
            <w:pStyle w:val="TDC2"/>
            <w:tabs>
              <w:tab w:val="left" w:pos="880"/>
              <w:tab w:val="right" w:leader="dot" w:pos="8828"/>
            </w:tabs>
            <w:rPr>
              <w:rFonts w:asciiTheme="minorHAnsi" w:eastAsiaTheme="minorEastAsia" w:hAnsiTheme="minorHAnsi"/>
              <w:noProof/>
              <w:sz w:val="22"/>
              <w:lang w:eastAsia="es-CO"/>
            </w:rPr>
          </w:pPr>
          <w:hyperlink w:anchor="_Toc30759384" w:history="1">
            <w:r w:rsidR="000237CD" w:rsidRPr="00157B6F">
              <w:rPr>
                <w:rStyle w:val="Hipervnculo"/>
                <w:noProof/>
                <w:lang w:val="es-ES"/>
              </w:rPr>
              <w:t>1.3</w:t>
            </w:r>
            <w:r w:rsidR="000237CD">
              <w:rPr>
                <w:rFonts w:asciiTheme="minorHAnsi" w:eastAsiaTheme="minorEastAsia" w:hAnsiTheme="minorHAnsi"/>
                <w:noProof/>
                <w:sz w:val="22"/>
                <w:lang w:eastAsia="es-CO"/>
              </w:rPr>
              <w:tab/>
            </w:r>
            <w:r w:rsidR="000237CD" w:rsidRPr="00157B6F">
              <w:rPr>
                <w:rStyle w:val="Hipervnculo"/>
                <w:noProof/>
                <w:lang w:val="es-ES"/>
              </w:rPr>
              <w:t>Perfil Económico</w:t>
            </w:r>
            <w:r w:rsidR="000237CD">
              <w:rPr>
                <w:noProof/>
                <w:webHidden/>
              </w:rPr>
              <w:tab/>
            </w:r>
            <w:r w:rsidR="000237CD">
              <w:rPr>
                <w:noProof/>
                <w:webHidden/>
              </w:rPr>
              <w:fldChar w:fldCharType="begin"/>
            </w:r>
            <w:r w:rsidR="000237CD">
              <w:rPr>
                <w:noProof/>
                <w:webHidden/>
              </w:rPr>
              <w:instrText xml:space="preserve"> PAGEREF _Toc30759384 \h </w:instrText>
            </w:r>
            <w:r w:rsidR="000237CD">
              <w:rPr>
                <w:noProof/>
                <w:webHidden/>
              </w:rPr>
            </w:r>
            <w:r w:rsidR="000237CD">
              <w:rPr>
                <w:noProof/>
                <w:webHidden/>
              </w:rPr>
              <w:fldChar w:fldCharType="separate"/>
            </w:r>
            <w:r w:rsidR="00976FDC">
              <w:rPr>
                <w:noProof/>
                <w:webHidden/>
              </w:rPr>
              <w:t>15</w:t>
            </w:r>
            <w:r w:rsidR="000237CD">
              <w:rPr>
                <w:noProof/>
                <w:webHidden/>
              </w:rPr>
              <w:fldChar w:fldCharType="end"/>
            </w:r>
          </w:hyperlink>
        </w:p>
        <w:p w14:paraId="1352119B" w14:textId="77777777" w:rsidR="000237CD" w:rsidRDefault="00000000">
          <w:pPr>
            <w:pStyle w:val="TDC2"/>
            <w:tabs>
              <w:tab w:val="left" w:pos="880"/>
              <w:tab w:val="right" w:leader="dot" w:pos="8828"/>
            </w:tabs>
            <w:rPr>
              <w:rFonts w:asciiTheme="minorHAnsi" w:eastAsiaTheme="minorEastAsia" w:hAnsiTheme="minorHAnsi"/>
              <w:noProof/>
              <w:sz w:val="22"/>
              <w:lang w:eastAsia="es-CO"/>
            </w:rPr>
          </w:pPr>
          <w:hyperlink w:anchor="_Toc30759385" w:history="1">
            <w:r w:rsidR="000237CD" w:rsidRPr="00157B6F">
              <w:rPr>
                <w:rStyle w:val="Hipervnculo"/>
                <w:noProof/>
                <w:lang w:val="es-ES"/>
              </w:rPr>
              <w:t>1.4</w:t>
            </w:r>
            <w:r w:rsidR="000237CD">
              <w:rPr>
                <w:rFonts w:asciiTheme="minorHAnsi" w:eastAsiaTheme="minorEastAsia" w:hAnsiTheme="minorHAnsi"/>
                <w:noProof/>
                <w:sz w:val="22"/>
                <w:lang w:eastAsia="es-CO"/>
              </w:rPr>
              <w:tab/>
            </w:r>
            <w:r w:rsidR="000237CD" w:rsidRPr="00157B6F">
              <w:rPr>
                <w:rStyle w:val="Hipervnculo"/>
                <w:noProof/>
                <w:lang w:val="es-ES"/>
              </w:rPr>
              <w:t>Educación</w:t>
            </w:r>
            <w:r w:rsidR="000237CD">
              <w:rPr>
                <w:noProof/>
                <w:webHidden/>
              </w:rPr>
              <w:tab/>
            </w:r>
            <w:r w:rsidR="000237CD">
              <w:rPr>
                <w:noProof/>
                <w:webHidden/>
              </w:rPr>
              <w:fldChar w:fldCharType="begin"/>
            </w:r>
            <w:r w:rsidR="000237CD">
              <w:rPr>
                <w:noProof/>
                <w:webHidden/>
              </w:rPr>
              <w:instrText xml:space="preserve"> PAGEREF _Toc30759385 \h </w:instrText>
            </w:r>
            <w:r w:rsidR="000237CD">
              <w:rPr>
                <w:noProof/>
                <w:webHidden/>
              </w:rPr>
            </w:r>
            <w:r w:rsidR="000237CD">
              <w:rPr>
                <w:noProof/>
                <w:webHidden/>
              </w:rPr>
              <w:fldChar w:fldCharType="separate"/>
            </w:r>
            <w:r w:rsidR="00976FDC">
              <w:rPr>
                <w:noProof/>
                <w:webHidden/>
              </w:rPr>
              <w:t>16</w:t>
            </w:r>
            <w:r w:rsidR="000237CD">
              <w:rPr>
                <w:noProof/>
                <w:webHidden/>
              </w:rPr>
              <w:fldChar w:fldCharType="end"/>
            </w:r>
          </w:hyperlink>
        </w:p>
        <w:p w14:paraId="4E7A10BE" w14:textId="77777777" w:rsidR="000237CD" w:rsidRDefault="00000000">
          <w:pPr>
            <w:pStyle w:val="TDC2"/>
            <w:tabs>
              <w:tab w:val="left" w:pos="880"/>
              <w:tab w:val="right" w:leader="dot" w:pos="8828"/>
            </w:tabs>
            <w:rPr>
              <w:rFonts w:asciiTheme="minorHAnsi" w:eastAsiaTheme="minorEastAsia" w:hAnsiTheme="minorHAnsi"/>
              <w:noProof/>
              <w:sz w:val="22"/>
              <w:lang w:eastAsia="es-CO"/>
            </w:rPr>
          </w:pPr>
          <w:hyperlink w:anchor="_Toc30759386" w:history="1">
            <w:r w:rsidR="000237CD" w:rsidRPr="00157B6F">
              <w:rPr>
                <w:rStyle w:val="Hipervnculo"/>
                <w:noProof/>
                <w:lang w:val="es-ES"/>
              </w:rPr>
              <w:t>1.5</w:t>
            </w:r>
            <w:r w:rsidR="000237CD">
              <w:rPr>
                <w:rFonts w:asciiTheme="minorHAnsi" w:eastAsiaTheme="minorEastAsia" w:hAnsiTheme="minorHAnsi"/>
                <w:noProof/>
                <w:sz w:val="22"/>
                <w:lang w:eastAsia="es-CO"/>
              </w:rPr>
              <w:tab/>
            </w:r>
            <w:r w:rsidR="000237CD" w:rsidRPr="00157B6F">
              <w:rPr>
                <w:rStyle w:val="Hipervnculo"/>
                <w:noProof/>
                <w:lang w:val="es-ES"/>
              </w:rPr>
              <w:t>Salud</w:t>
            </w:r>
            <w:r w:rsidR="000237CD">
              <w:rPr>
                <w:noProof/>
                <w:webHidden/>
              </w:rPr>
              <w:tab/>
            </w:r>
            <w:r w:rsidR="000237CD">
              <w:rPr>
                <w:noProof/>
                <w:webHidden/>
              </w:rPr>
              <w:fldChar w:fldCharType="begin"/>
            </w:r>
            <w:r w:rsidR="000237CD">
              <w:rPr>
                <w:noProof/>
                <w:webHidden/>
              </w:rPr>
              <w:instrText xml:space="preserve"> PAGEREF _Toc30759386 \h </w:instrText>
            </w:r>
            <w:r w:rsidR="000237CD">
              <w:rPr>
                <w:noProof/>
                <w:webHidden/>
              </w:rPr>
            </w:r>
            <w:r w:rsidR="000237CD">
              <w:rPr>
                <w:noProof/>
                <w:webHidden/>
              </w:rPr>
              <w:fldChar w:fldCharType="separate"/>
            </w:r>
            <w:r w:rsidR="00976FDC">
              <w:rPr>
                <w:noProof/>
                <w:webHidden/>
              </w:rPr>
              <w:t>17</w:t>
            </w:r>
            <w:r w:rsidR="000237CD">
              <w:rPr>
                <w:noProof/>
                <w:webHidden/>
              </w:rPr>
              <w:fldChar w:fldCharType="end"/>
            </w:r>
          </w:hyperlink>
        </w:p>
        <w:p w14:paraId="3BE13406" w14:textId="77777777" w:rsidR="000237CD" w:rsidRDefault="00000000">
          <w:pPr>
            <w:pStyle w:val="TDC1"/>
            <w:tabs>
              <w:tab w:val="left" w:pos="480"/>
              <w:tab w:val="right" w:leader="dot" w:pos="8828"/>
            </w:tabs>
            <w:rPr>
              <w:rFonts w:asciiTheme="minorHAnsi" w:eastAsiaTheme="minorEastAsia" w:hAnsiTheme="minorHAnsi"/>
              <w:noProof/>
              <w:sz w:val="22"/>
              <w:lang w:eastAsia="es-CO"/>
            </w:rPr>
          </w:pPr>
          <w:hyperlink w:anchor="_Toc30759387" w:history="1">
            <w:r w:rsidR="000237CD" w:rsidRPr="00157B6F">
              <w:rPr>
                <w:rStyle w:val="Hipervnculo"/>
                <w:rFonts w:cs="Times New Roman"/>
                <w:noProof/>
              </w:rPr>
              <w:t>2</w:t>
            </w:r>
            <w:r w:rsidR="000237CD">
              <w:rPr>
                <w:rFonts w:asciiTheme="minorHAnsi" w:eastAsiaTheme="minorEastAsia" w:hAnsiTheme="minorHAnsi"/>
                <w:noProof/>
                <w:sz w:val="22"/>
                <w:lang w:eastAsia="es-CO"/>
              </w:rPr>
              <w:tab/>
            </w:r>
            <w:r w:rsidR="000237CD" w:rsidRPr="00157B6F">
              <w:rPr>
                <w:rStyle w:val="Hipervnculo"/>
                <w:rFonts w:cs="Times New Roman"/>
                <w:noProof/>
              </w:rPr>
              <w:t>ANÁLISIS DE LA DINÁMICA DEL CONFLICTO ARMADO EN EL MUNICIPIO DE PATIA</w:t>
            </w:r>
            <w:r w:rsidR="000237CD">
              <w:rPr>
                <w:noProof/>
                <w:webHidden/>
              </w:rPr>
              <w:tab/>
            </w:r>
            <w:r w:rsidR="000237CD">
              <w:rPr>
                <w:noProof/>
                <w:webHidden/>
              </w:rPr>
              <w:fldChar w:fldCharType="begin"/>
            </w:r>
            <w:r w:rsidR="000237CD">
              <w:rPr>
                <w:noProof/>
                <w:webHidden/>
              </w:rPr>
              <w:instrText xml:space="preserve"> PAGEREF _Toc30759387 \h </w:instrText>
            </w:r>
            <w:r w:rsidR="000237CD">
              <w:rPr>
                <w:noProof/>
                <w:webHidden/>
              </w:rPr>
            </w:r>
            <w:r w:rsidR="000237CD">
              <w:rPr>
                <w:noProof/>
                <w:webHidden/>
              </w:rPr>
              <w:fldChar w:fldCharType="separate"/>
            </w:r>
            <w:r w:rsidR="00976FDC">
              <w:rPr>
                <w:noProof/>
                <w:webHidden/>
              </w:rPr>
              <w:t>18</w:t>
            </w:r>
            <w:r w:rsidR="000237CD">
              <w:rPr>
                <w:noProof/>
                <w:webHidden/>
              </w:rPr>
              <w:fldChar w:fldCharType="end"/>
            </w:r>
          </w:hyperlink>
        </w:p>
        <w:p w14:paraId="49958C57" w14:textId="77777777" w:rsidR="000237CD" w:rsidRDefault="00000000">
          <w:pPr>
            <w:pStyle w:val="TDC2"/>
            <w:tabs>
              <w:tab w:val="left" w:pos="880"/>
              <w:tab w:val="right" w:leader="dot" w:pos="8828"/>
            </w:tabs>
            <w:rPr>
              <w:rFonts w:asciiTheme="minorHAnsi" w:eastAsiaTheme="minorEastAsia" w:hAnsiTheme="minorHAnsi"/>
              <w:noProof/>
              <w:sz w:val="22"/>
              <w:lang w:eastAsia="es-CO"/>
            </w:rPr>
          </w:pPr>
          <w:hyperlink w:anchor="_Toc30759388" w:history="1">
            <w:r w:rsidR="000237CD" w:rsidRPr="00157B6F">
              <w:rPr>
                <w:rStyle w:val="Hipervnculo"/>
                <w:noProof/>
                <w:lang w:val="es-ES"/>
              </w:rPr>
              <w:t>2.1</w:t>
            </w:r>
            <w:r w:rsidR="000237CD">
              <w:rPr>
                <w:rFonts w:asciiTheme="minorHAnsi" w:eastAsiaTheme="minorEastAsia" w:hAnsiTheme="minorHAnsi"/>
                <w:noProof/>
                <w:sz w:val="22"/>
                <w:lang w:eastAsia="es-CO"/>
              </w:rPr>
              <w:tab/>
            </w:r>
            <w:r w:rsidR="000237CD" w:rsidRPr="00157B6F">
              <w:rPr>
                <w:rStyle w:val="Hipervnculo"/>
                <w:noProof/>
                <w:lang w:val="es-ES"/>
              </w:rPr>
              <w:t>Presencia de Actores Armados (Predominantes)</w:t>
            </w:r>
            <w:r w:rsidR="000237CD">
              <w:rPr>
                <w:noProof/>
                <w:webHidden/>
              </w:rPr>
              <w:tab/>
            </w:r>
            <w:r w:rsidR="000237CD">
              <w:rPr>
                <w:noProof/>
                <w:webHidden/>
              </w:rPr>
              <w:fldChar w:fldCharType="begin"/>
            </w:r>
            <w:r w:rsidR="000237CD">
              <w:rPr>
                <w:noProof/>
                <w:webHidden/>
              </w:rPr>
              <w:instrText xml:space="preserve"> PAGEREF _Toc30759388 \h </w:instrText>
            </w:r>
            <w:r w:rsidR="000237CD">
              <w:rPr>
                <w:noProof/>
                <w:webHidden/>
              </w:rPr>
            </w:r>
            <w:r w:rsidR="000237CD">
              <w:rPr>
                <w:noProof/>
                <w:webHidden/>
              </w:rPr>
              <w:fldChar w:fldCharType="separate"/>
            </w:r>
            <w:r w:rsidR="00976FDC">
              <w:rPr>
                <w:noProof/>
                <w:webHidden/>
              </w:rPr>
              <w:t>18</w:t>
            </w:r>
            <w:r w:rsidR="000237CD">
              <w:rPr>
                <w:noProof/>
                <w:webHidden/>
              </w:rPr>
              <w:fldChar w:fldCharType="end"/>
            </w:r>
          </w:hyperlink>
        </w:p>
        <w:p w14:paraId="0935CE5C" w14:textId="77777777" w:rsidR="000237CD" w:rsidRDefault="00000000">
          <w:pPr>
            <w:pStyle w:val="TDC2"/>
            <w:tabs>
              <w:tab w:val="left" w:pos="880"/>
              <w:tab w:val="right" w:leader="dot" w:pos="8828"/>
            </w:tabs>
            <w:rPr>
              <w:rFonts w:asciiTheme="minorHAnsi" w:eastAsiaTheme="minorEastAsia" w:hAnsiTheme="minorHAnsi"/>
              <w:noProof/>
              <w:sz w:val="22"/>
              <w:lang w:eastAsia="es-CO"/>
            </w:rPr>
          </w:pPr>
          <w:hyperlink w:anchor="_Toc30759389" w:history="1">
            <w:r w:rsidR="000237CD" w:rsidRPr="00157B6F">
              <w:rPr>
                <w:rStyle w:val="Hipervnculo"/>
                <w:noProof/>
                <w:lang w:val="es-ES"/>
              </w:rPr>
              <w:t>2.2</w:t>
            </w:r>
            <w:r w:rsidR="000237CD">
              <w:rPr>
                <w:rFonts w:asciiTheme="minorHAnsi" w:eastAsiaTheme="minorEastAsia" w:hAnsiTheme="minorHAnsi"/>
                <w:noProof/>
                <w:sz w:val="22"/>
                <w:lang w:eastAsia="es-CO"/>
              </w:rPr>
              <w:tab/>
            </w:r>
            <w:r w:rsidR="000237CD" w:rsidRPr="00157B6F">
              <w:rPr>
                <w:rStyle w:val="Hipervnculo"/>
                <w:noProof/>
                <w:lang w:val="es-ES"/>
              </w:rPr>
              <w:t>Causas del Conflicto</w:t>
            </w:r>
            <w:r w:rsidR="000237CD">
              <w:rPr>
                <w:noProof/>
                <w:webHidden/>
              </w:rPr>
              <w:tab/>
            </w:r>
            <w:r w:rsidR="000237CD">
              <w:rPr>
                <w:noProof/>
                <w:webHidden/>
              </w:rPr>
              <w:fldChar w:fldCharType="begin"/>
            </w:r>
            <w:r w:rsidR="000237CD">
              <w:rPr>
                <w:noProof/>
                <w:webHidden/>
              </w:rPr>
              <w:instrText xml:space="preserve"> PAGEREF _Toc30759389 \h </w:instrText>
            </w:r>
            <w:r w:rsidR="000237CD">
              <w:rPr>
                <w:noProof/>
                <w:webHidden/>
              </w:rPr>
            </w:r>
            <w:r w:rsidR="000237CD">
              <w:rPr>
                <w:noProof/>
                <w:webHidden/>
              </w:rPr>
              <w:fldChar w:fldCharType="separate"/>
            </w:r>
            <w:r w:rsidR="00976FDC">
              <w:rPr>
                <w:noProof/>
                <w:webHidden/>
              </w:rPr>
              <w:t>19</w:t>
            </w:r>
            <w:r w:rsidR="000237CD">
              <w:rPr>
                <w:noProof/>
                <w:webHidden/>
              </w:rPr>
              <w:fldChar w:fldCharType="end"/>
            </w:r>
          </w:hyperlink>
        </w:p>
        <w:p w14:paraId="703A5059" w14:textId="77777777" w:rsidR="000237CD" w:rsidRDefault="00000000">
          <w:pPr>
            <w:pStyle w:val="TDC2"/>
            <w:tabs>
              <w:tab w:val="left" w:pos="880"/>
              <w:tab w:val="right" w:leader="dot" w:pos="8828"/>
            </w:tabs>
            <w:rPr>
              <w:rFonts w:asciiTheme="minorHAnsi" w:eastAsiaTheme="minorEastAsia" w:hAnsiTheme="minorHAnsi"/>
              <w:noProof/>
              <w:sz w:val="22"/>
              <w:lang w:eastAsia="es-CO"/>
            </w:rPr>
          </w:pPr>
          <w:hyperlink w:anchor="_Toc30759390" w:history="1">
            <w:r w:rsidR="000237CD" w:rsidRPr="00157B6F">
              <w:rPr>
                <w:rStyle w:val="Hipervnculo"/>
                <w:noProof/>
                <w:lang w:val="es-ES"/>
              </w:rPr>
              <w:t>2.3</w:t>
            </w:r>
            <w:r w:rsidR="000237CD">
              <w:rPr>
                <w:rFonts w:asciiTheme="minorHAnsi" w:eastAsiaTheme="minorEastAsia" w:hAnsiTheme="minorHAnsi"/>
                <w:noProof/>
                <w:sz w:val="22"/>
                <w:lang w:eastAsia="es-CO"/>
              </w:rPr>
              <w:tab/>
            </w:r>
            <w:r w:rsidR="000237CD" w:rsidRPr="00157B6F">
              <w:rPr>
                <w:rStyle w:val="Hipervnculo"/>
                <w:noProof/>
                <w:lang w:val="es-ES"/>
              </w:rPr>
              <w:t>Conflictos por el uso del suelo</w:t>
            </w:r>
            <w:r w:rsidR="000237CD">
              <w:rPr>
                <w:noProof/>
                <w:webHidden/>
              </w:rPr>
              <w:tab/>
            </w:r>
            <w:r w:rsidR="000237CD">
              <w:rPr>
                <w:noProof/>
                <w:webHidden/>
              </w:rPr>
              <w:fldChar w:fldCharType="begin"/>
            </w:r>
            <w:r w:rsidR="000237CD">
              <w:rPr>
                <w:noProof/>
                <w:webHidden/>
              </w:rPr>
              <w:instrText xml:space="preserve"> PAGEREF _Toc30759390 \h </w:instrText>
            </w:r>
            <w:r w:rsidR="000237CD">
              <w:rPr>
                <w:noProof/>
                <w:webHidden/>
              </w:rPr>
            </w:r>
            <w:r w:rsidR="000237CD">
              <w:rPr>
                <w:noProof/>
                <w:webHidden/>
              </w:rPr>
              <w:fldChar w:fldCharType="separate"/>
            </w:r>
            <w:r w:rsidR="00976FDC">
              <w:rPr>
                <w:noProof/>
                <w:webHidden/>
              </w:rPr>
              <w:t>20</w:t>
            </w:r>
            <w:r w:rsidR="000237CD">
              <w:rPr>
                <w:noProof/>
                <w:webHidden/>
              </w:rPr>
              <w:fldChar w:fldCharType="end"/>
            </w:r>
          </w:hyperlink>
        </w:p>
        <w:p w14:paraId="082957A1" w14:textId="77777777" w:rsidR="000237CD" w:rsidRDefault="00000000">
          <w:pPr>
            <w:pStyle w:val="TDC2"/>
            <w:tabs>
              <w:tab w:val="left" w:pos="880"/>
              <w:tab w:val="right" w:leader="dot" w:pos="8828"/>
            </w:tabs>
            <w:rPr>
              <w:rFonts w:asciiTheme="minorHAnsi" w:eastAsiaTheme="minorEastAsia" w:hAnsiTheme="minorHAnsi"/>
              <w:noProof/>
              <w:sz w:val="22"/>
              <w:lang w:eastAsia="es-CO"/>
            </w:rPr>
          </w:pPr>
          <w:hyperlink w:anchor="_Toc30759391" w:history="1">
            <w:r w:rsidR="000237CD" w:rsidRPr="00157B6F">
              <w:rPr>
                <w:rStyle w:val="Hipervnculo"/>
                <w:noProof/>
                <w:lang w:val="es-ES"/>
              </w:rPr>
              <w:t>2.4</w:t>
            </w:r>
            <w:r w:rsidR="000237CD">
              <w:rPr>
                <w:rFonts w:asciiTheme="minorHAnsi" w:eastAsiaTheme="minorEastAsia" w:hAnsiTheme="minorHAnsi"/>
                <w:noProof/>
                <w:sz w:val="22"/>
                <w:lang w:eastAsia="es-CO"/>
              </w:rPr>
              <w:tab/>
            </w:r>
            <w:r w:rsidR="000237CD" w:rsidRPr="00157B6F">
              <w:rPr>
                <w:rStyle w:val="Hipervnculo"/>
                <w:noProof/>
                <w:lang w:val="es-ES"/>
              </w:rPr>
              <w:t>Conflictos socio-ambientales</w:t>
            </w:r>
            <w:r w:rsidR="000237CD">
              <w:rPr>
                <w:noProof/>
                <w:webHidden/>
              </w:rPr>
              <w:tab/>
            </w:r>
            <w:r w:rsidR="000237CD">
              <w:rPr>
                <w:noProof/>
                <w:webHidden/>
              </w:rPr>
              <w:fldChar w:fldCharType="begin"/>
            </w:r>
            <w:r w:rsidR="000237CD">
              <w:rPr>
                <w:noProof/>
                <w:webHidden/>
              </w:rPr>
              <w:instrText xml:space="preserve"> PAGEREF _Toc30759391 \h </w:instrText>
            </w:r>
            <w:r w:rsidR="000237CD">
              <w:rPr>
                <w:noProof/>
                <w:webHidden/>
              </w:rPr>
            </w:r>
            <w:r w:rsidR="000237CD">
              <w:rPr>
                <w:noProof/>
                <w:webHidden/>
              </w:rPr>
              <w:fldChar w:fldCharType="separate"/>
            </w:r>
            <w:r w:rsidR="00976FDC">
              <w:rPr>
                <w:noProof/>
                <w:webHidden/>
              </w:rPr>
              <w:t>20</w:t>
            </w:r>
            <w:r w:rsidR="000237CD">
              <w:rPr>
                <w:noProof/>
                <w:webHidden/>
              </w:rPr>
              <w:fldChar w:fldCharType="end"/>
            </w:r>
          </w:hyperlink>
        </w:p>
        <w:p w14:paraId="3513612E" w14:textId="77777777" w:rsidR="000237CD" w:rsidRDefault="00000000">
          <w:pPr>
            <w:pStyle w:val="TDC2"/>
            <w:tabs>
              <w:tab w:val="left" w:pos="880"/>
              <w:tab w:val="right" w:leader="dot" w:pos="8828"/>
            </w:tabs>
            <w:rPr>
              <w:rFonts w:asciiTheme="minorHAnsi" w:eastAsiaTheme="minorEastAsia" w:hAnsiTheme="minorHAnsi"/>
              <w:noProof/>
              <w:sz w:val="22"/>
              <w:lang w:eastAsia="es-CO"/>
            </w:rPr>
          </w:pPr>
          <w:hyperlink w:anchor="_Toc30759392" w:history="1">
            <w:r w:rsidR="000237CD" w:rsidRPr="00157B6F">
              <w:rPr>
                <w:rStyle w:val="Hipervnculo"/>
                <w:noProof/>
                <w:lang w:val="es-ES"/>
              </w:rPr>
              <w:t>2.5</w:t>
            </w:r>
            <w:r w:rsidR="000237CD">
              <w:rPr>
                <w:rFonts w:asciiTheme="minorHAnsi" w:eastAsiaTheme="minorEastAsia" w:hAnsiTheme="minorHAnsi"/>
                <w:noProof/>
                <w:sz w:val="22"/>
                <w:lang w:eastAsia="es-CO"/>
              </w:rPr>
              <w:tab/>
            </w:r>
            <w:r w:rsidR="000237CD" w:rsidRPr="00157B6F">
              <w:rPr>
                <w:rStyle w:val="Hipervnculo"/>
                <w:noProof/>
                <w:lang w:val="es-ES"/>
              </w:rPr>
              <w:t>Víctimas y grupos vulnerables</w:t>
            </w:r>
            <w:r w:rsidR="000237CD">
              <w:rPr>
                <w:noProof/>
                <w:webHidden/>
              </w:rPr>
              <w:tab/>
            </w:r>
            <w:r w:rsidR="000237CD">
              <w:rPr>
                <w:noProof/>
                <w:webHidden/>
              </w:rPr>
              <w:fldChar w:fldCharType="begin"/>
            </w:r>
            <w:r w:rsidR="000237CD">
              <w:rPr>
                <w:noProof/>
                <w:webHidden/>
              </w:rPr>
              <w:instrText xml:space="preserve"> PAGEREF _Toc30759392 \h </w:instrText>
            </w:r>
            <w:r w:rsidR="000237CD">
              <w:rPr>
                <w:noProof/>
                <w:webHidden/>
              </w:rPr>
            </w:r>
            <w:r w:rsidR="000237CD">
              <w:rPr>
                <w:noProof/>
                <w:webHidden/>
              </w:rPr>
              <w:fldChar w:fldCharType="separate"/>
            </w:r>
            <w:r w:rsidR="00976FDC">
              <w:rPr>
                <w:noProof/>
                <w:webHidden/>
              </w:rPr>
              <w:t>21</w:t>
            </w:r>
            <w:r w:rsidR="000237CD">
              <w:rPr>
                <w:noProof/>
                <w:webHidden/>
              </w:rPr>
              <w:fldChar w:fldCharType="end"/>
            </w:r>
          </w:hyperlink>
        </w:p>
        <w:p w14:paraId="4383E333" w14:textId="77777777" w:rsidR="000237CD" w:rsidRDefault="00000000">
          <w:pPr>
            <w:pStyle w:val="TDC1"/>
            <w:tabs>
              <w:tab w:val="left" w:pos="480"/>
              <w:tab w:val="right" w:leader="dot" w:pos="8828"/>
            </w:tabs>
            <w:rPr>
              <w:rFonts w:asciiTheme="minorHAnsi" w:eastAsiaTheme="minorEastAsia" w:hAnsiTheme="minorHAnsi"/>
              <w:noProof/>
              <w:sz w:val="22"/>
              <w:lang w:eastAsia="es-CO"/>
            </w:rPr>
          </w:pPr>
          <w:hyperlink w:anchor="_Toc30759393" w:history="1">
            <w:r w:rsidR="000237CD" w:rsidRPr="00157B6F">
              <w:rPr>
                <w:rStyle w:val="Hipervnculo"/>
                <w:rFonts w:cs="Times New Roman"/>
                <w:noProof/>
              </w:rPr>
              <w:t>3</w:t>
            </w:r>
            <w:r w:rsidR="000237CD">
              <w:rPr>
                <w:rFonts w:asciiTheme="minorHAnsi" w:eastAsiaTheme="minorEastAsia" w:hAnsiTheme="minorHAnsi"/>
                <w:noProof/>
                <w:sz w:val="22"/>
                <w:lang w:eastAsia="es-CO"/>
              </w:rPr>
              <w:tab/>
            </w:r>
            <w:r w:rsidR="000237CD" w:rsidRPr="00157B6F">
              <w:rPr>
                <w:rStyle w:val="Hipervnculo"/>
                <w:rFonts w:cs="Times New Roman"/>
                <w:noProof/>
              </w:rPr>
              <w:t>CARACTERIZACIÓN SOCIODEMOGRÁFICA DE LA POBLACIÓN VÍCTIMA REGISTRADA EN EL MUNICIPIO DE PATÍA</w:t>
            </w:r>
            <w:r w:rsidR="000237CD">
              <w:rPr>
                <w:noProof/>
                <w:webHidden/>
              </w:rPr>
              <w:tab/>
            </w:r>
            <w:r w:rsidR="000237CD">
              <w:rPr>
                <w:noProof/>
                <w:webHidden/>
              </w:rPr>
              <w:fldChar w:fldCharType="begin"/>
            </w:r>
            <w:r w:rsidR="000237CD">
              <w:rPr>
                <w:noProof/>
                <w:webHidden/>
              </w:rPr>
              <w:instrText xml:space="preserve"> PAGEREF _Toc30759393 \h </w:instrText>
            </w:r>
            <w:r w:rsidR="000237CD">
              <w:rPr>
                <w:noProof/>
                <w:webHidden/>
              </w:rPr>
            </w:r>
            <w:r w:rsidR="000237CD">
              <w:rPr>
                <w:noProof/>
                <w:webHidden/>
              </w:rPr>
              <w:fldChar w:fldCharType="separate"/>
            </w:r>
            <w:r w:rsidR="00976FDC">
              <w:rPr>
                <w:noProof/>
                <w:webHidden/>
              </w:rPr>
              <w:t>22</w:t>
            </w:r>
            <w:r w:rsidR="000237CD">
              <w:rPr>
                <w:noProof/>
                <w:webHidden/>
              </w:rPr>
              <w:fldChar w:fldCharType="end"/>
            </w:r>
          </w:hyperlink>
        </w:p>
        <w:p w14:paraId="35AFEBED" w14:textId="77777777" w:rsidR="000237CD" w:rsidRDefault="00000000">
          <w:pPr>
            <w:pStyle w:val="TDC2"/>
            <w:tabs>
              <w:tab w:val="left" w:pos="880"/>
              <w:tab w:val="right" w:leader="dot" w:pos="8828"/>
            </w:tabs>
            <w:rPr>
              <w:rFonts w:asciiTheme="minorHAnsi" w:eastAsiaTheme="minorEastAsia" w:hAnsiTheme="minorHAnsi"/>
              <w:noProof/>
              <w:sz w:val="22"/>
              <w:lang w:eastAsia="es-CO"/>
            </w:rPr>
          </w:pPr>
          <w:hyperlink w:anchor="_Toc30759394" w:history="1">
            <w:r w:rsidR="000237CD" w:rsidRPr="00157B6F">
              <w:rPr>
                <w:rStyle w:val="Hipervnculo"/>
                <w:noProof/>
              </w:rPr>
              <w:t>3.1</w:t>
            </w:r>
            <w:r w:rsidR="000237CD">
              <w:rPr>
                <w:rFonts w:asciiTheme="minorHAnsi" w:eastAsiaTheme="minorEastAsia" w:hAnsiTheme="minorHAnsi"/>
                <w:noProof/>
                <w:sz w:val="22"/>
                <w:lang w:eastAsia="es-CO"/>
              </w:rPr>
              <w:tab/>
            </w:r>
            <w:r w:rsidR="000237CD" w:rsidRPr="00157B6F">
              <w:rPr>
                <w:rStyle w:val="Hipervnculo"/>
                <w:noProof/>
              </w:rPr>
              <w:t>Análisis de micro datos para el municipio de Patía</w:t>
            </w:r>
            <w:r w:rsidR="000237CD">
              <w:rPr>
                <w:noProof/>
                <w:webHidden/>
              </w:rPr>
              <w:tab/>
            </w:r>
            <w:r w:rsidR="000237CD">
              <w:rPr>
                <w:noProof/>
                <w:webHidden/>
              </w:rPr>
              <w:fldChar w:fldCharType="begin"/>
            </w:r>
            <w:r w:rsidR="000237CD">
              <w:rPr>
                <w:noProof/>
                <w:webHidden/>
              </w:rPr>
              <w:instrText xml:space="preserve"> PAGEREF _Toc30759394 \h </w:instrText>
            </w:r>
            <w:r w:rsidR="000237CD">
              <w:rPr>
                <w:noProof/>
                <w:webHidden/>
              </w:rPr>
            </w:r>
            <w:r w:rsidR="000237CD">
              <w:rPr>
                <w:noProof/>
                <w:webHidden/>
              </w:rPr>
              <w:fldChar w:fldCharType="separate"/>
            </w:r>
            <w:r w:rsidR="00976FDC">
              <w:rPr>
                <w:noProof/>
                <w:webHidden/>
              </w:rPr>
              <w:t>22</w:t>
            </w:r>
            <w:r w:rsidR="000237CD">
              <w:rPr>
                <w:noProof/>
                <w:webHidden/>
              </w:rPr>
              <w:fldChar w:fldCharType="end"/>
            </w:r>
          </w:hyperlink>
        </w:p>
        <w:p w14:paraId="38FAB91E" w14:textId="77777777" w:rsidR="000237CD" w:rsidRDefault="00000000">
          <w:pPr>
            <w:pStyle w:val="TDC3"/>
            <w:tabs>
              <w:tab w:val="left" w:pos="1100"/>
              <w:tab w:val="right" w:leader="dot" w:pos="8828"/>
            </w:tabs>
            <w:rPr>
              <w:rFonts w:asciiTheme="minorHAnsi" w:eastAsiaTheme="minorEastAsia" w:hAnsiTheme="minorHAnsi"/>
              <w:noProof/>
              <w:sz w:val="22"/>
              <w:lang w:eastAsia="es-CO"/>
            </w:rPr>
          </w:pPr>
          <w:hyperlink w:anchor="_Toc30759395" w:history="1">
            <w:r w:rsidR="000237CD" w:rsidRPr="00157B6F">
              <w:rPr>
                <w:rStyle w:val="Hipervnculo"/>
                <w:rFonts w:cs="Times New Roman"/>
                <w:noProof/>
              </w:rPr>
              <w:t>3.2</w:t>
            </w:r>
            <w:r w:rsidR="000237CD">
              <w:rPr>
                <w:rFonts w:asciiTheme="minorHAnsi" w:eastAsiaTheme="minorEastAsia" w:hAnsiTheme="minorHAnsi"/>
                <w:noProof/>
                <w:sz w:val="22"/>
                <w:lang w:eastAsia="es-CO"/>
              </w:rPr>
              <w:tab/>
            </w:r>
            <w:r w:rsidR="000237CD" w:rsidRPr="00157B6F">
              <w:rPr>
                <w:rStyle w:val="Hipervnculo"/>
                <w:rFonts w:cs="Times New Roman"/>
                <w:noProof/>
              </w:rPr>
              <w:t>Datos vivienda</w:t>
            </w:r>
            <w:r w:rsidR="000237CD">
              <w:rPr>
                <w:noProof/>
                <w:webHidden/>
              </w:rPr>
              <w:tab/>
            </w:r>
            <w:r w:rsidR="000237CD">
              <w:rPr>
                <w:noProof/>
                <w:webHidden/>
              </w:rPr>
              <w:fldChar w:fldCharType="begin"/>
            </w:r>
            <w:r w:rsidR="000237CD">
              <w:rPr>
                <w:noProof/>
                <w:webHidden/>
              </w:rPr>
              <w:instrText xml:space="preserve"> PAGEREF _Toc30759395 \h </w:instrText>
            </w:r>
            <w:r w:rsidR="000237CD">
              <w:rPr>
                <w:noProof/>
                <w:webHidden/>
              </w:rPr>
            </w:r>
            <w:r w:rsidR="000237CD">
              <w:rPr>
                <w:noProof/>
                <w:webHidden/>
              </w:rPr>
              <w:fldChar w:fldCharType="separate"/>
            </w:r>
            <w:r w:rsidR="00976FDC">
              <w:rPr>
                <w:noProof/>
                <w:webHidden/>
              </w:rPr>
              <w:t>22</w:t>
            </w:r>
            <w:r w:rsidR="000237CD">
              <w:rPr>
                <w:noProof/>
                <w:webHidden/>
              </w:rPr>
              <w:fldChar w:fldCharType="end"/>
            </w:r>
          </w:hyperlink>
        </w:p>
        <w:p w14:paraId="059C7B75" w14:textId="77777777" w:rsidR="000237CD" w:rsidRDefault="00000000">
          <w:pPr>
            <w:pStyle w:val="TDC3"/>
            <w:tabs>
              <w:tab w:val="right" w:leader="dot" w:pos="8828"/>
            </w:tabs>
            <w:rPr>
              <w:rFonts w:asciiTheme="minorHAnsi" w:eastAsiaTheme="minorEastAsia" w:hAnsiTheme="minorHAnsi"/>
              <w:noProof/>
              <w:sz w:val="22"/>
              <w:lang w:eastAsia="es-CO"/>
            </w:rPr>
          </w:pPr>
          <w:hyperlink w:anchor="_Toc30759396" w:history="1">
            <w:r w:rsidR="000237CD" w:rsidRPr="00157B6F">
              <w:rPr>
                <w:rStyle w:val="Hipervnculo"/>
                <w:rFonts w:cs="Times New Roman"/>
                <w:noProof/>
              </w:rPr>
              <w:t>3.3 Reunificación familiar</w:t>
            </w:r>
            <w:r w:rsidR="000237CD">
              <w:rPr>
                <w:noProof/>
                <w:webHidden/>
              </w:rPr>
              <w:tab/>
            </w:r>
            <w:r w:rsidR="000237CD">
              <w:rPr>
                <w:noProof/>
                <w:webHidden/>
              </w:rPr>
              <w:fldChar w:fldCharType="begin"/>
            </w:r>
            <w:r w:rsidR="000237CD">
              <w:rPr>
                <w:noProof/>
                <w:webHidden/>
              </w:rPr>
              <w:instrText xml:space="preserve"> PAGEREF _Toc30759396 \h </w:instrText>
            </w:r>
            <w:r w:rsidR="000237CD">
              <w:rPr>
                <w:noProof/>
                <w:webHidden/>
              </w:rPr>
            </w:r>
            <w:r w:rsidR="000237CD">
              <w:rPr>
                <w:noProof/>
                <w:webHidden/>
              </w:rPr>
              <w:fldChar w:fldCharType="separate"/>
            </w:r>
            <w:r w:rsidR="00976FDC">
              <w:rPr>
                <w:noProof/>
                <w:webHidden/>
              </w:rPr>
              <w:t>29</w:t>
            </w:r>
            <w:r w:rsidR="000237CD">
              <w:rPr>
                <w:noProof/>
                <w:webHidden/>
              </w:rPr>
              <w:fldChar w:fldCharType="end"/>
            </w:r>
          </w:hyperlink>
        </w:p>
        <w:p w14:paraId="5F38FCE3" w14:textId="77777777" w:rsidR="000237CD" w:rsidRDefault="00000000">
          <w:pPr>
            <w:pStyle w:val="TDC2"/>
            <w:tabs>
              <w:tab w:val="right" w:leader="dot" w:pos="8828"/>
            </w:tabs>
            <w:rPr>
              <w:rFonts w:asciiTheme="minorHAnsi" w:eastAsiaTheme="minorEastAsia" w:hAnsiTheme="minorHAnsi"/>
              <w:noProof/>
              <w:sz w:val="22"/>
              <w:lang w:eastAsia="es-CO"/>
            </w:rPr>
          </w:pPr>
          <w:hyperlink w:anchor="_Toc30759397" w:history="1">
            <w:r w:rsidR="000237CD" w:rsidRPr="00157B6F">
              <w:rPr>
                <w:rStyle w:val="Hipervnculo"/>
                <w:noProof/>
              </w:rPr>
              <w:t>3.4 Alimentación</w:t>
            </w:r>
            <w:r w:rsidR="000237CD">
              <w:rPr>
                <w:noProof/>
                <w:webHidden/>
              </w:rPr>
              <w:tab/>
            </w:r>
            <w:r w:rsidR="000237CD">
              <w:rPr>
                <w:noProof/>
                <w:webHidden/>
              </w:rPr>
              <w:fldChar w:fldCharType="begin"/>
            </w:r>
            <w:r w:rsidR="000237CD">
              <w:rPr>
                <w:noProof/>
                <w:webHidden/>
              </w:rPr>
              <w:instrText xml:space="preserve"> PAGEREF _Toc30759397 \h </w:instrText>
            </w:r>
            <w:r w:rsidR="000237CD">
              <w:rPr>
                <w:noProof/>
                <w:webHidden/>
              </w:rPr>
            </w:r>
            <w:r w:rsidR="000237CD">
              <w:rPr>
                <w:noProof/>
                <w:webHidden/>
              </w:rPr>
              <w:fldChar w:fldCharType="separate"/>
            </w:r>
            <w:r w:rsidR="00976FDC">
              <w:rPr>
                <w:noProof/>
                <w:webHidden/>
              </w:rPr>
              <w:t>30</w:t>
            </w:r>
            <w:r w:rsidR="000237CD">
              <w:rPr>
                <w:noProof/>
                <w:webHidden/>
              </w:rPr>
              <w:fldChar w:fldCharType="end"/>
            </w:r>
          </w:hyperlink>
        </w:p>
        <w:p w14:paraId="284A71F3" w14:textId="77777777" w:rsidR="000237CD" w:rsidRDefault="00000000">
          <w:pPr>
            <w:pStyle w:val="TDC3"/>
            <w:tabs>
              <w:tab w:val="right" w:leader="dot" w:pos="8828"/>
            </w:tabs>
            <w:rPr>
              <w:rFonts w:asciiTheme="minorHAnsi" w:eastAsiaTheme="minorEastAsia" w:hAnsiTheme="minorHAnsi"/>
              <w:noProof/>
              <w:sz w:val="22"/>
              <w:lang w:eastAsia="es-CO"/>
            </w:rPr>
          </w:pPr>
          <w:hyperlink w:anchor="_Toc30759398" w:history="1">
            <w:r w:rsidR="000237CD" w:rsidRPr="00157B6F">
              <w:rPr>
                <w:rStyle w:val="Hipervnculo"/>
                <w:rFonts w:cs="Times New Roman"/>
                <w:noProof/>
              </w:rPr>
              <w:t>3.5 Características generales</w:t>
            </w:r>
            <w:r w:rsidR="000237CD">
              <w:rPr>
                <w:noProof/>
                <w:webHidden/>
              </w:rPr>
              <w:tab/>
            </w:r>
            <w:r w:rsidR="000237CD">
              <w:rPr>
                <w:noProof/>
                <w:webHidden/>
              </w:rPr>
              <w:fldChar w:fldCharType="begin"/>
            </w:r>
            <w:r w:rsidR="000237CD">
              <w:rPr>
                <w:noProof/>
                <w:webHidden/>
              </w:rPr>
              <w:instrText xml:space="preserve"> PAGEREF _Toc30759398 \h </w:instrText>
            </w:r>
            <w:r w:rsidR="000237CD">
              <w:rPr>
                <w:noProof/>
                <w:webHidden/>
              </w:rPr>
            </w:r>
            <w:r w:rsidR="000237CD">
              <w:rPr>
                <w:noProof/>
                <w:webHidden/>
              </w:rPr>
              <w:fldChar w:fldCharType="separate"/>
            </w:r>
            <w:r w:rsidR="00976FDC">
              <w:rPr>
                <w:noProof/>
                <w:webHidden/>
              </w:rPr>
              <w:t>32</w:t>
            </w:r>
            <w:r w:rsidR="000237CD">
              <w:rPr>
                <w:noProof/>
                <w:webHidden/>
              </w:rPr>
              <w:fldChar w:fldCharType="end"/>
            </w:r>
          </w:hyperlink>
        </w:p>
        <w:p w14:paraId="4B0236D1" w14:textId="77777777" w:rsidR="000237CD" w:rsidRDefault="00000000">
          <w:pPr>
            <w:pStyle w:val="TDC3"/>
            <w:tabs>
              <w:tab w:val="right" w:leader="dot" w:pos="8828"/>
            </w:tabs>
            <w:rPr>
              <w:rFonts w:asciiTheme="minorHAnsi" w:eastAsiaTheme="minorEastAsia" w:hAnsiTheme="minorHAnsi"/>
              <w:noProof/>
              <w:sz w:val="22"/>
              <w:lang w:eastAsia="es-CO"/>
            </w:rPr>
          </w:pPr>
          <w:hyperlink w:anchor="_Toc30759399" w:history="1">
            <w:r w:rsidR="000237CD" w:rsidRPr="00157B6F">
              <w:rPr>
                <w:rStyle w:val="Hipervnculo"/>
                <w:rFonts w:cs="Times New Roman"/>
                <w:noProof/>
              </w:rPr>
              <w:t>3.6 Educación</w:t>
            </w:r>
            <w:r w:rsidR="000237CD">
              <w:rPr>
                <w:noProof/>
                <w:webHidden/>
              </w:rPr>
              <w:tab/>
            </w:r>
            <w:r w:rsidR="000237CD">
              <w:rPr>
                <w:noProof/>
                <w:webHidden/>
              </w:rPr>
              <w:fldChar w:fldCharType="begin"/>
            </w:r>
            <w:r w:rsidR="000237CD">
              <w:rPr>
                <w:noProof/>
                <w:webHidden/>
              </w:rPr>
              <w:instrText xml:space="preserve"> PAGEREF _Toc30759399 \h </w:instrText>
            </w:r>
            <w:r w:rsidR="000237CD">
              <w:rPr>
                <w:noProof/>
                <w:webHidden/>
              </w:rPr>
            </w:r>
            <w:r w:rsidR="000237CD">
              <w:rPr>
                <w:noProof/>
                <w:webHidden/>
              </w:rPr>
              <w:fldChar w:fldCharType="separate"/>
            </w:r>
            <w:r w:rsidR="00976FDC">
              <w:rPr>
                <w:noProof/>
                <w:webHidden/>
              </w:rPr>
              <w:t>34</w:t>
            </w:r>
            <w:r w:rsidR="000237CD">
              <w:rPr>
                <w:noProof/>
                <w:webHidden/>
              </w:rPr>
              <w:fldChar w:fldCharType="end"/>
            </w:r>
          </w:hyperlink>
        </w:p>
        <w:p w14:paraId="2EFDCAF7" w14:textId="77777777" w:rsidR="000237CD" w:rsidRDefault="00000000">
          <w:pPr>
            <w:pStyle w:val="TDC3"/>
            <w:tabs>
              <w:tab w:val="right" w:leader="dot" w:pos="8828"/>
            </w:tabs>
            <w:rPr>
              <w:rFonts w:asciiTheme="minorHAnsi" w:eastAsiaTheme="minorEastAsia" w:hAnsiTheme="minorHAnsi"/>
              <w:noProof/>
              <w:sz w:val="22"/>
              <w:lang w:eastAsia="es-CO"/>
            </w:rPr>
          </w:pPr>
          <w:hyperlink w:anchor="_Toc30759400" w:history="1">
            <w:r w:rsidR="000237CD" w:rsidRPr="00157B6F">
              <w:rPr>
                <w:rStyle w:val="Hipervnculo"/>
                <w:rFonts w:cs="Times New Roman"/>
                <w:noProof/>
              </w:rPr>
              <w:t>3.7 Salud</w:t>
            </w:r>
            <w:r w:rsidR="000237CD">
              <w:rPr>
                <w:noProof/>
                <w:webHidden/>
              </w:rPr>
              <w:tab/>
            </w:r>
            <w:r w:rsidR="000237CD">
              <w:rPr>
                <w:noProof/>
                <w:webHidden/>
              </w:rPr>
              <w:fldChar w:fldCharType="begin"/>
            </w:r>
            <w:r w:rsidR="000237CD">
              <w:rPr>
                <w:noProof/>
                <w:webHidden/>
              </w:rPr>
              <w:instrText xml:space="preserve"> PAGEREF _Toc30759400 \h </w:instrText>
            </w:r>
            <w:r w:rsidR="000237CD">
              <w:rPr>
                <w:noProof/>
                <w:webHidden/>
              </w:rPr>
            </w:r>
            <w:r w:rsidR="000237CD">
              <w:rPr>
                <w:noProof/>
                <w:webHidden/>
              </w:rPr>
              <w:fldChar w:fldCharType="separate"/>
            </w:r>
            <w:r w:rsidR="00976FDC">
              <w:rPr>
                <w:noProof/>
                <w:webHidden/>
              </w:rPr>
              <w:t>37</w:t>
            </w:r>
            <w:r w:rsidR="000237CD">
              <w:rPr>
                <w:noProof/>
                <w:webHidden/>
              </w:rPr>
              <w:fldChar w:fldCharType="end"/>
            </w:r>
          </w:hyperlink>
        </w:p>
        <w:p w14:paraId="596033CE" w14:textId="77777777" w:rsidR="000237CD" w:rsidRDefault="00000000">
          <w:pPr>
            <w:pStyle w:val="TDC3"/>
            <w:tabs>
              <w:tab w:val="right" w:leader="dot" w:pos="8828"/>
            </w:tabs>
            <w:rPr>
              <w:rFonts w:asciiTheme="minorHAnsi" w:eastAsiaTheme="minorEastAsia" w:hAnsiTheme="minorHAnsi"/>
              <w:noProof/>
              <w:sz w:val="22"/>
              <w:lang w:eastAsia="es-CO"/>
            </w:rPr>
          </w:pPr>
          <w:hyperlink w:anchor="_Toc30759401" w:history="1">
            <w:r w:rsidR="000237CD" w:rsidRPr="00157B6F">
              <w:rPr>
                <w:rStyle w:val="Hipervnculo"/>
                <w:rFonts w:cs="Times New Roman"/>
                <w:noProof/>
              </w:rPr>
              <w:t>3.8 Retorno y reubicación</w:t>
            </w:r>
            <w:r w:rsidR="000237CD">
              <w:rPr>
                <w:noProof/>
                <w:webHidden/>
              </w:rPr>
              <w:tab/>
            </w:r>
            <w:r w:rsidR="000237CD">
              <w:rPr>
                <w:noProof/>
                <w:webHidden/>
              </w:rPr>
              <w:fldChar w:fldCharType="begin"/>
            </w:r>
            <w:r w:rsidR="000237CD">
              <w:rPr>
                <w:noProof/>
                <w:webHidden/>
              </w:rPr>
              <w:instrText xml:space="preserve"> PAGEREF _Toc30759401 \h </w:instrText>
            </w:r>
            <w:r w:rsidR="000237CD">
              <w:rPr>
                <w:noProof/>
                <w:webHidden/>
              </w:rPr>
            </w:r>
            <w:r w:rsidR="000237CD">
              <w:rPr>
                <w:noProof/>
                <w:webHidden/>
              </w:rPr>
              <w:fldChar w:fldCharType="separate"/>
            </w:r>
            <w:r w:rsidR="00976FDC">
              <w:rPr>
                <w:noProof/>
                <w:webHidden/>
              </w:rPr>
              <w:t>38</w:t>
            </w:r>
            <w:r w:rsidR="000237CD">
              <w:rPr>
                <w:noProof/>
                <w:webHidden/>
              </w:rPr>
              <w:fldChar w:fldCharType="end"/>
            </w:r>
          </w:hyperlink>
        </w:p>
        <w:p w14:paraId="5AB04A04" w14:textId="77777777" w:rsidR="000237CD" w:rsidRDefault="00000000">
          <w:pPr>
            <w:pStyle w:val="TDC3"/>
            <w:tabs>
              <w:tab w:val="right" w:leader="dot" w:pos="8828"/>
            </w:tabs>
            <w:rPr>
              <w:rFonts w:asciiTheme="minorHAnsi" w:eastAsiaTheme="minorEastAsia" w:hAnsiTheme="minorHAnsi"/>
              <w:noProof/>
              <w:sz w:val="22"/>
              <w:lang w:eastAsia="es-CO"/>
            </w:rPr>
          </w:pPr>
          <w:hyperlink w:anchor="_Toc30759402" w:history="1">
            <w:r w:rsidR="000237CD" w:rsidRPr="00157B6F">
              <w:rPr>
                <w:rStyle w:val="Hipervnculo"/>
                <w:rFonts w:cs="Times New Roman"/>
                <w:noProof/>
              </w:rPr>
              <w:t>3.9 Rehabilitación (Recuperación emocional)</w:t>
            </w:r>
            <w:r w:rsidR="000237CD">
              <w:rPr>
                <w:noProof/>
                <w:webHidden/>
              </w:rPr>
              <w:tab/>
            </w:r>
            <w:r w:rsidR="000237CD">
              <w:rPr>
                <w:noProof/>
                <w:webHidden/>
              </w:rPr>
              <w:fldChar w:fldCharType="begin"/>
            </w:r>
            <w:r w:rsidR="000237CD">
              <w:rPr>
                <w:noProof/>
                <w:webHidden/>
              </w:rPr>
              <w:instrText xml:space="preserve"> PAGEREF _Toc30759402 \h </w:instrText>
            </w:r>
            <w:r w:rsidR="000237CD">
              <w:rPr>
                <w:noProof/>
                <w:webHidden/>
              </w:rPr>
            </w:r>
            <w:r w:rsidR="000237CD">
              <w:rPr>
                <w:noProof/>
                <w:webHidden/>
              </w:rPr>
              <w:fldChar w:fldCharType="separate"/>
            </w:r>
            <w:r w:rsidR="00976FDC">
              <w:rPr>
                <w:noProof/>
                <w:webHidden/>
              </w:rPr>
              <w:t>42</w:t>
            </w:r>
            <w:r w:rsidR="000237CD">
              <w:rPr>
                <w:noProof/>
                <w:webHidden/>
              </w:rPr>
              <w:fldChar w:fldCharType="end"/>
            </w:r>
          </w:hyperlink>
        </w:p>
        <w:p w14:paraId="38144FAC" w14:textId="77777777" w:rsidR="000237CD" w:rsidRDefault="00000000">
          <w:pPr>
            <w:pStyle w:val="TDC3"/>
            <w:tabs>
              <w:tab w:val="right" w:leader="dot" w:pos="8828"/>
            </w:tabs>
            <w:rPr>
              <w:rFonts w:asciiTheme="minorHAnsi" w:eastAsiaTheme="minorEastAsia" w:hAnsiTheme="minorHAnsi"/>
              <w:noProof/>
              <w:sz w:val="22"/>
              <w:lang w:eastAsia="es-CO"/>
            </w:rPr>
          </w:pPr>
          <w:hyperlink w:anchor="_Toc30759403" w:history="1">
            <w:r w:rsidR="000237CD" w:rsidRPr="00157B6F">
              <w:rPr>
                <w:rStyle w:val="Hipervnculo"/>
                <w:rFonts w:cs="Times New Roman"/>
                <w:noProof/>
              </w:rPr>
              <w:t>3.10 Fuerza de trabajo</w:t>
            </w:r>
            <w:r w:rsidR="000237CD">
              <w:rPr>
                <w:noProof/>
                <w:webHidden/>
              </w:rPr>
              <w:tab/>
            </w:r>
            <w:r w:rsidR="000237CD">
              <w:rPr>
                <w:noProof/>
                <w:webHidden/>
              </w:rPr>
              <w:fldChar w:fldCharType="begin"/>
            </w:r>
            <w:r w:rsidR="000237CD">
              <w:rPr>
                <w:noProof/>
                <w:webHidden/>
              </w:rPr>
              <w:instrText xml:space="preserve"> PAGEREF _Toc30759403 \h </w:instrText>
            </w:r>
            <w:r w:rsidR="000237CD">
              <w:rPr>
                <w:noProof/>
                <w:webHidden/>
              </w:rPr>
            </w:r>
            <w:r w:rsidR="000237CD">
              <w:rPr>
                <w:noProof/>
                <w:webHidden/>
              </w:rPr>
              <w:fldChar w:fldCharType="separate"/>
            </w:r>
            <w:r w:rsidR="00976FDC">
              <w:rPr>
                <w:noProof/>
                <w:webHidden/>
              </w:rPr>
              <w:t>45</w:t>
            </w:r>
            <w:r w:rsidR="000237CD">
              <w:rPr>
                <w:noProof/>
                <w:webHidden/>
              </w:rPr>
              <w:fldChar w:fldCharType="end"/>
            </w:r>
          </w:hyperlink>
        </w:p>
        <w:p w14:paraId="7E41599D" w14:textId="77777777" w:rsidR="000237CD" w:rsidRDefault="00000000">
          <w:pPr>
            <w:pStyle w:val="TDC3"/>
            <w:tabs>
              <w:tab w:val="right" w:leader="dot" w:pos="8828"/>
            </w:tabs>
            <w:rPr>
              <w:rFonts w:asciiTheme="minorHAnsi" w:eastAsiaTheme="minorEastAsia" w:hAnsiTheme="minorHAnsi"/>
              <w:noProof/>
              <w:sz w:val="22"/>
              <w:lang w:eastAsia="es-CO"/>
            </w:rPr>
          </w:pPr>
          <w:hyperlink w:anchor="_Toc30759404" w:history="1">
            <w:r w:rsidR="000237CD" w:rsidRPr="00157B6F">
              <w:rPr>
                <w:rStyle w:val="Hipervnculo"/>
                <w:rFonts w:cs="Times New Roman"/>
                <w:noProof/>
              </w:rPr>
              <w:t>3.11 Perfil socio laboral</w:t>
            </w:r>
            <w:r w:rsidR="000237CD">
              <w:rPr>
                <w:noProof/>
                <w:webHidden/>
              </w:rPr>
              <w:tab/>
            </w:r>
            <w:r w:rsidR="000237CD">
              <w:rPr>
                <w:noProof/>
                <w:webHidden/>
              </w:rPr>
              <w:fldChar w:fldCharType="begin"/>
            </w:r>
            <w:r w:rsidR="000237CD">
              <w:rPr>
                <w:noProof/>
                <w:webHidden/>
              </w:rPr>
              <w:instrText xml:space="preserve"> PAGEREF _Toc30759404 \h </w:instrText>
            </w:r>
            <w:r w:rsidR="000237CD">
              <w:rPr>
                <w:noProof/>
                <w:webHidden/>
              </w:rPr>
            </w:r>
            <w:r w:rsidR="000237CD">
              <w:rPr>
                <w:noProof/>
                <w:webHidden/>
              </w:rPr>
              <w:fldChar w:fldCharType="separate"/>
            </w:r>
            <w:r w:rsidR="00976FDC">
              <w:rPr>
                <w:noProof/>
                <w:webHidden/>
              </w:rPr>
              <w:t>49</w:t>
            </w:r>
            <w:r w:rsidR="000237CD">
              <w:rPr>
                <w:noProof/>
                <w:webHidden/>
              </w:rPr>
              <w:fldChar w:fldCharType="end"/>
            </w:r>
          </w:hyperlink>
        </w:p>
        <w:p w14:paraId="2C17DDF6" w14:textId="77777777" w:rsidR="000237CD" w:rsidRDefault="00000000">
          <w:pPr>
            <w:pStyle w:val="TDC1"/>
            <w:tabs>
              <w:tab w:val="left" w:pos="480"/>
              <w:tab w:val="right" w:leader="dot" w:pos="8828"/>
            </w:tabs>
            <w:rPr>
              <w:rFonts w:asciiTheme="minorHAnsi" w:eastAsiaTheme="minorEastAsia" w:hAnsiTheme="minorHAnsi"/>
              <w:noProof/>
              <w:sz w:val="22"/>
              <w:lang w:eastAsia="es-CO"/>
            </w:rPr>
          </w:pPr>
          <w:hyperlink w:anchor="_Toc30759405" w:history="1">
            <w:r w:rsidR="000237CD" w:rsidRPr="00157B6F">
              <w:rPr>
                <w:rStyle w:val="Hipervnculo"/>
                <w:rFonts w:cs="Times New Roman"/>
                <w:noProof/>
              </w:rPr>
              <w:t>4</w:t>
            </w:r>
            <w:r w:rsidR="000237CD">
              <w:rPr>
                <w:rFonts w:asciiTheme="minorHAnsi" w:eastAsiaTheme="minorEastAsia" w:hAnsiTheme="minorHAnsi"/>
                <w:noProof/>
                <w:sz w:val="22"/>
                <w:lang w:eastAsia="es-CO"/>
              </w:rPr>
              <w:tab/>
            </w:r>
            <w:r w:rsidR="000237CD" w:rsidRPr="00157B6F">
              <w:rPr>
                <w:rStyle w:val="Hipervnculo"/>
                <w:rFonts w:cs="Times New Roman"/>
                <w:noProof/>
              </w:rPr>
              <w:t>CONCLUSIONES Y RECOMENDACIONES</w:t>
            </w:r>
            <w:r w:rsidR="000237CD">
              <w:rPr>
                <w:noProof/>
                <w:webHidden/>
              </w:rPr>
              <w:tab/>
            </w:r>
            <w:r w:rsidR="000237CD">
              <w:rPr>
                <w:noProof/>
                <w:webHidden/>
              </w:rPr>
              <w:fldChar w:fldCharType="begin"/>
            </w:r>
            <w:r w:rsidR="000237CD">
              <w:rPr>
                <w:noProof/>
                <w:webHidden/>
              </w:rPr>
              <w:instrText xml:space="preserve"> PAGEREF _Toc30759405 \h </w:instrText>
            </w:r>
            <w:r w:rsidR="000237CD">
              <w:rPr>
                <w:noProof/>
                <w:webHidden/>
              </w:rPr>
            </w:r>
            <w:r w:rsidR="000237CD">
              <w:rPr>
                <w:noProof/>
                <w:webHidden/>
              </w:rPr>
              <w:fldChar w:fldCharType="separate"/>
            </w:r>
            <w:r w:rsidR="00976FDC">
              <w:rPr>
                <w:noProof/>
                <w:webHidden/>
              </w:rPr>
              <w:t>53</w:t>
            </w:r>
            <w:r w:rsidR="000237CD">
              <w:rPr>
                <w:noProof/>
                <w:webHidden/>
              </w:rPr>
              <w:fldChar w:fldCharType="end"/>
            </w:r>
          </w:hyperlink>
        </w:p>
        <w:p w14:paraId="2AAAFF02" w14:textId="77777777" w:rsidR="000237CD" w:rsidRDefault="00000000">
          <w:pPr>
            <w:pStyle w:val="TDC1"/>
            <w:tabs>
              <w:tab w:val="right" w:leader="dot" w:pos="8828"/>
            </w:tabs>
            <w:rPr>
              <w:rFonts w:asciiTheme="minorHAnsi" w:eastAsiaTheme="minorEastAsia" w:hAnsiTheme="minorHAnsi"/>
              <w:noProof/>
              <w:sz w:val="22"/>
              <w:lang w:eastAsia="es-CO"/>
            </w:rPr>
          </w:pPr>
          <w:hyperlink w:anchor="_Toc30759406" w:history="1">
            <w:r w:rsidR="000237CD" w:rsidRPr="00157B6F">
              <w:rPr>
                <w:rStyle w:val="Hipervnculo"/>
                <w:rFonts w:cs="Times New Roman"/>
                <w:noProof/>
                <w:lang w:val="es-ES"/>
              </w:rPr>
              <w:t>REFERENCIAS</w:t>
            </w:r>
            <w:r w:rsidR="000237CD">
              <w:rPr>
                <w:noProof/>
                <w:webHidden/>
              </w:rPr>
              <w:tab/>
            </w:r>
            <w:r w:rsidR="000237CD">
              <w:rPr>
                <w:noProof/>
                <w:webHidden/>
              </w:rPr>
              <w:fldChar w:fldCharType="begin"/>
            </w:r>
            <w:r w:rsidR="000237CD">
              <w:rPr>
                <w:noProof/>
                <w:webHidden/>
              </w:rPr>
              <w:instrText xml:space="preserve"> PAGEREF _Toc30759406 \h </w:instrText>
            </w:r>
            <w:r w:rsidR="000237CD">
              <w:rPr>
                <w:noProof/>
                <w:webHidden/>
              </w:rPr>
            </w:r>
            <w:r w:rsidR="000237CD">
              <w:rPr>
                <w:noProof/>
                <w:webHidden/>
              </w:rPr>
              <w:fldChar w:fldCharType="separate"/>
            </w:r>
            <w:r w:rsidR="00976FDC">
              <w:rPr>
                <w:noProof/>
                <w:webHidden/>
              </w:rPr>
              <w:t>56</w:t>
            </w:r>
            <w:r w:rsidR="000237CD">
              <w:rPr>
                <w:noProof/>
                <w:webHidden/>
              </w:rPr>
              <w:fldChar w:fldCharType="end"/>
            </w:r>
          </w:hyperlink>
        </w:p>
        <w:p w14:paraId="7D05C4FE" w14:textId="77777777" w:rsidR="00932F9F" w:rsidRPr="00F76D0A" w:rsidRDefault="00932F9F" w:rsidP="00F34035">
          <w:pPr>
            <w:spacing w:line="276" w:lineRule="auto"/>
            <w:rPr>
              <w:rFonts w:cs="Times New Roman"/>
              <w:szCs w:val="24"/>
            </w:rPr>
          </w:pPr>
          <w:r w:rsidRPr="00F76D0A">
            <w:rPr>
              <w:rFonts w:cs="Times New Roman"/>
              <w:b/>
              <w:bCs/>
              <w:szCs w:val="24"/>
              <w:lang w:val="es-ES"/>
            </w:rPr>
            <w:lastRenderedPageBreak/>
            <w:fldChar w:fldCharType="end"/>
          </w:r>
        </w:p>
      </w:sdtContent>
    </w:sdt>
    <w:p w14:paraId="6163393C" w14:textId="77777777" w:rsidR="00932F9F" w:rsidRPr="00F76D0A" w:rsidRDefault="00932F9F" w:rsidP="00F34035">
      <w:pPr>
        <w:spacing w:line="276" w:lineRule="auto"/>
        <w:rPr>
          <w:rFonts w:cs="Times New Roman"/>
          <w:szCs w:val="24"/>
        </w:rPr>
      </w:pPr>
    </w:p>
    <w:p w14:paraId="3697A178" w14:textId="77777777" w:rsidR="007C20BF" w:rsidRPr="000237CD" w:rsidRDefault="000237CD" w:rsidP="007C20BF">
      <w:pPr>
        <w:spacing w:line="276" w:lineRule="auto"/>
        <w:jc w:val="center"/>
        <w:rPr>
          <w:rFonts w:cs="Times New Roman"/>
          <w:b/>
          <w:szCs w:val="24"/>
        </w:rPr>
      </w:pPr>
      <w:r w:rsidRPr="000237CD">
        <w:rPr>
          <w:rFonts w:cs="Times New Roman"/>
          <w:b/>
          <w:szCs w:val="24"/>
        </w:rPr>
        <w:t xml:space="preserve">Lista de </w:t>
      </w:r>
      <w:r w:rsidR="007C20BF" w:rsidRPr="000237CD">
        <w:rPr>
          <w:rFonts w:cs="Times New Roman"/>
          <w:b/>
          <w:szCs w:val="24"/>
        </w:rPr>
        <w:t>Gráficos</w:t>
      </w:r>
    </w:p>
    <w:p w14:paraId="721A36EE" w14:textId="77777777" w:rsidR="00363A40" w:rsidRPr="00F76D0A" w:rsidRDefault="005B184A">
      <w:pPr>
        <w:pStyle w:val="Tabladeilustraciones"/>
        <w:tabs>
          <w:tab w:val="right" w:leader="dot" w:pos="8828"/>
        </w:tabs>
        <w:rPr>
          <w:rFonts w:eastAsiaTheme="minorEastAsia" w:cs="Times New Roman"/>
          <w:noProof/>
          <w:sz w:val="22"/>
          <w:lang w:val="en-US"/>
        </w:rPr>
      </w:pPr>
      <w:r w:rsidRPr="00F76D0A">
        <w:rPr>
          <w:rFonts w:cs="Times New Roman"/>
          <w:szCs w:val="24"/>
        </w:rPr>
        <w:fldChar w:fldCharType="begin"/>
      </w:r>
      <w:r w:rsidRPr="00F76D0A">
        <w:rPr>
          <w:rFonts w:cs="Times New Roman"/>
          <w:szCs w:val="24"/>
        </w:rPr>
        <w:instrText xml:space="preserve"> TOC \h \z \t "Gráficos" \c </w:instrText>
      </w:r>
      <w:r w:rsidRPr="00F76D0A">
        <w:rPr>
          <w:rFonts w:cs="Times New Roman"/>
          <w:szCs w:val="24"/>
        </w:rPr>
        <w:fldChar w:fldCharType="separate"/>
      </w:r>
      <w:hyperlink w:anchor="_Toc29758146" w:history="1">
        <w:r w:rsidR="00363A40" w:rsidRPr="00F76D0A">
          <w:rPr>
            <w:rStyle w:val="Hipervnculo"/>
            <w:rFonts w:cs="Times New Roman"/>
            <w:noProof/>
          </w:rPr>
          <w:t>Gráfica 1. Estructura poblacional del Municipio de Patía</w:t>
        </w:r>
        <w:r w:rsidR="00363A40" w:rsidRPr="00F76D0A">
          <w:rPr>
            <w:rFonts w:cs="Times New Roman"/>
            <w:noProof/>
            <w:webHidden/>
          </w:rPr>
          <w:tab/>
        </w:r>
        <w:r w:rsidR="00363A40" w:rsidRPr="00F76D0A">
          <w:rPr>
            <w:rFonts w:cs="Times New Roman"/>
            <w:noProof/>
            <w:webHidden/>
          </w:rPr>
          <w:fldChar w:fldCharType="begin"/>
        </w:r>
        <w:r w:rsidR="00363A40" w:rsidRPr="00F76D0A">
          <w:rPr>
            <w:rFonts w:cs="Times New Roman"/>
            <w:noProof/>
            <w:webHidden/>
          </w:rPr>
          <w:instrText xml:space="preserve"> PAGEREF _Toc29758146 \h </w:instrText>
        </w:r>
        <w:r w:rsidR="00363A40" w:rsidRPr="00F76D0A">
          <w:rPr>
            <w:rFonts w:cs="Times New Roman"/>
            <w:noProof/>
            <w:webHidden/>
          </w:rPr>
        </w:r>
        <w:r w:rsidR="00363A40" w:rsidRPr="00F76D0A">
          <w:rPr>
            <w:rFonts w:cs="Times New Roman"/>
            <w:noProof/>
            <w:webHidden/>
          </w:rPr>
          <w:fldChar w:fldCharType="separate"/>
        </w:r>
        <w:r w:rsidR="00976FDC">
          <w:rPr>
            <w:rFonts w:cs="Times New Roman"/>
            <w:noProof/>
            <w:webHidden/>
          </w:rPr>
          <w:t>15</w:t>
        </w:r>
        <w:r w:rsidR="00363A40" w:rsidRPr="00F76D0A">
          <w:rPr>
            <w:rFonts w:cs="Times New Roman"/>
            <w:noProof/>
            <w:webHidden/>
          </w:rPr>
          <w:fldChar w:fldCharType="end"/>
        </w:r>
      </w:hyperlink>
    </w:p>
    <w:p w14:paraId="72BA4D75" w14:textId="77777777" w:rsidR="00363A40" w:rsidRPr="00F76D0A" w:rsidRDefault="00000000">
      <w:pPr>
        <w:pStyle w:val="Tabladeilustraciones"/>
        <w:tabs>
          <w:tab w:val="right" w:leader="dot" w:pos="8828"/>
        </w:tabs>
        <w:rPr>
          <w:rFonts w:eastAsiaTheme="minorEastAsia" w:cs="Times New Roman"/>
          <w:noProof/>
          <w:sz w:val="22"/>
          <w:lang w:val="en-US"/>
        </w:rPr>
      </w:pPr>
      <w:hyperlink w:anchor="_Toc29758147" w:history="1">
        <w:r w:rsidR="00363A40" w:rsidRPr="00F76D0A">
          <w:rPr>
            <w:rStyle w:val="Hipervnculo"/>
            <w:rFonts w:cs="Times New Roman"/>
            <w:noProof/>
          </w:rPr>
          <w:t>Gráfica 2 Matriculados en el sistema educativo Municipio de Patía</w:t>
        </w:r>
        <w:r w:rsidR="00363A40" w:rsidRPr="00F76D0A">
          <w:rPr>
            <w:rFonts w:cs="Times New Roman"/>
            <w:noProof/>
            <w:webHidden/>
          </w:rPr>
          <w:tab/>
        </w:r>
        <w:r w:rsidR="00363A40" w:rsidRPr="00F76D0A">
          <w:rPr>
            <w:rFonts w:cs="Times New Roman"/>
            <w:noProof/>
            <w:webHidden/>
          </w:rPr>
          <w:fldChar w:fldCharType="begin"/>
        </w:r>
        <w:r w:rsidR="00363A40" w:rsidRPr="00F76D0A">
          <w:rPr>
            <w:rFonts w:cs="Times New Roman"/>
            <w:noProof/>
            <w:webHidden/>
          </w:rPr>
          <w:instrText xml:space="preserve"> PAGEREF _Toc29758147 \h </w:instrText>
        </w:r>
        <w:r w:rsidR="00363A40" w:rsidRPr="00F76D0A">
          <w:rPr>
            <w:rFonts w:cs="Times New Roman"/>
            <w:noProof/>
            <w:webHidden/>
          </w:rPr>
        </w:r>
        <w:r w:rsidR="00363A40" w:rsidRPr="00F76D0A">
          <w:rPr>
            <w:rFonts w:cs="Times New Roman"/>
            <w:noProof/>
            <w:webHidden/>
          </w:rPr>
          <w:fldChar w:fldCharType="separate"/>
        </w:r>
        <w:r w:rsidR="00976FDC">
          <w:rPr>
            <w:rFonts w:cs="Times New Roman"/>
            <w:noProof/>
            <w:webHidden/>
          </w:rPr>
          <w:t>16</w:t>
        </w:r>
        <w:r w:rsidR="00363A40" w:rsidRPr="00F76D0A">
          <w:rPr>
            <w:rFonts w:cs="Times New Roman"/>
            <w:noProof/>
            <w:webHidden/>
          </w:rPr>
          <w:fldChar w:fldCharType="end"/>
        </w:r>
      </w:hyperlink>
    </w:p>
    <w:p w14:paraId="703A6B3A" w14:textId="77777777" w:rsidR="00363A40" w:rsidRPr="00F76D0A" w:rsidRDefault="00000000">
      <w:pPr>
        <w:pStyle w:val="Tabladeilustraciones"/>
        <w:tabs>
          <w:tab w:val="right" w:leader="dot" w:pos="8828"/>
        </w:tabs>
        <w:rPr>
          <w:rFonts w:eastAsiaTheme="minorEastAsia" w:cs="Times New Roman"/>
          <w:noProof/>
          <w:sz w:val="22"/>
          <w:lang w:val="en-US"/>
        </w:rPr>
      </w:pPr>
      <w:hyperlink w:anchor="_Toc29758148" w:history="1">
        <w:r w:rsidR="00363A40" w:rsidRPr="00F76D0A">
          <w:rPr>
            <w:rStyle w:val="Hipervnculo"/>
            <w:rFonts w:cs="Times New Roman"/>
            <w:noProof/>
          </w:rPr>
          <w:t>Gráfica 3: Tasa de deserción intra-anual del sector oficial</w:t>
        </w:r>
        <w:r w:rsidR="00363A40" w:rsidRPr="00F76D0A">
          <w:rPr>
            <w:rFonts w:cs="Times New Roman"/>
            <w:noProof/>
            <w:webHidden/>
          </w:rPr>
          <w:tab/>
        </w:r>
        <w:r w:rsidR="00363A40" w:rsidRPr="00F76D0A">
          <w:rPr>
            <w:rFonts w:cs="Times New Roman"/>
            <w:noProof/>
            <w:webHidden/>
          </w:rPr>
          <w:fldChar w:fldCharType="begin"/>
        </w:r>
        <w:r w:rsidR="00363A40" w:rsidRPr="00F76D0A">
          <w:rPr>
            <w:rFonts w:cs="Times New Roman"/>
            <w:noProof/>
            <w:webHidden/>
          </w:rPr>
          <w:instrText xml:space="preserve"> PAGEREF _Toc29758148 \h </w:instrText>
        </w:r>
        <w:r w:rsidR="00363A40" w:rsidRPr="00F76D0A">
          <w:rPr>
            <w:rFonts w:cs="Times New Roman"/>
            <w:noProof/>
            <w:webHidden/>
          </w:rPr>
        </w:r>
        <w:r w:rsidR="00363A40" w:rsidRPr="00F76D0A">
          <w:rPr>
            <w:rFonts w:cs="Times New Roman"/>
            <w:noProof/>
            <w:webHidden/>
          </w:rPr>
          <w:fldChar w:fldCharType="separate"/>
        </w:r>
        <w:r w:rsidR="00976FDC">
          <w:rPr>
            <w:rFonts w:cs="Times New Roman"/>
            <w:noProof/>
            <w:webHidden/>
          </w:rPr>
          <w:t>17</w:t>
        </w:r>
        <w:r w:rsidR="00363A40" w:rsidRPr="00F76D0A">
          <w:rPr>
            <w:rFonts w:cs="Times New Roman"/>
            <w:noProof/>
            <w:webHidden/>
          </w:rPr>
          <w:fldChar w:fldCharType="end"/>
        </w:r>
      </w:hyperlink>
    </w:p>
    <w:p w14:paraId="0C30754D" w14:textId="77777777" w:rsidR="00363A40" w:rsidRPr="00F76D0A" w:rsidRDefault="00000000">
      <w:pPr>
        <w:pStyle w:val="Tabladeilustraciones"/>
        <w:tabs>
          <w:tab w:val="right" w:leader="dot" w:pos="8828"/>
        </w:tabs>
        <w:rPr>
          <w:rFonts w:eastAsiaTheme="minorEastAsia" w:cs="Times New Roman"/>
          <w:noProof/>
          <w:sz w:val="22"/>
          <w:lang w:val="en-US"/>
        </w:rPr>
      </w:pPr>
      <w:hyperlink w:anchor="_Toc29758149" w:history="1">
        <w:r w:rsidR="00363A40" w:rsidRPr="00F76D0A">
          <w:rPr>
            <w:rStyle w:val="Hipervnculo"/>
            <w:rFonts w:cs="Times New Roman"/>
            <w:noProof/>
          </w:rPr>
          <w:t>Gráfico 4. Zona de residencia</w:t>
        </w:r>
        <w:r w:rsidR="00363A40" w:rsidRPr="00F76D0A">
          <w:rPr>
            <w:rFonts w:cs="Times New Roman"/>
            <w:noProof/>
            <w:webHidden/>
          </w:rPr>
          <w:tab/>
        </w:r>
        <w:r w:rsidR="00363A40" w:rsidRPr="00F76D0A">
          <w:rPr>
            <w:rFonts w:cs="Times New Roman"/>
            <w:noProof/>
            <w:webHidden/>
          </w:rPr>
          <w:fldChar w:fldCharType="begin"/>
        </w:r>
        <w:r w:rsidR="00363A40" w:rsidRPr="00F76D0A">
          <w:rPr>
            <w:rFonts w:cs="Times New Roman"/>
            <w:noProof/>
            <w:webHidden/>
          </w:rPr>
          <w:instrText xml:space="preserve"> PAGEREF _Toc29758149 \h </w:instrText>
        </w:r>
        <w:r w:rsidR="00363A40" w:rsidRPr="00F76D0A">
          <w:rPr>
            <w:rFonts w:cs="Times New Roman"/>
            <w:noProof/>
            <w:webHidden/>
          </w:rPr>
        </w:r>
        <w:r w:rsidR="00363A40" w:rsidRPr="00F76D0A">
          <w:rPr>
            <w:rFonts w:cs="Times New Roman"/>
            <w:noProof/>
            <w:webHidden/>
          </w:rPr>
          <w:fldChar w:fldCharType="separate"/>
        </w:r>
        <w:r w:rsidR="00976FDC">
          <w:rPr>
            <w:rFonts w:cs="Times New Roman"/>
            <w:noProof/>
            <w:webHidden/>
          </w:rPr>
          <w:t>23</w:t>
        </w:r>
        <w:r w:rsidR="00363A40" w:rsidRPr="00F76D0A">
          <w:rPr>
            <w:rFonts w:cs="Times New Roman"/>
            <w:noProof/>
            <w:webHidden/>
          </w:rPr>
          <w:fldChar w:fldCharType="end"/>
        </w:r>
      </w:hyperlink>
    </w:p>
    <w:p w14:paraId="3A10CDBC" w14:textId="77777777" w:rsidR="00363A40" w:rsidRPr="00F76D0A" w:rsidRDefault="00000000">
      <w:pPr>
        <w:pStyle w:val="Tabladeilustraciones"/>
        <w:tabs>
          <w:tab w:val="right" w:leader="dot" w:pos="8828"/>
        </w:tabs>
        <w:rPr>
          <w:rFonts w:eastAsiaTheme="minorEastAsia" w:cs="Times New Roman"/>
          <w:noProof/>
          <w:sz w:val="22"/>
          <w:lang w:val="en-US"/>
        </w:rPr>
      </w:pPr>
      <w:hyperlink w:anchor="_Toc29758150" w:history="1">
        <w:r w:rsidR="00363A40" w:rsidRPr="00F76D0A">
          <w:rPr>
            <w:rStyle w:val="Hipervnculo"/>
            <w:rFonts w:cs="Times New Roman"/>
            <w:noProof/>
          </w:rPr>
          <w:t>Gráfico 5. Tipo de vivienda</w:t>
        </w:r>
        <w:r w:rsidR="00363A40" w:rsidRPr="00F76D0A">
          <w:rPr>
            <w:rFonts w:cs="Times New Roman"/>
            <w:noProof/>
            <w:webHidden/>
          </w:rPr>
          <w:tab/>
        </w:r>
        <w:r w:rsidR="00363A40" w:rsidRPr="00F76D0A">
          <w:rPr>
            <w:rFonts w:cs="Times New Roman"/>
            <w:noProof/>
            <w:webHidden/>
          </w:rPr>
          <w:fldChar w:fldCharType="begin"/>
        </w:r>
        <w:r w:rsidR="00363A40" w:rsidRPr="00F76D0A">
          <w:rPr>
            <w:rFonts w:cs="Times New Roman"/>
            <w:noProof/>
            <w:webHidden/>
          </w:rPr>
          <w:instrText xml:space="preserve"> PAGEREF _Toc29758150 \h </w:instrText>
        </w:r>
        <w:r w:rsidR="00363A40" w:rsidRPr="00F76D0A">
          <w:rPr>
            <w:rFonts w:cs="Times New Roman"/>
            <w:noProof/>
            <w:webHidden/>
          </w:rPr>
        </w:r>
        <w:r w:rsidR="00363A40" w:rsidRPr="00F76D0A">
          <w:rPr>
            <w:rFonts w:cs="Times New Roman"/>
            <w:noProof/>
            <w:webHidden/>
          </w:rPr>
          <w:fldChar w:fldCharType="separate"/>
        </w:r>
        <w:r w:rsidR="00976FDC">
          <w:rPr>
            <w:rFonts w:cs="Times New Roman"/>
            <w:noProof/>
            <w:webHidden/>
          </w:rPr>
          <w:t>24</w:t>
        </w:r>
        <w:r w:rsidR="00363A40" w:rsidRPr="00F76D0A">
          <w:rPr>
            <w:rFonts w:cs="Times New Roman"/>
            <w:noProof/>
            <w:webHidden/>
          </w:rPr>
          <w:fldChar w:fldCharType="end"/>
        </w:r>
      </w:hyperlink>
    </w:p>
    <w:p w14:paraId="31B17911" w14:textId="77777777" w:rsidR="00363A40" w:rsidRPr="00F76D0A" w:rsidRDefault="00000000">
      <w:pPr>
        <w:pStyle w:val="Tabladeilustraciones"/>
        <w:tabs>
          <w:tab w:val="right" w:leader="dot" w:pos="8828"/>
        </w:tabs>
        <w:rPr>
          <w:rFonts w:eastAsiaTheme="minorEastAsia" w:cs="Times New Roman"/>
          <w:noProof/>
          <w:sz w:val="22"/>
          <w:lang w:val="en-US"/>
        </w:rPr>
      </w:pPr>
      <w:hyperlink w:anchor="_Toc29758151" w:history="1">
        <w:r w:rsidR="00363A40" w:rsidRPr="00F76D0A">
          <w:rPr>
            <w:rStyle w:val="Hipervnculo"/>
            <w:rFonts w:cs="Times New Roman"/>
            <w:noProof/>
          </w:rPr>
          <w:t xml:space="preserve">Gráfico </w:t>
        </w:r>
        <w:r w:rsidR="00363A40" w:rsidRPr="00F76D0A">
          <w:rPr>
            <w:rStyle w:val="Hipervnculo"/>
            <w:rFonts w:cs="Times New Roman"/>
            <w:bCs/>
            <w:iCs/>
            <w:noProof/>
          </w:rPr>
          <w:t>6</w:t>
        </w:r>
        <w:r w:rsidR="00363A40" w:rsidRPr="00F76D0A">
          <w:rPr>
            <w:rStyle w:val="Hipervnculo"/>
            <w:rFonts w:cs="Times New Roman"/>
            <w:noProof/>
          </w:rPr>
          <w:t>. Servicios públicos con los que cuenta la vivienda</w:t>
        </w:r>
        <w:r w:rsidR="00363A40" w:rsidRPr="00F76D0A">
          <w:rPr>
            <w:rFonts w:cs="Times New Roman"/>
            <w:noProof/>
            <w:webHidden/>
          </w:rPr>
          <w:tab/>
        </w:r>
        <w:r w:rsidR="00363A40" w:rsidRPr="00F76D0A">
          <w:rPr>
            <w:rFonts w:cs="Times New Roman"/>
            <w:noProof/>
            <w:webHidden/>
          </w:rPr>
          <w:fldChar w:fldCharType="begin"/>
        </w:r>
        <w:r w:rsidR="00363A40" w:rsidRPr="00F76D0A">
          <w:rPr>
            <w:rFonts w:cs="Times New Roman"/>
            <w:noProof/>
            <w:webHidden/>
          </w:rPr>
          <w:instrText xml:space="preserve"> PAGEREF _Toc29758151 \h </w:instrText>
        </w:r>
        <w:r w:rsidR="00363A40" w:rsidRPr="00F76D0A">
          <w:rPr>
            <w:rFonts w:cs="Times New Roman"/>
            <w:noProof/>
            <w:webHidden/>
          </w:rPr>
        </w:r>
        <w:r w:rsidR="00363A40" w:rsidRPr="00F76D0A">
          <w:rPr>
            <w:rFonts w:cs="Times New Roman"/>
            <w:noProof/>
            <w:webHidden/>
          </w:rPr>
          <w:fldChar w:fldCharType="separate"/>
        </w:r>
        <w:r w:rsidR="00976FDC">
          <w:rPr>
            <w:rFonts w:cs="Times New Roman"/>
            <w:noProof/>
            <w:webHidden/>
          </w:rPr>
          <w:t>25</w:t>
        </w:r>
        <w:r w:rsidR="00363A40" w:rsidRPr="00F76D0A">
          <w:rPr>
            <w:rFonts w:cs="Times New Roman"/>
            <w:noProof/>
            <w:webHidden/>
          </w:rPr>
          <w:fldChar w:fldCharType="end"/>
        </w:r>
      </w:hyperlink>
    </w:p>
    <w:p w14:paraId="007E5DDE" w14:textId="77777777" w:rsidR="00363A40" w:rsidRPr="00F76D0A" w:rsidRDefault="00000000">
      <w:pPr>
        <w:pStyle w:val="Tabladeilustraciones"/>
        <w:tabs>
          <w:tab w:val="right" w:leader="dot" w:pos="8828"/>
        </w:tabs>
        <w:rPr>
          <w:rFonts w:eastAsiaTheme="minorEastAsia" w:cs="Times New Roman"/>
          <w:noProof/>
          <w:sz w:val="22"/>
          <w:lang w:val="en-US"/>
        </w:rPr>
      </w:pPr>
      <w:hyperlink w:anchor="_Toc29758152" w:history="1">
        <w:r w:rsidR="00363A40" w:rsidRPr="00F76D0A">
          <w:rPr>
            <w:rStyle w:val="Hipervnculo"/>
            <w:rFonts w:cs="Times New Roman"/>
            <w:noProof/>
          </w:rPr>
          <w:t xml:space="preserve">Gráfico </w:t>
        </w:r>
        <w:r w:rsidR="00363A40" w:rsidRPr="00F76D0A">
          <w:rPr>
            <w:rStyle w:val="Hipervnculo"/>
            <w:rFonts w:cs="Times New Roman"/>
            <w:bCs/>
            <w:iCs/>
            <w:noProof/>
          </w:rPr>
          <w:t>7</w:t>
        </w:r>
        <w:r w:rsidR="00363A40" w:rsidRPr="00F76D0A">
          <w:rPr>
            <w:rStyle w:val="Hipervnculo"/>
            <w:rFonts w:cs="Times New Roman"/>
            <w:noProof/>
          </w:rPr>
          <w:t>. Documento soporte de la vivienda</w:t>
        </w:r>
        <w:r w:rsidR="00363A40" w:rsidRPr="00F76D0A">
          <w:rPr>
            <w:rFonts w:cs="Times New Roman"/>
            <w:noProof/>
            <w:webHidden/>
          </w:rPr>
          <w:tab/>
        </w:r>
        <w:r w:rsidR="00363A40" w:rsidRPr="00F76D0A">
          <w:rPr>
            <w:rFonts w:cs="Times New Roman"/>
            <w:noProof/>
            <w:webHidden/>
          </w:rPr>
          <w:fldChar w:fldCharType="begin"/>
        </w:r>
        <w:r w:rsidR="00363A40" w:rsidRPr="00F76D0A">
          <w:rPr>
            <w:rFonts w:cs="Times New Roman"/>
            <w:noProof/>
            <w:webHidden/>
          </w:rPr>
          <w:instrText xml:space="preserve"> PAGEREF _Toc29758152 \h </w:instrText>
        </w:r>
        <w:r w:rsidR="00363A40" w:rsidRPr="00F76D0A">
          <w:rPr>
            <w:rFonts w:cs="Times New Roman"/>
            <w:noProof/>
            <w:webHidden/>
          </w:rPr>
        </w:r>
        <w:r w:rsidR="00363A40" w:rsidRPr="00F76D0A">
          <w:rPr>
            <w:rFonts w:cs="Times New Roman"/>
            <w:noProof/>
            <w:webHidden/>
          </w:rPr>
          <w:fldChar w:fldCharType="separate"/>
        </w:r>
        <w:r w:rsidR="00976FDC">
          <w:rPr>
            <w:rFonts w:cs="Times New Roman"/>
            <w:noProof/>
            <w:webHidden/>
          </w:rPr>
          <w:t>27</w:t>
        </w:r>
        <w:r w:rsidR="00363A40" w:rsidRPr="00F76D0A">
          <w:rPr>
            <w:rFonts w:cs="Times New Roman"/>
            <w:noProof/>
            <w:webHidden/>
          </w:rPr>
          <w:fldChar w:fldCharType="end"/>
        </w:r>
      </w:hyperlink>
    </w:p>
    <w:p w14:paraId="0AE3B537" w14:textId="77777777" w:rsidR="00363A40" w:rsidRPr="00F76D0A" w:rsidRDefault="00000000">
      <w:pPr>
        <w:pStyle w:val="Tabladeilustraciones"/>
        <w:tabs>
          <w:tab w:val="right" w:leader="dot" w:pos="8828"/>
        </w:tabs>
        <w:rPr>
          <w:rFonts w:eastAsiaTheme="minorEastAsia" w:cs="Times New Roman"/>
          <w:noProof/>
          <w:sz w:val="22"/>
          <w:lang w:val="en-US"/>
        </w:rPr>
      </w:pPr>
      <w:hyperlink w:anchor="_Toc29758153" w:history="1">
        <w:r w:rsidR="00363A40" w:rsidRPr="00F76D0A">
          <w:rPr>
            <w:rStyle w:val="Hipervnculo"/>
            <w:rFonts w:cs="Times New Roman"/>
            <w:noProof/>
          </w:rPr>
          <w:t>Gráfico 8. Vivienda declarada en zona de alto riesgo de desastre natural</w:t>
        </w:r>
        <w:r w:rsidR="00363A40" w:rsidRPr="00F76D0A">
          <w:rPr>
            <w:rFonts w:cs="Times New Roman"/>
            <w:noProof/>
            <w:webHidden/>
          </w:rPr>
          <w:tab/>
        </w:r>
        <w:r w:rsidR="00363A40" w:rsidRPr="00F76D0A">
          <w:rPr>
            <w:rFonts w:cs="Times New Roman"/>
            <w:noProof/>
            <w:webHidden/>
          </w:rPr>
          <w:fldChar w:fldCharType="begin"/>
        </w:r>
        <w:r w:rsidR="00363A40" w:rsidRPr="00F76D0A">
          <w:rPr>
            <w:rFonts w:cs="Times New Roman"/>
            <w:noProof/>
            <w:webHidden/>
          </w:rPr>
          <w:instrText xml:space="preserve"> PAGEREF _Toc29758153 \h </w:instrText>
        </w:r>
        <w:r w:rsidR="00363A40" w:rsidRPr="00F76D0A">
          <w:rPr>
            <w:rFonts w:cs="Times New Roman"/>
            <w:noProof/>
            <w:webHidden/>
          </w:rPr>
        </w:r>
        <w:r w:rsidR="00363A40" w:rsidRPr="00F76D0A">
          <w:rPr>
            <w:rFonts w:cs="Times New Roman"/>
            <w:noProof/>
            <w:webHidden/>
          </w:rPr>
          <w:fldChar w:fldCharType="separate"/>
        </w:r>
        <w:r w:rsidR="00976FDC">
          <w:rPr>
            <w:rFonts w:cs="Times New Roman"/>
            <w:noProof/>
            <w:webHidden/>
          </w:rPr>
          <w:t>28</w:t>
        </w:r>
        <w:r w:rsidR="00363A40" w:rsidRPr="00F76D0A">
          <w:rPr>
            <w:rFonts w:cs="Times New Roman"/>
            <w:noProof/>
            <w:webHidden/>
          </w:rPr>
          <w:fldChar w:fldCharType="end"/>
        </w:r>
      </w:hyperlink>
    </w:p>
    <w:p w14:paraId="5CABAEDC" w14:textId="77777777" w:rsidR="00363A40" w:rsidRPr="00F76D0A" w:rsidRDefault="00000000">
      <w:pPr>
        <w:pStyle w:val="Tabladeilustraciones"/>
        <w:tabs>
          <w:tab w:val="right" w:leader="dot" w:pos="8828"/>
        </w:tabs>
        <w:rPr>
          <w:rFonts w:eastAsiaTheme="minorEastAsia" w:cs="Times New Roman"/>
          <w:noProof/>
          <w:sz w:val="22"/>
          <w:lang w:val="en-US"/>
        </w:rPr>
      </w:pPr>
      <w:hyperlink w:anchor="_Toc29758154" w:history="1">
        <w:r w:rsidR="00363A40" w:rsidRPr="00F76D0A">
          <w:rPr>
            <w:rStyle w:val="Hipervnculo"/>
            <w:rFonts w:cs="Times New Roman"/>
            <w:noProof/>
          </w:rPr>
          <w:t xml:space="preserve">Gráfico </w:t>
        </w:r>
        <w:r w:rsidR="00363A40" w:rsidRPr="00F76D0A">
          <w:rPr>
            <w:rStyle w:val="Hipervnculo"/>
            <w:rFonts w:cs="Times New Roman"/>
            <w:bCs/>
            <w:iCs/>
            <w:noProof/>
          </w:rPr>
          <w:t>9</w:t>
        </w:r>
        <w:r w:rsidR="00363A40" w:rsidRPr="00F76D0A">
          <w:rPr>
            <w:rStyle w:val="Hipervnculo"/>
            <w:rFonts w:cs="Times New Roman"/>
            <w:noProof/>
          </w:rPr>
          <w:t>. Percepción de alimentación adecuada del hogar</w:t>
        </w:r>
        <w:r w:rsidR="00363A40" w:rsidRPr="00F76D0A">
          <w:rPr>
            <w:rFonts w:cs="Times New Roman"/>
            <w:noProof/>
            <w:webHidden/>
          </w:rPr>
          <w:tab/>
        </w:r>
        <w:r w:rsidR="00363A40" w:rsidRPr="00F76D0A">
          <w:rPr>
            <w:rFonts w:cs="Times New Roman"/>
            <w:noProof/>
            <w:webHidden/>
          </w:rPr>
          <w:fldChar w:fldCharType="begin"/>
        </w:r>
        <w:r w:rsidR="00363A40" w:rsidRPr="00F76D0A">
          <w:rPr>
            <w:rFonts w:cs="Times New Roman"/>
            <w:noProof/>
            <w:webHidden/>
          </w:rPr>
          <w:instrText xml:space="preserve"> PAGEREF _Toc29758154 \h </w:instrText>
        </w:r>
        <w:r w:rsidR="00363A40" w:rsidRPr="00F76D0A">
          <w:rPr>
            <w:rFonts w:cs="Times New Roman"/>
            <w:noProof/>
            <w:webHidden/>
          </w:rPr>
        </w:r>
        <w:r w:rsidR="00363A40" w:rsidRPr="00F76D0A">
          <w:rPr>
            <w:rFonts w:cs="Times New Roman"/>
            <w:noProof/>
            <w:webHidden/>
          </w:rPr>
          <w:fldChar w:fldCharType="separate"/>
        </w:r>
        <w:r w:rsidR="00976FDC">
          <w:rPr>
            <w:rFonts w:cs="Times New Roman"/>
            <w:noProof/>
            <w:webHidden/>
          </w:rPr>
          <w:t>31</w:t>
        </w:r>
        <w:r w:rsidR="00363A40" w:rsidRPr="00F76D0A">
          <w:rPr>
            <w:rFonts w:cs="Times New Roman"/>
            <w:noProof/>
            <w:webHidden/>
          </w:rPr>
          <w:fldChar w:fldCharType="end"/>
        </w:r>
      </w:hyperlink>
    </w:p>
    <w:p w14:paraId="416015E3" w14:textId="77777777" w:rsidR="00363A40" w:rsidRPr="00F76D0A" w:rsidRDefault="00000000">
      <w:pPr>
        <w:pStyle w:val="Tabladeilustraciones"/>
        <w:tabs>
          <w:tab w:val="right" w:leader="dot" w:pos="8828"/>
        </w:tabs>
        <w:rPr>
          <w:rFonts w:eastAsiaTheme="minorEastAsia" w:cs="Times New Roman"/>
          <w:noProof/>
          <w:sz w:val="22"/>
          <w:lang w:val="en-US"/>
        </w:rPr>
      </w:pPr>
      <w:hyperlink w:anchor="_Toc29758155" w:history="1">
        <w:r w:rsidR="00363A40" w:rsidRPr="00F76D0A">
          <w:rPr>
            <w:rStyle w:val="Hipervnculo"/>
            <w:rFonts w:cs="Times New Roman"/>
            <w:noProof/>
          </w:rPr>
          <w:t>Gráfico 10. Auto reconocimiento</w:t>
        </w:r>
        <w:r w:rsidR="00363A40" w:rsidRPr="00F76D0A">
          <w:rPr>
            <w:rFonts w:cs="Times New Roman"/>
            <w:noProof/>
            <w:webHidden/>
          </w:rPr>
          <w:tab/>
        </w:r>
        <w:r w:rsidR="00363A40" w:rsidRPr="00F76D0A">
          <w:rPr>
            <w:rFonts w:cs="Times New Roman"/>
            <w:noProof/>
            <w:webHidden/>
          </w:rPr>
          <w:fldChar w:fldCharType="begin"/>
        </w:r>
        <w:r w:rsidR="00363A40" w:rsidRPr="00F76D0A">
          <w:rPr>
            <w:rFonts w:cs="Times New Roman"/>
            <w:noProof/>
            <w:webHidden/>
          </w:rPr>
          <w:instrText xml:space="preserve"> PAGEREF _Toc29758155 \h </w:instrText>
        </w:r>
        <w:r w:rsidR="00363A40" w:rsidRPr="00F76D0A">
          <w:rPr>
            <w:rFonts w:cs="Times New Roman"/>
            <w:noProof/>
            <w:webHidden/>
          </w:rPr>
        </w:r>
        <w:r w:rsidR="00363A40" w:rsidRPr="00F76D0A">
          <w:rPr>
            <w:rFonts w:cs="Times New Roman"/>
            <w:noProof/>
            <w:webHidden/>
          </w:rPr>
          <w:fldChar w:fldCharType="separate"/>
        </w:r>
        <w:r w:rsidR="00976FDC">
          <w:rPr>
            <w:rFonts w:cs="Times New Roman"/>
            <w:noProof/>
            <w:webHidden/>
          </w:rPr>
          <w:t>32</w:t>
        </w:r>
        <w:r w:rsidR="00363A40" w:rsidRPr="00F76D0A">
          <w:rPr>
            <w:rFonts w:cs="Times New Roman"/>
            <w:noProof/>
            <w:webHidden/>
          </w:rPr>
          <w:fldChar w:fldCharType="end"/>
        </w:r>
      </w:hyperlink>
    </w:p>
    <w:p w14:paraId="1E346D19" w14:textId="77777777" w:rsidR="00363A40" w:rsidRPr="00F76D0A" w:rsidRDefault="00000000">
      <w:pPr>
        <w:pStyle w:val="Tabladeilustraciones"/>
        <w:tabs>
          <w:tab w:val="right" w:leader="dot" w:pos="8828"/>
        </w:tabs>
        <w:rPr>
          <w:rFonts w:eastAsiaTheme="minorEastAsia" w:cs="Times New Roman"/>
          <w:noProof/>
          <w:sz w:val="22"/>
          <w:lang w:val="en-US"/>
        </w:rPr>
      </w:pPr>
      <w:hyperlink w:anchor="_Toc29758156" w:history="1">
        <w:r w:rsidR="00363A40" w:rsidRPr="00F76D0A">
          <w:rPr>
            <w:rStyle w:val="Hipervnculo"/>
            <w:rFonts w:cs="Times New Roman"/>
            <w:noProof/>
          </w:rPr>
          <w:t>Gráfico 11. Sexo de la población</w:t>
        </w:r>
        <w:r w:rsidR="00363A40" w:rsidRPr="00F76D0A">
          <w:rPr>
            <w:rFonts w:cs="Times New Roman"/>
            <w:noProof/>
            <w:webHidden/>
          </w:rPr>
          <w:tab/>
        </w:r>
        <w:r w:rsidR="00363A40" w:rsidRPr="00F76D0A">
          <w:rPr>
            <w:rFonts w:cs="Times New Roman"/>
            <w:noProof/>
            <w:webHidden/>
          </w:rPr>
          <w:fldChar w:fldCharType="begin"/>
        </w:r>
        <w:r w:rsidR="00363A40" w:rsidRPr="00F76D0A">
          <w:rPr>
            <w:rFonts w:cs="Times New Roman"/>
            <w:noProof/>
            <w:webHidden/>
          </w:rPr>
          <w:instrText xml:space="preserve"> PAGEREF _Toc29758156 \h </w:instrText>
        </w:r>
        <w:r w:rsidR="00363A40" w:rsidRPr="00F76D0A">
          <w:rPr>
            <w:rFonts w:cs="Times New Roman"/>
            <w:noProof/>
            <w:webHidden/>
          </w:rPr>
        </w:r>
        <w:r w:rsidR="00363A40" w:rsidRPr="00F76D0A">
          <w:rPr>
            <w:rFonts w:cs="Times New Roman"/>
            <w:noProof/>
            <w:webHidden/>
          </w:rPr>
          <w:fldChar w:fldCharType="separate"/>
        </w:r>
        <w:r w:rsidR="00976FDC">
          <w:rPr>
            <w:rFonts w:cs="Times New Roman"/>
            <w:noProof/>
            <w:webHidden/>
          </w:rPr>
          <w:t>33</w:t>
        </w:r>
        <w:r w:rsidR="00363A40" w:rsidRPr="00F76D0A">
          <w:rPr>
            <w:rFonts w:cs="Times New Roman"/>
            <w:noProof/>
            <w:webHidden/>
          </w:rPr>
          <w:fldChar w:fldCharType="end"/>
        </w:r>
      </w:hyperlink>
    </w:p>
    <w:p w14:paraId="5C4A246F" w14:textId="77777777" w:rsidR="00363A40" w:rsidRPr="00F76D0A" w:rsidRDefault="00000000">
      <w:pPr>
        <w:pStyle w:val="Tabladeilustraciones"/>
        <w:tabs>
          <w:tab w:val="right" w:leader="dot" w:pos="8828"/>
        </w:tabs>
        <w:rPr>
          <w:rFonts w:eastAsiaTheme="minorEastAsia" w:cs="Times New Roman"/>
          <w:noProof/>
          <w:sz w:val="22"/>
          <w:lang w:val="en-US"/>
        </w:rPr>
      </w:pPr>
      <w:hyperlink w:anchor="_Toc29758157" w:history="1">
        <w:r w:rsidR="00363A40" w:rsidRPr="00F76D0A">
          <w:rPr>
            <w:rStyle w:val="Hipervnculo"/>
            <w:rFonts w:cs="Times New Roman"/>
            <w:noProof/>
          </w:rPr>
          <w:t>Gráfico 12. Presencia de discapacidad</w:t>
        </w:r>
        <w:r w:rsidR="00363A40" w:rsidRPr="00F76D0A">
          <w:rPr>
            <w:rFonts w:cs="Times New Roman"/>
            <w:noProof/>
            <w:webHidden/>
          </w:rPr>
          <w:tab/>
        </w:r>
        <w:r w:rsidR="00363A40" w:rsidRPr="00F76D0A">
          <w:rPr>
            <w:rFonts w:cs="Times New Roman"/>
            <w:noProof/>
            <w:webHidden/>
          </w:rPr>
          <w:fldChar w:fldCharType="begin"/>
        </w:r>
        <w:r w:rsidR="00363A40" w:rsidRPr="00F76D0A">
          <w:rPr>
            <w:rFonts w:cs="Times New Roman"/>
            <w:noProof/>
            <w:webHidden/>
          </w:rPr>
          <w:instrText xml:space="preserve"> PAGEREF _Toc29758157 \h </w:instrText>
        </w:r>
        <w:r w:rsidR="00363A40" w:rsidRPr="00F76D0A">
          <w:rPr>
            <w:rFonts w:cs="Times New Roman"/>
            <w:noProof/>
            <w:webHidden/>
          </w:rPr>
        </w:r>
        <w:r w:rsidR="00363A40" w:rsidRPr="00F76D0A">
          <w:rPr>
            <w:rFonts w:cs="Times New Roman"/>
            <w:noProof/>
            <w:webHidden/>
          </w:rPr>
          <w:fldChar w:fldCharType="separate"/>
        </w:r>
        <w:r w:rsidR="00976FDC">
          <w:rPr>
            <w:rFonts w:cs="Times New Roman"/>
            <w:noProof/>
            <w:webHidden/>
          </w:rPr>
          <w:t>33</w:t>
        </w:r>
        <w:r w:rsidR="00363A40" w:rsidRPr="00F76D0A">
          <w:rPr>
            <w:rFonts w:cs="Times New Roman"/>
            <w:noProof/>
            <w:webHidden/>
          </w:rPr>
          <w:fldChar w:fldCharType="end"/>
        </w:r>
      </w:hyperlink>
    </w:p>
    <w:p w14:paraId="236493B0" w14:textId="77777777" w:rsidR="00363A40" w:rsidRPr="00F76D0A" w:rsidRDefault="00000000">
      <w:pPr>
        <w:pStyle w:val="Tabladeilustraciones"/>
        <w:tabs>
          <w:tab w:val="right" w:leader="dot" w:pos="8828"/>
        </w:tabs>
        <w:rPr>
          <w:rFonts w:eastAsiaTheme="minorEastAsia" w:cs="Times New Roman"/>
          <w:noProof/>
          <w:sz w:val="22"/>
          <w:lang w:val="en-US"/>
        </w:rPr>
      </w:pPr>
      <w:hyperlink w:anchor="_Toc29758158" w:history="1">
        <w:r w:rsidR="00363A40" w:rsidRPr="00F76D0A">
          <w:rPr>
            <w:rStyle w:val="Hipervnculo"/>
            <w:rFonts w:cs="Times New Roman"/>
            <w:noProof/>
          </w:rPr>
          <w:t xml:space="preserve">Gráfico </w:t>
        </w:r>
        <w:r w:rsidR="00363A40" w:rsidRPr="00F76D0A">
          <w:rPr>
            <w:rStyle w:val="Hipervnculo"/>
            <w:rFonts w:cs="Times New Roman"/>
            <w:bCs/>
            <w:iCs/>
            <w:noProof/>
          </w:rPr>
          <w:t>13</w:t>
        </w:r>
        <w:r w:rsidR="00363A40" w:rsidRPr="00F76D0A">
          <w:rPr>
            <w:rStyle w:val="Hipervnculo"/>
            <w:rFonts w:cs="Times New Roman"/>
            <w:noProof/>
          </w:rPr>
          <w:t>. Tipos de discapacidad</w:t>
        </w:r>
        <w:r w:rsidR="00363A40" w:rsidRPr="00F76D0A">
          <w:rPr>
            <w:rFonts w:cs="Times New Roman"/>
            <w:noProof/>
            <w:webHidden/>
          </w:rPr>
          <w:tab/>
        </w:r>
        <w:r w:rsidR="00363A40" w:rsidRPr="00F76D0A">
          <w:rPr>
            <w:rFonts w:cs="Times New Roman"/>
            <w:noProof/>
            <w:webHidden/>
          </w:rPr>
          <w:fldChar w:fldCharType="begin"/>
        </w:r>
        <w:r w:rsidR="00363A40" w:rsidRPr="00F76D0A">
          <w:rPr>
            <w:rFonts w:cs="Times New Roman"/>
            <w:noProof/>
            <w:webHidden/>
          </w:rPr>
          <w:instrText xml:space="preserve"> PAGEREF _Toc29758158 \h </w:instrText>
        </w:r>
        <w:r w:rsidR="00363A40" w:rsidRPr="00F76D0A">
          <w:rPr>
            <w:rFonts w:cs="Times New Roman"/>
            <w:noProof/>
            <w:webHidden/>
          </w:rPr>
        </w:r>
        <w:r w:rsidR="00363A40" w:rsidRPr="00F76D0A">
          <w:rPr>
            <w:rFonts w:cs="Times New Roman"/>
            <w:noProof/>
            <w:webHidden/>
          </w:rPr>
          <w:fldChar w:fldCharType="separate"/>
        </w:r>
        <w:r w:rsidR="00976FDC">
          <w:rPr>
            <w:rFonts w:cs="Times New Roman"/>
            <w:noProof/>
            <w:webHidden/>
          </w:rPr>
          <w:t>34</w:t>
        </w:r>
        <w:r w:rsidR="00363A40" w:rsidRPr="00F76D0A">
          <w:rPr>
            <w:rFonts w:cs="Times New Roman"/>
            <w:noProof/>
            <w:webHidden/>
          </w:rPr>
          <w:fldChar w:fldCharType="end"/>
        </w:r>
      </w:hyperlink>
    </w:p>
    <w:p w14:paraId="648286D9" w14:textId="77777777" w:rsidR="00363A40" w:rsidRPr="00F76D0A" w:rsidRDefault="00000000">
      <w:pPr>
        <w:pStyle w:val="Tabladeilustraciones"/>
        <w:tabs>
          <w:tab w:val="right" w:leader="dot" w:pos="8828"/>
        </w:tabs>
        <w:rPr>
          <w:rFonts w:eastAsiaTheme="minorEastAsia" w:cs="Times New Roman"/>
          <w:noProof/>
          <w:sz w:val="22"/>
          <w:lang w:val="en-US"/>
        </w:rPr>
      </w:pPr>
      <w:hyperlink w:anchor="_Toc29758159" w:history="1">
        <w:r w:rsidR="00363A40" w:rsidRPr="00F76D0A">
          <w:rPr>
            <w:rStyle w:val="Hipervnculo"/>
            <w:rFonts w:cs="Times New Roman"/>
            <w:noProof/>
          </w:rPr>
          <w:t>Gráfico 14. Asistencia escolar</w:t>
        </w:r>
        <w:r w:rsidR="00363A40" w:rsidRPr="00F76D0A">
          <w:rPr>
            <w:rFonts w:cs="Times New Roman"/>
            <w:noProof/>
            <w:webHidden/>
          </w:rPr>
          <w:tab/>
        </w:r>
        <w:r w:rsidR="00363A40" w:rsidRPr="00F76D0A">
          <w:rPr>
            <w:rFonts w:cs="Times New Roman"/>
            <w:noProof/>
            <w:webHidden/>
          </w:rPr>
          <w:fldChar w:fldCharType="begin"/>
        </w:r>
        <w:r w:rsidR="00363A40" w:rsidRPr="00F76D0A">
          <w:rPr>
            <w:rFonts w:cs="Times New Roman"/>
            <w:noProof/>
            <w:webHidden/>
          </w:rPr>
          <w:instrText xml:space="preserve"> PAGEREF _Toc29758159 \h </w:instrText>
        </w:r>
        <w:r w:rsidR="00363A40" w:rsidRPr="00F76D0A">
          <w:rPr>
            <w:rFonts w:cs="Times New Roman"/>
            <w:noProof/>
            <w:webHidden/>
          </w:rPr>
        </w:r>
        <w:r w:rsidR="00363A40" w:rsidRPr="00F76D0A">
          <w:rPr>
            <w:rFonts w:cs="Times New Roman"/>
            <w:noProof/>
            <w:webHidden/>
          </w:rPr>
          <w:fldChar w:fldCharType="separate"/>
        </w:r>
        <w:r w:rsidR="00976FDC">
          <w:rPr>
            <w:rFonts w:cs="Times New Roman"/>
            <w:noProof/>
            <w:webHidden/>
          </w:rPr>
          <w:t>35</w:t>
        </w:r>
        <w:r w:rsidR="00363A40" w:rsidRPr="00F76D0A">
          <w:rPr>
            <w:rFonts w:cs="Times New Roman"/>
            <w:noProof/>
            <w:webHidden/>
          </w:rPr>
          <w:fldChar w:fldCharType="end"/>
        </w:r>
      </w:hyperlink>
    </w:p>
    <w:p w14:paraId="7E7C30B5" w14:textId="77777777" w:rsidR="00363A40" w:rsidRPr="00F76D0A" w:rsidRDefault="00000000">
      <w:pPr>
        <w:pStyle w:val="Tabladeilustraciones"/>
        <w:tabs>
          <w:tab w:val="right" w:leader="dot" w:pos="8828"/>
        </w:tabs>
        <w:rPr>
          <w:rFonts w:eastAsiaTheme="minorEastAsia" w:cs="Times New Roman"/>
          <w:noProof/>
          <w:sz w:val="22"/>
          <w:lang w:val="en-US"/>
        </w:rPr>
      </w:pPr>
      <w:hyperlink w:anchor="_Toc29758160" w:history="1">
        <w:r w:rsidR="00363A40" w:rsidRPr="00F76D0A">
          <w:rPr>
            <w:rStyle w:val="Hipervnculo"/>
            <w:rFonts w:cs="Times New Roman"/>
            <w:noProof/>
          </w:rPr>
          <w:t>Gráfico 1</w:t>
        </w:r>
        <w:r w:rsidR="00363A40" w:rsidRPr="00F76D0A">
          <w:rPr>
            <w:rStyle w:val="Hipervnculo"/>
            <w:rFonts w:cs="Times New Roman"/>
            <w:bCs/>
            <w:iCs/>
            <w:noProof/>
          </w:rPr>
          <w:t>5</w:t>
        </w:r>
        <w:r w:rsidR="00363A40" w:rsidRPr="00F76D0A">
          <w:rPr>
            <w:rStyle w:val="Hipervnculo"/>
            <w:rFonts w:cs="Times New Roman"/>
            <w:noProof/>
          </w:rPr>
          <w:t>. Alfabetismo</w:t>
        </w:r>
        <w:r w:rsidR="00363A40" w:rsidRPr="00F76D0A">
          <w:rPr>
            <w:rFonts w:cs="Times New Roman"/>
            <w:noProof/>
            <w:webHidden/>
          </w:rPr>
          <w:tab/>
        </w:r>
        <w:r w:rsidR="00363A40" w:rsidRPr="00F76D0A">
          <w:rPr>
            <w:rFonts w:cs="Times New Roman"/>
            <w:noProof/>
            <w:webHidden/>
          </w:rPr>
          <w:fldChar w:fldCharType="begin"/>
        </w:r>
        <w:r w:rsidR="00363A40" w:rsidRPr="00F76D0A">
          <w:rPr>
            <w:rFonts w:cs="Times New Roman"/>
            <w:noProof/>
            <w:webHidden/>
          </w:rPr>
          <w:instrText xml:space="preserve"> PAGEREF _Toc29758160 \h </w:instrText>
        </w:r>
        <w:r w:rsidR="00363A40" w:rsidRPr="00F76D0A">
          <w:rPr>
            <w:rFonts w:cs="Times New Roman"/>
            <w:noProof/>
            <w:webHidden/>
          </w:rPr>
        </w:r>
        <w:r w:rsidR="00363A40" w:rsidRPr="00F76D0A">
          <w:rPr>
            <w:rFonts w:cs="Times New Roman"/>
            <w:noProof/>
            <w:webHidden/>
          </w:rPr>
          <w:fldChar w:fldCharType="separate"/>
        </w:r>
        <w:r w:rsidR="00976FDC">
          <w:rPr>
            <w:rFonts w:cs="Times New Roman"/>
            <w:noProof/>
            <w:webHidden/>
          </w:rPr>
          <w:t>36</w:t>
        </w:r>
        <w:r w:rsidR="00363A40" w:rsidRPr="00F76D0A">
          <w:rPr>
            <w:rFonts w:cs="Times New Roman"/>
            <w:noProof/>
            <w:webHidden/>
          </w:rPr>
          <w:fldChar w:fldCharType="end"/>
        </w:r>
      </w:hyperlink>
    </w:p>
    <w:p w14:paraId="7D6595F2" w14:textId="77777777" w:rsidR="00363A40" w:rsidRPr="00F76D0A" w:rsidRDefault="00000000">
      <w:pPr>
        <w:pStyle w:val="Tabladeilustraciones"/>
        <w:tabs>
          <w:tab w:val="right" w:leader="dot" w:pos="8828"/>
        </w:tabs>
        <w:rPr>
          <w:rFonts w:eastAsiaTheme="minorEastAsia" w:cs="Times New Roman"/>
          <w:noProof/>
          <w:sz w:val="22"/>
          <w:lang w:val="en-US"/>
        </w:rPr>
      </w:pPr>
      <w:hyperlink w:anchor="_Toc29758161" w:history="1">
        <w:r w:rsidR="00363A40" w:rsidRPr="00F76D0A">
          <w:rPr>
            <w:rStyle w:val="Hipervnculo"/>
            <w:rFonts w:cs="Times New Roman"/>
            <w:noProof/>
          </w:rPr>
          <w:t>Gráfico 1</w:t>
        </w:r>
        <w:r w:rsidR="00363A40" w:rsidRPr="00F76D0A">
          <w:rPr>
            <w:rStyle w:val="Hipervnculo"/>
            <w:rFonts w:cs="Times New Roman"/>
            <w:iCs/>
            <w:noProof/>
          </w:rPr>
          <w:t>6</w:t>
        </w:r>
        <w:r w:rsidR="00363A40" w:rsidRPr="00F76D0A">
          <w:rPr>
            <w:rStyle w:val="Hipervnculo"/>
            <w:rFonts w:cs="Times New Roman"/>
            <w:noProof/>
          </w:rPr>
          <w:t>. Nivel educativo</w:t>
        </w:r>
        <w:r w:rsidR="00363A40" w:rsidRPr="00F76D0A">
          <w:rPr>
            <w:rFonts w:cs="Times New Roman"/>
            <w:noProof/>
            <w:webHidden/>
          </w:rPr>
          <w:tab/>
        </w:r>
        <w:r w:rsidR="00363A40" w:rsidRPr="00F76D0A">
          <w:rPr>
            <w:rFonts w:cs="Times New Roman"/>
            <w:noProof/>
            <w:webHidden/>
          </w:rPr>
          <w:fldChar w:fldCharType="begin"/>
        </w:r>
        <w:r w:rsidR="00363A40" w:rsidRPr="00F76D0A">
          <w:rPr>
            <w:rFonts w:cs="Times New Roman"/>
            <w:noProof/>
            <w:webHidden/>
          </w:rPr>
          <w:instrText xml:space="preserve"> PAGEREF _Toc29758161 \h </w:instrText>
        </w:r>
        <w:r w:rsidR="00363A40" w:rsidRPr="00F76D0A">
          <w:rPr>
            <w:rFonts w:cs="Times New Roman"/>
            <w:noProof/>
            <w:webHidden/>
          </w:rPr>
        </w:r>
        <w:r w:rsidR="00363A40" w:rsidRPr="00F76D0A">
          <w:rPr>
            <w:rFonts w:cs="Times New Roman"/>
            <w:noProof/>
            <w:webHidden/>
          </w:rPr>
          <w:fldChar w:fldCharType="separate"/>
        </w:r>
        <w:r w:rsidR="00976FDC">
          <w:rPr>
            <w:rFonts w:cs="Times New Roman"/>
            <w:noProof/>
            <w:webHidden/>
          </w:rPr>
          <w:t>37</w:t>
        </w:r>
        <w:r w:rsidR="00363A40" w:rsidRPr="00F76D0A">
          <w:rPr>
            <w:rFonts w:cs="Times New Roman"/>
            <w:noProof/>
            <w:webHidden/>
          </w:rPr>
          <w:fldChar w:fldCharType="end"/>
        </w:r>
      </w:hyperlink>
    </w:p>
    <w:p w14:paraId="3D367168" w14:textId="77777777" w:rsidR="00363A40" w:rsidRPr="00F76D0A" w:rsidRDefault="00000000">
      <w:pPr>
        <w:pStyle w:val="Tabladeilustraciones"/>
        <w:tabs>
          <w:tab w:val="right" w:leader="dot" w:pos="8828"/>
        </w:tabs>
        <w:rPr>
          <w:rFonts w:eastAsiaTheme="minorEastAsia" w:cs="Times New Roman"/>
          <w:noProof/>
          <w:sz w:val="22"/>
          <w:lang w:val="en-US"/>
        </w:rPr>
      </w:pPr>
      <w:hyperlink w:anchor="_Toc29758162" w:history="1">
        <w:r w:rsidR="00363A40" w:rsidRPr="00F76D0A">
          <w:rPr>
            <w:rStyle w:val="Hipervnculo"/>
            <w:rFonts w:cs="Times New Roman"/>
            <w:bCs/>
            <w:noProof/>
          </w:rPr>
          <w:t>Gráfico 17. Régimen de salud</w:t>
        </w:r>
        <w:r w:rsidR="00363A40" w:rsidRPr="00F76D0A">
          <w:rPr>
            <w:rFonts w:cs="Times New Roman"/>
            <w:noProof/>
            <w:webHidden/>
          </w:rPr>
          <w:tab/>
        </w:r>
        <w:r w:rsidR="00363A40" w:rsidRPr="00F76D0A">
          <w:rPr>
            <w:rFonts w:cs="Times New Roman"/>
            <w:noProof/>
            <w:webHidden/>
          </w:rPr>
          <w:fldChar w:fldCharType="begin"/>
        </w:r>
        <w:r w:rsidR="00363A40" w:rsidRPr="00F76D0A">
          <w:rPr>
            <w:rFonts w:cs="Times New Roman"/>
            <w:noProof/>
            <w:webHidden/>
          </w:rPr>
          <w:instrText xml:space="preserve"> PAGEREF _Toc29758162 \h </w:instrText>
        </w:r>
        <w:r w:rsidR="00363A40" w:rsidRPr="00F76D0A">
          <w:rPr>
            <w:rFonts w:cs="Times New Roman"/>
            <w:noProof/>
            <w:webHidden/>
          </w:rPr>
        </w:r>
        <w:r w:rsidR="00363A40" w:rsidRPr="00F76D0A">
          <w:rPr>
            <w:rFonts w:cs="Times New Roman"/>
            <w:noProof/>
            <w:webHidden/>
          </w:rPr>
          <w:fldChar w:fldCharType="separate"/>
        </w:r>
        <w:r w:rsidR="00976FDC">
          <w:rPr>
            <w:rFonts w:cs="Times New Roman"/>
            <w:noProof/>
            <w:webHidden/>
          </w:rPr>
          <w:t>38</w:t>
        </w:r>
        <w:r w:rsidR="00363A40" w:rsidRPr="00F76D0A">
          <w:rPr>
            <w:rFonts w:cs="Times New Roman"/>
            <w:noProof/>
            <w:webHidden/>
          </w:rPr>
          <w:fldChar w:fldCharType="end"/>
        </w:r>
      </w:hyperlink>
    </w:p>
    <w:p w14:paraId="6CA96C6F" w14:textId="77777777" w:rsidR="00363A40" w:rsidRPr="00F76D0A" w:rsidRDefault="00000000">
      <w:pPr>
        <w:pStyle w:val="Tabladeilustraciones"/>
        <w:tabs>
          <w:tab w:val="right" w:leader="dot" w:pos="8828"/>
        </w:tabs>
        <w:rPr>
          <w:rFonts w:eastAsiaTheme="minorEastAsia" w:cs="Times New Roman"/>
          <w:noProof/>
          <w:sz w:val="22"/>
          <w:lang w:val="en-US"/>
        </w:rPr>
      </w:pPr>
      <w:hyperlink w:anchor="_Toc29758163" w:history="1">
        <w:r w:rsidR="00363A40" w:rsidRPr="00F76D0A">
          <w:rPr>
            <w:rStyle w:val="Hipervnculo"/>
            <w:rFonts w:cs="Times New Roman"/>
            <w:noProof/>
          </w:rPr>
          <w:t>Gráfico 18. Retorno y reubicación</w:t>
        </w:r>
        <w:r w:rsidR="00363A40" w:rsidRPr="00F76D0A">
          <w:rPr>
            <w:rFonts w:cs="Times New Roman"/>
            <w:noProof/>
            <w:webHidden/>
          </w:rPr>
          <w:tab/>
        </w:r>
        <w:r w:rsidR="00363A40" w:rsidRPr="00F76D0A">
          <w:rPr>
            <w:rFonts w:cs="Times New Roman"/>
            <w:noProof/>
            <w:webHidden/>
          </w:rPr>
          <w:fldChar w:fldCharType="begin"/>
        </w:r>
        <w:r w:rsidR="00363A40" w:rsidRPr="00F76D0A">
          <w:rPr>
            <w:rFonts w:cs="Times New Roman"/>
            <w:noProof/>
            <w:webHidden/>
          </w:rPr>
          <w:instrText xml:space="preserve"> PAGEREF _Toc29758163 \h </w:instrText>
        </w:r>
        <w:r w:rsidR="00363A40" w:rsidRPr="00F76D0A">
          <w:rPr>
            <w:rFonts w:cs="Times New Roman"/>
            <w:noProof/>
            <w:webHidden/>
          </w:rPr>
        </w:r>
        <w:r w:rsidR="00363A40" w:rsidRPr="00F76D0A">
          <w:rPr>
            <w:rFonts w:cs="Times New Roman"/>
            <w:noProof/>
            <w:webHidden/>
          </w:rPr>
          <w:fldChar w:fldCharType="separate"/>
        </w:r>
        <w:r w:rsidR="00976FDC">
          <w:rPr>
            <w:rFonts w:cs="Times New Roman"/>
            <w:noProof/>
            <w:webHidden/>
          </w:rPr>
          <w:t>39</w:t>
        </w:r>
        <w:r w:rsidR="00363A40" w:rsidRPr="00F76D0A">
          <w:rPr>
            <w:rFonts w:cs="Times New Roman"/>
            <w:noProof/>
            <w:webHidden/>
          </w:rPr>
          <w:fldChar w:fldCharType="end"/>
        </w:r>
      </w:hyperlink>
    </w:p>
    <w:p w14:paraId="3AB1CD5E" w14:textId="77777777" w:rsidR="00363A40" w:rsidRPr="00F76D0A" w:rsidRDefault="00000000">
      <w:pPr>
        <w:pStyle w:val="Tabladeilustraciones"/>
        <w:tabs>
          <w:tab w:val="right" w:leader="dot" w:pos="8828"/>
        </w:tabs>
        <w:rPr>
          <w:rFonts w:eastAsiaTheme="minorEastAsia" w:cs="Times New Roman"/>
          <w:noProof/>
          <w:sz w:val="22"/>
          <w:lang w:val="en-US"/>
        </w:rPr>
      </w:pPr>
      <w:hyperlink w:anchor="_Toc29758164" w:history="1">
        <w:r w:rsidR="00363A40" w:rsidRPr="00F76D0A">
          <w:rPr>
            <w:rStyle w:val="Hipervnculo"/>
            <w:rFonts w:cs="Times New Roman"/>
            <w:noProof/>
          </w:rPr>
          <w:t xml:space="preserve">Gráfico </w:t>
        </w:r>
        <w:r w:rsidR="00363A40" w:rsidRPr="00F76D0A">
          <w:rPr>
            <w:rStyle w:val="Hipervnculo"/>
            <w:rFonts w:cs="Times New Roman"/>
            <w:bCs/>
            <w:iCs/>
            <w:noProof/>
          </w:rPr>
          <w:t>19</w:t>
        </w:r>
        <w:r w:rsidR="00363A40" w:rsidRPr="00F76D0A">
          <w:rPr>
            <w:rStyle w:val="Hipervnculo"/>
            <w:rFonts w:cs="Times New Roman"/>
            <w:noProof/>
          </w:rPr>
          <w:t>. Solicitud de apoyo al gobierno para el retorno y reubicación</w:t>
        </w:r>
        <w:r w:rsidR="00363A40" w:rsidRPr="00F76D0A">
          <w:rPr>
            <w:rFonts w:cs="Times New Roman"/>
            <w:noProof/>
            <w:webHidden/>
          </w:rPr>
          <w:tab/>
        </w:r>
        <w:r w:rsidR="00363A40" w:rsidRPr="00F76D0A">
          <w:rPr>
            <w:rFonts w:cs="Times New Roman"/>
            <w:noProof/>
            <w:webHidden/>
          </w:rPr>
          <w:fldChar w:fldCharType="begin"/>
        </w:r>
        <w:r w:rsidR="00363A40" w:rsidRPr="00F76D0A">
          <w:rPr>
            <w:rFonts w:cs="Times New Roman"/>
            <w:noProof/>
            <w:webHidden/>
          </w:rPr>
          <w:instrText xml:space="preserve"> PAGEREF _Toc29758164 \h </w:instrText>
        </w:r>
        <w:r w:rsidR="00363A40" w:rsidRPr="00F76D0A">
          <w:rPr>
            <w:rFonts w:cs="Times New Roman"/>
            <w:noProof/>
            <w:webHidden/>
          </w:rPr>
        </w:r>
        <w:r w:rsidR="00363A40" w:rsidRPr="00F76D0A">
          <w:rPr>
            <w:rFonts w:cs="Times New Roman"/>
            <w:noProof/>
            <w:webHidden/>
          </w:rPr>
          <w:fldChar w:fldCharType="separate"/>
        </w:r>
        <w:r w:rsidR="00976FDC">
          <w:rPr>
            <w:rFonts w:cs="Times New Roman"/>
            <w:noProof/>
            <w:webHidden/>
          </w:rPr>
          <w:t>40</w:t>
        </w:r>
        <w:r w:rsidR="00363A40" w:rsidRPr="00F76D0A">
          <w:rPr>
            <w:rFonts w:cs="Times New Roman"/>
            <w:noProof/>
            <w:webHidden/>
          </w:rPr>
          <w:fldChar w:fldCharType="end"/>
        </w:r>
      </w:hyperlink>
    </w:p>
    <w:p w14:paraId="5220707B" w14:textId="77777777" w:rsidR="00363A40" w:rsidRPr="00F76D0A" w:rsidRDefault="00000000">
      <w:pPr>
        <w:pStyle w:val="Tabladeilustraciones"/>
        <w:tabs>
          <w:tab w:val="right" w:leader="dot" w:pos="8828"/>
        </w:tabs>
        <w:rPr>
          <w:rFonts w:eastAsiaTheme="minorEastAsia" w:cs="Times New Roman"/>
          <w:noProof/>
          <w:sz w:val="22"/>
          <w:lang w:val="en-US"/>
        </w:rPr>
      </w:pPr>
      <w:hyperlink w:anchor="_Toc29758165" w:history="1">
        <w:r w:rsidR="00363A40" w:rsidRPr="00F76D0A">
          <w:rPr>
            <w:rStyle w:val="Hipervnculo"/>
            <w:rFonts w:cs="Times New Roman"/>
            <w:bCs/>
            <w:noProof/>
          </w:rPr>
          <w:t>Gráfico 20. Acompañamiento del Estado para el retorno y reubicación</w:t>
        </w:r>
        <w:r w:rsidR="00363A40" w:rsidRPr="00F76D0A">
          <w:rPr>
            <w:rFonts w:cs="Times New Roman"/>
            <w:noProof/>
            <w:webHidden/>
          </w:rPr>
          <w:tab/>
        </w:r>
        <w:r w:rsidR="00363A40" w:rsidRPr="00F76D0A">
          <w:rPr>
            <w:rFonts w:cs="Times New Roman"/>
            <w:noProof/>
            <w:webHidden/>
          </w:rPr>
          <w:fldChar w:fldCharType="begin"/>
        </w:r>
        <w:r w:rsidR="00363A40" w:rsidRPr="00F76D0A">
          <w:rPr>
            <w:rFonts w:cs="Times New Roman"/>
            <w:noProof/>
            <w:webHidden/>
          </w:rPr>
          <w:instrText xml:space="preserve"> PAGEREF _Toc29758165 \h </w:instrText>
        </w:r>
        <w:r w:rsidR="00363A40" w:rsidRPr="00F76D0A">
          <w:rPr>
            <w:rFonts w:cs="Times New Roman"/>
            <w:noProof/>
            <w:webHidden/>
          </w:rPr>
        </w:r>
        <w:r w:rsidR="00363A40" w:rsidRPr="00F76D0A">
          <w:rPr>
            <w:rFonts w:cs="Times New Roman"/>
            <w:noProof/>
            <w:webHidden/>
          </w:rPr>
          <w:fldChar w:fldCharType="separate"/>
        </w:r>
        <w:r w:rsidR="00976FDC">
          <w:rPr>
            <w:rFonts w:cs="Times New Roman"/>
            <w:noProof/>
            <w:webHidden/>
          </w:rPr>
          <w:t>41</w:t>
        </w:r>
        <w:r w:rsidR="00363A40" w:rsidRPr="00F76D0A">
          <w:rPr>
            <w:rFonts w:cs="Times New Roman"/>
            <w:noProof/>
            <w:webHidden/>
          </w:rPr>
          <w:fldChar w:fldCharType="end"/>
        </w:r>
      </w:hyperlink>
    </w:p>
    <w:p w14:paraId="4187F6A6" w14:textId="77777777" w:rsidR="00363A40" w:rsidRPr="00F76D0A" w:rsidRDefault="00000000">
      <w:pPr>
        <w:pStyle w:val="Tabladeilustraciones"/>
        <w:tabs>
          <w:tab w:val="right" w:leader="dot" w:pos="8828"/>
        </w:tabs>
        <w:rPr>
          <w:rFonts w:eastAsiaTheme="minorEastAsia" w:cs="Times New Roman"/>
          <w:noProof/>
          <w:sz w:val="22"/>
          <w:lang w:val="en-US"/>
        </w:rPr>
      </w:pPr>
      <w:hyperlink w:anchor="_Toc29758166" w:history="1">
        <w:r w:rsidR="00363A40" w:rsidRPr="00F76D0A">
          <w:rPr>
            <w:rStyle w:val="Hipervnculo"/>
            <w:rFonts w:cs="Times New Roman"/>
            <w:noProof/>
          </w:rPr>
          <w:t>Gráfico 21. Ámbitos de atención psicosocial</w:t>
        </w:r>
        <w:r w:rsidR="00363A40" w:rsidRPr="00F76D0A">
          <w:rPr>
            <w:rFonts w:cs="Times New Roman"/>
            <w:noProof/>
            <w:webHidden/>
          </w:rPr>
          <w:tab/>
        </w:r>
        <w:r w:rsidR="00363A40" w:rsidRPr="00F76D0A">
          <w:rPr>
            <w:rFonts w:cs="Times New Roman"/>
            <w:noProof/>
            <w:webHidden/>
          </w:rPr>
          <w:fldChar w:fldCharType="begin"/>
        </w:r>
        <w:r w:rsidR="00363A40" w:rsidRPr="00F76D0A">
          <w:rPr>
            <w:rFonts w:cs="Times New Roman"/>
            <w:noProof/>
            <w:webHidden/>
          </w:rPr>
          <w:instrText xml:space="preserve"> PAGEREF _Toc29758166 \h </w:instrText>
        </w:r>
        <w:r w:rsidR="00363A40" w:rsidRPr="00F76D0A">
          <w:rPr>
            <w:rFonts w:cs="Times New Roman"/>
            <w:noProof/>
            <w:webHidden/>
          </w:rPr>
        </w:r>
        <w:r w:rsidR="00363A40" w:rsidRPr="00F76D0A">
          <w:rPr>
            <w:rFonts w:cs="Times New Roman"/>
            <w:noProof/>
            <w:webHidden/>
          </w:rPr>
          <w:fldChar w:fldCharType="separate"/>
        </w:r>
        <w:r w:rsidR="00976FDC">
          <w:rPr>
            <w:rFonts w:cs="Times New Roman"/>
            <w:noProof/>
            <w:webHidden/>
          </w:rPr>
          <w:t>43</w:t>
        </w:r>
        <w:r w:rsidR="00363A40" w:rsidRPr="00F76D0A">
          <w:rPr>
            <w:rFonts w:cs="Times New Roman"/>
            <w:noProof/>
            <w:webHidden/>
          </w:rPr>
          <w:fldChar w:fldCharType="end"/>
        </w:r>
      </w:hyperlink>
    </w:p>
    <w:p w14:paraId="180E2196" w14:textId="77777777" w:rsidR="00363A40" w:rsidRPr="00F76D0A" w:rsidRDefault="00000000">
      <w:pPr>
        <w:pStyle w:val="Tabladeilustraciones"/>
        <w:tabs>
          <w:tab w:val="right" w:leader="dot" w:pos="8828"/>
        </w:tabs>
        <w:rPr>
          <w:rFonts w:eastAsiaTheme="minorEastAsia" w:cs="Times New Roman"/>
          <w:noProof/>
          <w:sz w:val="22"/>
          <w:lang w:val="en-US"/>
        </w:rPr>
      </w:pPr>
      <w:hyperlink w:anchor="_Toc29758167" w:history="1">
        <w:r w:rsidR="00363A40" w:rsidRPr="00F76D0A">
          <w:rPr>
            <w:rStyle w:val="Hipervnculo"/>
            <w:rFonts w:cs="Times New Roman"/>
            <w:noProof/>
          </w:rPr>
          <w:t>Gráfico 22. Utilidad de la atención psicosocial para la recuperación emocional</w:t>
        </w:r>
        <w:r w:rsidR="00363A40" w:rsidRPr="00F76D0A">
          <w:rPr>
            <w:rFonts w:cs="Times New Roman"/>
            <w:noProof/>
            <w:webHidden/>
          </w:rPr>
          <w:tab/>
        </w:r>
        <w:r w:rsidR="00363A40" w:rsidRPr="00F76D0A">
          <w:rPr>
            <w:rFonts w:cs="Times New Roman"/>
            <w:noProof/>
            <w:webHidden/>
          </w:rPr>
          <w:fldChar w:fldCharType="begin"/>
        </w:r>
        <w:r w:rsidR="00363A40" w:rsidRPr="00F76D0A">
          <w:rPr>
            <w:rFonts w:cs="Times New Roman"/>
            <w:noProof/>
            <w:webHidden/>
          </w:rPr>
          <w:instrText xml:space="preserve"> PAGEREF _Toc29758167 \h </w:instrText>
        </w:r>
        <w:r w:rsidR="00363A40" w:rsidRPr="00F76D0A">
          <w:rPr>
            <w:rFonts w:cs="Times New Roman"/>
            <w:noProof/>
            <w:webHidden/>
          </w:rPr>
        </w:r>
        <w:r w:rsidR="00363A40" w:rsidRPr="00F76D0A">
          <w:rPr>
            <w:rFonts w:cs="Times New Roman"/>
            <w:noProof/>
            <w:webHidden/>
          </w:rPr>
          <w:fldChar w:fldCharType="separate"/>
        </w:r>
        <w:r w:rsidR="00976FDC">
          <w:rPr>
            <w:rFonts w:cs="Times New Roman"/>
            <w:noProof/>
            <w:webHidden/>
          </w:rPr>
          <w:t>43</w:t>
        </w:r>
        <w:r w:rsidR="00363A40" w:rsidRPr="00F76D0A">
          <w:rPr>
            <w:rFonts w:cs="Times New Roman"/>
            <w:noProof/>
            <w:webHidden/>
          </w:rPr>
          <w:fldChar w:fldCharType="end"/>
        </w:r>
      </w:hyperlink>
    </w:p>
    <w:p w14:paraId="712B44D1" w14:textId="77777777" w:rsidR="00363A40" w:rsidRPr="00F76D0A" w:rsidRDefault="00000000">
      <w:pPr>
        <w:pStyle w:val="Tabladeilustraciones"/>
        <w:tabs>
          <w:tab w:val="right" w:leader="dot" w:pos="8828"/>
        </w:tabs>
        <w:rPr>
          <w:rFonts w:eastAsiaTheme="minorEastAsia" w:cs="Times New Roman"/>
          <w:noProof/>
          <w:sz w:val="22"/>
          <w:lang w:val="en-US"/>
        </w:rPr>
      </w:pPr>
      <w:hyperlink w:anchor="_Toc29758168" w:history="1">
        <w:r w:rsidR="00363A40" w:rsidRPr="00F76D0A">
          <w:rPr>
            <w:rStyle w:val="Hipervnculo"/>
            <w:rFonts w:cs="Times New Roman"/>
            <w:noProof/>
          </w:rPr>
          <w:t xml:space="preserve">Gráfico </w:t>
        </w:r>
        <w:r w:rsidR="00363A40" w:rsidRPr="00F76D0A">
          <w:rPr>
            <w:rStyle w:val="Hipervnculo"/>
            <w:rFonts w:cs="Times New Roman"/>
            <w:bCs/>
            <w:iCs/>
            <w:noProof/>
          </w:rPr>
          <w:t>23</w:t>
        </w:r>
        <w:r w:rsidR="00363A40" w:rsidRPr="00F76D0A">
          <w:rPr>
            <w:rStyle w:val="Hipervnculo"/>
            <w:rFonts w:cs="Times New Roman"/>
            <w:noProof/>
          </w:rPr>
          <w:t>. Coordinación entre el Estado y las autoridades tradicionales para la rehabilitación</w:t>
        </w:r>
        <w:r w:rsidR="00363A40" w:rsidRPr="00F76D0A">
          <w:rPr>
            <w:rFonts w:cs="Times New Roman"/>
            <w:noProof/>
            <w:webHidden/>
          </w:rPr>
          <w:tab/>
        </w:r>
        <w:r w:rsidR="00363A40" w:rsidRPr="00F76D0A">
          <w:rPr>
            <w:rFonts w:cs="Times New Roman"/>
            <w:noProof/>
            <w:webHidden/>
          </w:rPr>
          <w:fldChar w:fldCharType="begin"/>
        </w:r>
        <w:r w:rsidR="00363A40" w:rsidRPr="00F76D0A">
          <w:rPr>
            <w:rFonts w:cs="Times New Roman"/>
            <w:noProof/>
            <w:webHidden/>
          </w:rPr>
          <w:instrText xml:space="preserve"> PAGEREF _Toc29758168 \h </w:instrText>
        </w:r>
        <w:r w:rsidR="00363A40" w:rsidRPr="00F76D0A">
          <w:rPr>
            <w:rFonts w:cs="Times New Roman"/>
            <w:noProof/>
            <w:webHidden/>
          </w:rPr>
        </w:r>
        <w:r w:rsidR="00363A40" w:rsidRPr="00F76D0A">
          <w:rPr>
            <w:rFonts w:cs="Times New Roman"/>
            <w:noProof/>
            <w:webHidden/>
          </w:rPr>
          <w:fldChar w:fldCharType="separate"/>
        </w:r>
        <w:r w:rsidR="00976FDC">
          <w:rPr>
            <w:rFonts w:cs="Times New Roman"/>
            <w:noProof/>
            <w:webHidden/>
          </w:rPr>
          <w:t>45</w:t>
        </w:r>
        <w:r w:rsidR="00363A40" w:rsidRPr="00F76D0A">
          <w:rPr>
            <w:rFonts w:cs="Times New Roman"/>
            <w:noProof/>
            <w:webHidden/>
          </w:rPr>
          <w:fldChar w:fldCharType="end"/>
        </w:r>
      </w:hyperlink>
    </w:p>
    <w:p w14:paraId="23FBF126" w14:textId="77777777" w:rsidR="00363A40" w:rsidRPr="00F76D0A" w:rsidRDefault="00000000">
      <w:pPr>
        <w:pStyle w:val="Tabladeilustraciones"/>
        <w:tabs>
          <w:tab w:val="right" w:leader="dot" w:pos="8828"/>
        </w:tabs>
        <w:rPr>
          <w:rFonts w:eastAsiaTheme="minorEastAsia" w:cs="Times New Roman"/>
          <w:noProof/>
          <w:sz w:val="22"/>
          <w:lang w:val="en-US"/>
        </w:rPr>
      </w:pPr>
      <w:hyperlink w:anchor="_Toc29758169" w:history="1">
        <w:r w:rsidR="00363A40" w:rsidRPr="00F76D0A">
          <w:rPr>
            <w:rStyle w:val="Hipervnculo"/>
            <w:rFonts w:cs="Times New Roman"/>
            <w:noProof/>
          </w:rPr>
          <w:t xml:space="preserve">Gráfico </w:t>
        </w:r>
        <w:r w:rsidR="00363A40" w:rsidRPr="00F76D0A">
          <w:rPr>
            <w:rStyle w:val="Hipervnculo"/>
            <w:rFonts w:cs="Times New Roman"/>
            <w:bCs/>
            <w:iCs/>
            <w:noProof/>
          </w:rPr>
          <w:t>24</w:t>
        </w:r>
        <w:r w:rsidR="00363A40" w:rsidRPr="00F76D0A">
          <w:rPr>
            <w:rStyle w:val="Hipervnculo"/>
            <w:rFonts w:cs="Times New Roman"/>
            <w:noProof/>
          </w:rPr>
          <w:t>. Actividades donde ocuparon mayor parte del tiempo</w:t>
        </w:r>
        <w:r w:rsidR="00363A40" w:rsidRPr="00F76D0A">
          <w:rPr>
            <w:rFonts w:cs="Times New Roman"/>
            <w:noProof/>
            <w:webHidden/>
          </w:rPr>
          <w:tab/>
        </w:r>
        <w:r w:rsidR="00363A40" w:rsidRPr="00F76D0A">
          <w:rPr>
            <w:rFonts w:cs="Times New Roman"/>
            <w:noProof/>
            <w:webHidden/>
          </w:rPr>
          <w:fldChar w:fldCharType="begin"/>
        </w:r>
        <w:r w:rsidR="00363A40" w:rsidRPr="00F76D0A">
          <w:rPr>
            <w:rFonts w:cs="Times New Roman"/>
            <w:noProof/>
            <w:webHidden/>
          </w:rPr>
          <w:instrText xml:space="preserve"> PAGEREF _Toc29758169 \h </w:instrText>
        </w:r>
        <w:r w:rsidR="00363A40" w:rsidRPr="00F76D0A">
          <w:rPr>
            <w:rFonts w:cs="Times New Roman"/>
            <w:noProof/>
            <w:webHidden/>
          </w:rPr>
        </w:r>
        <w:r w:rsidR="00363A40" w:rsidRPr="00F76D0A">
          <w:rPr>
            <w:rFonts w:cs="Times New Roman"/>
            <w:noProof/>
            <w:webHidden/>
          </w:rPr>
          <w:fldChar w:fldCharType="separate"/>
        </w:r>
        <w:r w:rsidR="00976FDC">
          <w:rPr>
            <w:rFonts w:cs="Times New Roman"/>
            <w:noProof/>
            <w:webHidden/>
          </w:rPr>
          <w:t>46</w:t>
        </w:r>
        <w:r w:rsidR="00363A40" w:rsidRPr="00F76D0A">
          <w:rPr>
            <w:rFonts w:cs="Times New Roman"/>
            <w:noProof/>
            <w:webHidden/>
          </w:rPr>
          <w:fldChar w:fldCharType="end"/>
        </w:r>
      </w:hyperlink>
    </w:p>
    <w:p w14:paraId="135F15F3" w14:textId="77777777" w:rsidR="00363A40" w:rsidRPr="00F76D0A" w:rsidRDefault="00000000">
      <w:pPr>
        <w:pStyle w:val="Tabladeilustraciones"/>
        <w:tabs>
          <w:tab w:val="right" w:leader="dot" w:pos="8828"/>
        </w:tabs>
        <w:rPr>
          <w:rFonts w:eastAsiaTheme="minorEastAsia" w:cs="Times New Roman"/>
          <w:noProof/>
          <w:sz w:val="22"/>
          <w:lang w:val="en-US"/>
        </w:rPr>
      </w:pPr>
      <w:hyperlink w:anchor="_Toc29758170" w:history="1">
        <w:r w:rsidR="00363A40" w:rsidRPr="00F76D0A">
          <w:rPr>
            <w:rStyle w:val="Hipervnculo"/>
            <w:rFonts w:cs="Times New Roman"/>
            <w:noProof/>
          </w:rPr>
          <w:t xml:space="preserve">Gráfico </w:t>
        </w:r>
        <w:r w:rsidR="00363A40" w:rsidRPr="00F76D0A">
          <w:rPr>
            <w:rStyle w:val="Hipervnculo"/>
            <w:rFonts w:cs="Times New Roman"/>
            <w:bCs/>
            <w:iCs/>
            <w:noProof/>
          </w:rPr>
          <w:t>25</w:t>
        </w:r>
        <w:r w:rsidR="00363A40" w:rsidRPr="00F76D0A">
          <w:rPr>
            <w:rStyle w:val="Hipervnculo"/>
            <w:rFonts w:cs="Times New Roman"/>
            <w:noProof/>
          </w:rPr>
          <w:t>. Deseo por conseguir un trabajo remunerado o instalar un negocio propio</w:t>
        </w:r>
        <w:r w:rsidR="00363A40" w:rsidRPr="00F76D0A">
          <w:rPr>
            <w:rFonts w:cs="Times New Roman"/>
            <w:noProof/>
            <w:webHidden/>
          </w:rPr>
          <w:tab/>
        </w:r>
        <w:r w:rsidR="00363A40" w:rsidRPr="00F76D0A">
          <w:rPr>
            <w:rFonts w:cs="Times New Roman"/>
            <w:noProof/>
            <w:webHidden/>
          </w:rPr>
          <w:fldChar w:fldCharType="begin"/>
        </w:r>
        <w:r w:rsidR="00363A40" w:rsidRPr="00F76D0A">
          <w:rPr>
            <w:rFonts w:cs="Times New Roman"/>
            <w:noProof/>
            <w:webHidden/>
          </w:rPr>
          <w:instrText xml:space="preserve"> PAGEREF _Toc29758170 \h </w:instrText>
        </w:r>
        <w:r w:rsidR="00363A40" w:rsidRPr="00F76D0A">
          <w:rPr>
            <w:rFonts w:cs="Times New Roman"/>
            <w:noProof/>
            <w:webHidden/>
          </w:rPr>
        </w:r>
        <w:r w:rsidR="00363A40" w:rsidRPr="00F76D0A">
          <w:rPr>
            <w:rFonts w:cs="Times New Roman"/>
            <w:noProof/>
            <w:webHidden/>
          </w:rPr>
          <w:fldChar w:fldCharType="separate"/>
        </w:r>
        <w:r w:rsidR="00976FDC">
          <w:rPr>
            <w:rFonts w:cs="Times New Roman"/>
            <w:noProof/>
            <w:webHidden/>
          </w:rPr>
          <w:t>48</w:t>
        </w:r>
        <w:r w:rsidR="00363A40" w:rsidRPr="00F76D0A">
          <w:rPr>
            <w:rFonts w:cs="Times New Roman"/>
            <w:noProof/>
            <w:webHidden/>
          </w:rPr>
          <w:fldChar w:fldCharType="end"/>
        </w:r>
      </w:hyperlink>
    </w:p>
    <w:p w14:paraId="41D9C845" w14:textId="77777777" w:rsidR="00363A40" w:rsidRPr="00F76D0A" w:rsidRDefault="00000000">
      <w:pPr>
        <w:pStyle w:val="Tabladeilustraciones"/>
        <w:tabs>
          <w:tab w:val="right" w:leader="dot" w:pos="8828"/>
        </w:tabs>
        <w:rPr>
          <w:rFonts w:eastAsiaTheme="minorEastAsia" w:cs="Times New Roman"/>
          <w:noProof/>
          <w:sz w:val="22"/>
          <w:lang w:val="en-US"/>
        </w:rPr>
      </w:pPr>
      <w:hyperlink w:anchor="_Toc29758171" w:history="1">
        <w:r w:rsidR="00363A40" w:rsidRPr="00F76D0A">
          <w:rPr>
            <w:rStyle w:val="Hipervnculo"/>
            <w:rFonts w:cs="Times New Roman"/>
            <w:noProof/>
          </w:rPr>
          <w:t xml:space="preserve">Gráfico </w:t>
        </w:r>
        <w:r w:rsidR="00363A40" w:rsidRPr="00F76D0A">
          <w:rPr>
            <w:rStyle w:val="Hipervnculo"/>
            <w:rFonts w:cs="Times New Roman"/>
            <w:bCs/>
            <w:iCs/>
            <w:noProof/>
          </w:rPr>
          <w:t>26</w:t>
        </w:r>
        <w:r w:rsidR="00363A40" w:rsidRPr="00F76D0A">
          <w:rPr>
            <w:rStyle w:val="Hipervnculo"/>
            <w:rFonts w:cs="Times New Roman"/>
            <w:noProof/>
          </w:rPr>
          <w:t>. Cotización a un fondo de pensiones</w:t>
        </w:r>
        <w:r w:rsidR="00363A40" w:rsidRPr="00F76D0A">
          <w:rPr>
            <w:rFonts w:cs="Times New Roman"/>
            <w:noProof/>
            <w:webHidden/>
          </w:rPr>
          <w:tab/>
        </w:r>
        <w:r w:rsidR="00363A40" w:rsidRPr="00F76D0A">
          <w:rPr>
            <w:rFonts w:cs="Times New Roman"/>
            <w:noProof/>
            <w:webHidden/>
          </w:rPr>
          <w:fldChar w:fldCharType="begin"/>
        </w:r>
        <w:r w:rsidR="00363A40" w:rsidRPr="00F76D0A">
          <w:rPr>
            <w:rFonts w:cs="Times New Roman"/>
            <w:noProof/>
            <w:webHidden/>
          </w:rPr>
          <w:instrText xml:space="preserve"> PAGEREF _Toc29758171 \h </w:instrText>
        </w:r>
        <w:r w:rsidR="00363A40" w:rsidRPr="00F76D0A">
          <w:rPr>
            <w:rFonts w:cs="Times New Roman"/>
            <w:noProof/>
            <w:webHidden/>
          </w:rPr>
        </w:r>
        <w:r w:rsidR="00363A40" w:rsidRPr="00F76D0A">
          <w:rPr>
            <w:rFonts w:cs="Times New Roman"/>
            <w:noProof/>
            <w:webHidden/>
          </w:rPr>
          <w:fldChar w:fldCharType="separate"/>
        </w:r>
        <w:r w:rsidR="00976FDC">
          <w:rPr>
            <w:rFonts w:cs="Times New Roman"/>
            <w:noProof/>
            <w:webHidden/>
          </w:rPr>
          <w:t>49</w:t>
        </w:r>
        <w:r w:rsidR="00363A40" w:rsidRPr="00F76D0A">
          <w:rPr>
            <w:rFonts w:cs="Times New Roman"/>
            <w:noProof/>
            <w:webHidden/>
          </w:rPr>
          <w:fldChar w:fldCharType="end"/>
        </w:r>
      </w:hyperlink>
    </w:p>
    <w:p w14:paraId="5AE4D35C" w14:textId="77777777" w:rsidR="00363A40" w:rsidRPr="00F76D0A" w:rsidRDefault="00000000">
      <w:pPr>
        <w:pStyle w:val="Tabladeilustraciones"/>
        <w:tabs>
          <w:tab w:val="right" w:leader="dot" w:pos="8828"/>
        </w:tabs>
        <w:rPr>
          <w:rFonts w:eastAsiaTheme="minorEastAsia" w:cs="Times New Roman"/>
          <w:noProof/>
          <w:sz w:val="22"/>
          <w:lang w:val="en-US"/>
        </w:rPr>
      </w:pPr>
      <w:hyperlink w:anchor="_Toc29758172" w:history="1">
        <w:r w:rsidR="00363A40" w:rsidRPr="00F76D0A">
          <w:rPr>
            <w:rStyle w:val="Hipervnculo"/>
            <w:rFonts w:cs="Times New Roman"/>
            <w:noProof/>
          </w:rPr>
          <w:t xml:space="preserve">Gráfico </w:t>
        </w:r>
        <w:r w:rsidR="00363A40" w:rsidRPr="00F76D0A">
          <w:rPr>
            <w:rStyle w:val="Hipervnculo"/>
            <w:rFonts w:cs="Times New Roman"/>
            <w:bCs/>
            <w:iCs/>
            <w:noProof/>
          </w:rPr>
          <w:t>27</w:t>
        </w:r>
        <w:r w:rsidR="00363A40" w:rsidRPr="00F76D0A">
          <w:rPr>
            <w:rStyle w:val="Hipervnculo"/>
            <w:rFonts w:cs="Times New Roman"/>
            <w:noProof/>
          </w:rPr>
          <w:t>. Utilidad de la formación académica para el desempeño laboral</w:t>
        </w:r>
        <w:r w:rsidR="00363A40" w:rsidRPr="00F76D0A">
          <w:rPr>
            <w:rFonts w:cs="Times New Roman"/>
            <w:noProof/>
            <w:webHidden/>
          </w:rPr>
          <w:tab/>
        </w:r>
        <w:r w:rsidR="00363A40" w:rsidRPr="00F76D0A">
          <w:rPr>
            <w:rFonts w:cs="Times New Roman"/>
            <w:noProof/>
            <w:webHidden/>
          </w:rPr>
          <w:fldChar w:fldCharType="begin"/>
        </w:r>
        <w:r w:rsidR="00363A40" w:rsidRPr="00F76D0A">
          <w:rPr>
            <w:rFonts w:cs="Times New Roman"/>
            <w:noProof/>
            <w:webHidden/>
          </w:rPr>
          <w:instrText xml:space="preserve"> PAGEREF _Toc29758172 \h </w:instrText>
        </w:r>
        <w:r w:rsidR="00363A40" w:rsidRPr="00F76D0A">
          <w:rPr>
            <w:rFonts w:cs="Times New Roman"/>
            <w:noProof/>
            <w:webHidden/>
          </w:rPr>
        </w:r>
        <w:r w:rsidR="00363A40" w:rsidRPr="00F76D0A">
          <w:rPr>
            <w:rFonts w:cs="Times New Roman"/>
            <w:noProof/>
            <w:webHidden/>
          </w:rPr>
          <w:fldChar w:fldCharType="separate"/>
        </w:r>
        <w:r w:rsidR="00976FDC">
          <w:rPr>
            <w:rFonts w:cs="Times New Roman"/>
            <w:noProof/>
            <w:webHidden/>
          </w:rPr>
          <w:t>50</w:t>
        </w:r>
        <w:r w:rsidR="00363A40" w:rsidRPr="00F76D0A">
          <w:rPr>
            <w:rFonts w:cs="Times New Roman"/>
            <w:noProof/>
            <w:webHidden/>
          </w:rPr>
          <w:fldChar w:fldCharType="end"/>
        </w:r>
      </w:hyperlink>
    </w:p>
    <w:p w14:paraId="178D5787" w14:textId="77777777" w:rsidR="00363A40" w:rsidRPr="00F76D0A" w:rsidRDefault="00000000">
      <w:pPr>
        <w:pStyle w:val="Tabladeilustraciones"/>
        <w:tabs>
          <w:tab w:val="right" w:leader="dot" w:pos="8828"/>
        </w:tabs>
        <w:rPr>
          <w:rFonts w:eastAsiaTheme="minorEastAsia" w:cs="Times New Roman"/>
          <w:noProof/>
          <w:sz w:val="22"/>
          <w:lang w:val="en-US"/>
        </w:rPr>
      </w:pPr>
      <w:hyperlink w:anchor="_Toc29758173" w:history="1">
        <w:r w:rsidR="00363A40" w:rsidRPr="00F76D0A">
          <w:rPr>
            <w:rStyle w:val="Hipervnculo"/>
            <w:rFonts w:cs="Times New Roman"/>
            <w:noProof/>
          </w:rPr>
          <w:t>Gráfico 28. Iniciativas de negocio y pertenencia a alguna organización productiva</w:t>
        </w:r>
        <w:r w:rsidR="00363A40" w:rsidRPr="00F76D0A">
          <w:rPr>
            <w:rFonts w:cs="Times New Roman"/>
            <w:noProof/>
            <w:webHidden/>
          </w:rPr>
          <w:tab/>
        </w:r>
        <w:r w:rsidR="00363A40" w:rsidRPr="00F76D0A">
          <w:rPr>
            <w:rFonts w:cs="Times New Roman"/>
            <w:noProof/>
            <w:webHidden/>
          </w:rPr>
          <w:fldChar w:fldCharType="begin"/>
        </w:r>
        <w:r w:rsidR="00363A40" w:rsidRPr="00F76D0A">
          <w:rPr>
            <w:rFonts w:cs="Times New Roman"/>
            <w:noProof/>
            <w:webHidden/>
          </w:rPr>
          <w:instrText xml:space="preserve"> PAGEREF _Toc29758173 \h </w:instrText>
        </w:r>
        <w:r w:rsidR="00363A40" w:rsidRPr="00F76D0A">
          <w:rPr>
            <w:rFonts w:cs="Times New Roman"/>
            <w:noProof/>
            <w:webHidden/>
          </w:rPr>
        </w:r>
        <w:r w:rsidR="00363A40" w:rsidRPr="00F76D0A">
          <w:rPr>
            <w:rFonts w:cs="Times New Roman"/>
            <w:noProof/>
            <w:webHidden/>
          </w:rPr>
          <w:fldChar w:fldCharType="separate"/>
        </w:r>
        <w:r w:rsidR="00976FDC">
          <w:rPr>
            <w:rFonts w:cs="Times New Roman"/>
            <w:noProof/>
            <w:webHidden/>
          </w:rPr>
          <w:t>52</w:t>
        </w:r>
        <w:r w:rsidR="00363A40" w:rsidRPr="00F76D0A">
          <w:rPr>
            <w:rFonts w:cs="Times New Roman"/>
            <w:noProof/>
            <w:webHidden/>
          </w:rPr>
          <w:fldChar w:fldCharType="end"/>
        </w:r>
      </w:hyperlink>
    </w:p>
    <w:p w14:paraId="2463871F" w14:textId="77777777" w:rsidR="00363A40" w:rsidRPr="00F76D0A" w:rsidRDefault="005B184A" w:rsidP="00363A40">
      <w:pPr>
        <w:spacing w:line="276" w:lineRule="auto"/>
        <w:rPr>
          <w:rFonts w:cs="Times New Roman"/>
          <w:szCs w:val="24"/>
        </w:rPr>
      </w:pPr>
      <w:r w:rsidRPr="00F76D0A">
        <w:rPr>
          <w:rFonts w:cs="Times New Roman"/>
          <w:szCs w:val="24"/>
        </w:rPr>
        <w:fldChar w:fldCharType="end"/>
      </w:r>
    </w:p>
    <w:p w14:paraId="19438921" w14:textId="77777777" w:rsidR="00CA6650" w:rsidRDefault="00CA6650" w:rsidP="005E2D65">
      <w:pPr>
        <w:spacing w:line="276" w:lineRule="auto"/>
        <w:jc w:val="center"/>
        <w:rPr>
          <w:rFonts w:cs="Times New Roman"/>
          <w:b/>
          <w:sz w:val="28"/>
          <w:szCs w:val="28"/>
        </w:rPr>
      </w:pPr>
      <w:bookmarkStart w:id="1" w:name="_Toc18251934"/>
      <w:r>
        <w:rPr>
          <w:rFonts w:cs="Times New Roman"/>
          <w:b/>
          <w:sz w:val="28"/>
          <w:szCs w:val="28"/>
        </w:rPr>
        <w:br/>
      </w:r>
    </w:p>
    <w:p w14:paraId="4EF07ACC" w14:textId="77777777" w:rsidR="00CA6650" w:rsidRDefault="00CA6650" w:rsidP="00CA6650">
      <w:r>
        <w:br w:type="page"/>
      </w:r>
    </w:p>
    <w:p w14:paraId="7AA3CCB5" w14:textId="77777777" w:rsidR="005E2D65" w:rsidRPr="00CA6650" w:rsidRDefault="00CA6650" w:rsidP="005E2D65">
      <w:pPr>
        <w:spacing w:line="276" w:lineRule="auto"/>
        <w:jc w:val="center"/>
        <w:rPr>
          <w:rFonts w:cs="Times New Roman"/>
          <w:b/>
          <w:szCs w:val="24"/>
        </w:rPr>
      </w:pPr>
      <w:r w:rsidRPr="00CA6650">
        <w:rPr>
          <w:rFonts w:cs="Times New Roman"/>
          <w:b/>
          <w:szCs w:val="24"/>
        </w:rPr>
        <w:lastRenderedPageBreak/>
        <w:t xml:space="preserve">Listado de </w:t>
      </w:r>
      <w:r w:rsidR="005E2D65" w:rsidRPr="00CA6650">
        <w:rPr>
          <w:rFonts w:cs="Times New Roman"/>
          <w:b/>
          <w:szCs w:val="24"/>
        </w:rPr>
        <w:t>Tablas</w:t>
      </w:r>
    </w:p>
    <w:p w14:paraId="78F12B78" w14:textId="77777777" w:rsidR="000237CD" w:rsidRPr="00F76D0A" w:rsidRDefault="000237CD" w:rsidP="005E2D65">
      <w:pPr>
        <w:spacing w:line="276" w:lineRule="auto"/>
        <w:jc w:val="center"/>
        <w:rPr>
          <w:rFonts w:cs="Times New Roman"/>
          <w:b/>
          <w:sz w:val="28"/>
          <w:szCs w:val="28"/>
        </w:rPr>
      </w:pPr>
    </w:p>
    <w:p w14:paraId="571D9434" w14:textId="77777777" w:rsidR="005E2D65" w:rsidRDefault="005E2D65">
      <w:pPr>
        <w:pStyle w:val="Tabladeilustraciones"/>
        <w:tabs>
          <w:tab w:val="right" w:leader="dot" w:pos="8828"/>
        </w:tabs>
        <w:rPr>
          <w:rFonts w:cs="Times New Roman"/>
          <w:noProof/>
        </w:rPr>
      </w:pPr>
      <w:r w:rsidRPr="00F76D0A">
        <w:rPr>
          <w:rFonts w:cs="Times New Roman"/>
          <w:b/>
          <w:sz w:val="28"/>
          <w:szCs w:val="28"/>
        </w:rPr>
        <w:fldChar w:fldCharType="begin"/>
      </w:r>
      <w:r w:rsidRPr="00F76D0A">
        <w:rPr>
          <w:rFonts w:cs="Times New Roman"/>
          <w:b/>
          <w:sz w:val="28"/>
          <w:szCs w:val="28"/>
        </w:rPr>
        <w:instrText xml:space="preserve"> TOC \h \z \c "Tabla" </w:instrText>
      </w:r>
      <w:r w:rsidRPr="00F76D0A">
        <w:rPr>
          <w:rFonts w:cs="Times New Roman"/>
          <w:b/>
          <w:sz w:val="28"/>
          <w:szCs w:val="28"/>
        </w:rPr>
        <w:fldChar w:fldCharType="separate"/>
      </w:r>
    </w:p>
    <w:p w14:paraId="24CB613D" w14:textId="77777777" w:rsidR="000237CD" w:rsidRDefault="000237CD" w:rsidP="000237CD">
      <w:pPr>
        <w:rPr>
          <w:webHidden/>
        </w:rPr>
      </w:pPr>
      <w:r w:rsidRPr="000237CD">
        <w:t xml:space="preserve">Tabla 1. </w:t>
      </w:r>
      <w:r>
        <w:t xml:space="preserve">Regionalización del conflicto armado en el departamento del Cauca                 </w:t>
      </w:r>
      <w:r>
        <w:rPr>
          <w:webHidden/>
        </w:rPr>
        <w:t xml:space="preserve"> </w:t>
      </w:r>
      <w:r w:rsidR="001934C3">
        <w:rPr>
          <w:webHidden/>
        </w:rPr>
        <w:t>19</w:t>
      </w:r>
    </w:p>
    <w:p w14:paraId="295E2C8A" w14:textId="77777777" w:rsidR="000237CD" w:rsidRDefault="00000000" w:rsidP="000237CD">
      <w:pPr>
        <w:pStyle w:val="Tabladeilustraciones"/>
        <w:tabs>
          <w:tab w:val="right" w:leader="dot" w:pos="8828"/>
        </w:tabs>
        <w:rPr>
          <w:rFonts w:cs="Times New Roman"/>
          <w:noProof/>
        </w:rPr>
      </w:pPr>
      <w:hyperlink w:anchor="_Toc29758481" w:history="1">
        <w:r w:rsidR="000237CD" w:rsidRPr="00F76D0A">
          <w:rPr>
            <w:rStyle w:val="Hipervnculo"/>
            <w:rFonts w:cs="Times New Roman"/>
            <w:noProof/>
          </w:rPr>
          <w:t xml:space="preserve">Tabla </w:t>
        </w:r>
        <w:r w:rsidR="001934C3">
          <w:rPr>
            <w:rStyle w:val="Hipervnculo"/>
            <w:rFonts w:cs="Times New Roman"/>
            <w:noProof/>
          </w:rPr>
          <w:t>2</w:t>
        </w:r>
        <w:r w:rsidR="000237CD" w:rsidRPr="00F76D0A">
          <w:rPr>
            <w:rStyle w:val="Hipervnculo"/>
            <w:rFonts w:cs="Times New Roman"/>
            <w:noProof/>
          </w:rPr>
          <w:t>. Materiales de la vivienda</w:t>
        </w:r>
        <w:r w:rsidR="000237CD" w:rsidRPr="00F76D0A">
          <w:rPr>
            <w:rFonts w:cs="Times New Roman"/>
            <w:noProof/>
            <w:webHidden/>
          </w:rPr>
          <w:tab/>
        </w:r>
        <w:r w:rsidR="000237CD" w:rsidRPr="00F76D0A">
          <w:rPr>
            <w:rFonts w:cs="Times New Roman"/>
            <w:noProof/>
            <w:webHidden/>
          </w:rPr>
          <w:fldChar w:fldCharType="begin"/>
        </w:r>
        <w:r w:rsidR="000237CD" w:rsidRPr="00F76D0A">
          <w:rPr>
            <w:rFonts w:cs="Times New Roman"/>
            <w:noProof/>
            <w:webHidden/>
          </w:rPr>
          <w:instrText xml:space="preserve"> PAGEREF _Toc29758481 \h </w:instrText>
        </w:r>
        <w:r w:rsidR="000237CD" w:rsidRPr="00F76D0A">
          <w:rPr>
            <w:rFonts w:cs="Times New Roman"/>
            <w:noProof/>
            <w:webHidden/>
          </w:rPr>
        </w:r>
        <w:r w:rsidR="000237CD" w:rsidRPr="00F76D0A">
          <w:rPr>
            <w:rFonts w:cs="Times New Roman"/>
            <w:noProof/>
            <w:webHidden/>
          </w:rPr>
          <w:fldChar w:fldCharType="separate"/>
        </w:r>
        <w:r w:rsidR="00976FDC">
          <w:rPr>
            <w:rFonts w:cs="Times New Roman"/>
            <w:noProof/>
            <w:webHidden/>
          </w:rPr>
          <w:t>24</w:t>
        </w:r>
        <w:r w:rsidR="000237CD" w:rsidRPr="00F76D0A">
          <w:rPr>
            <w:rFonts w:cs="Times New Roman"/>
            <w:noProof/>
            <w:webHidden/>
          </w:rPr>
          <w:fldChar w:fldCharType="end"/>
        </w:r>
      </w:hyperlink>
    </w:p>
    <w:p w14:paraId="1CDF79A2" w14:textId="77777777" w:rsidR="005E2D65" w:rsidRPr="00F76D0A" w:rsidRDefault="00000000">
      <w:pPr>
        <w:pStyle w:val="Tabladeilustraciones"/>
        <w:tabs>
          <w:tab w:val="right" w:leader="dot" w:pos="8828"/>
        </w:tabs>
        <w:rPr>
          <w:rFonts w:eastAsiaTheme="minorEastAsia" w:cs="Times New Roman"/>
          <w:noProof/>
          <w:sz w:val="22"/>
          <w:lang w:val="en-US"/>
        </w:rPr>
      </w:pPr>
      <w:hyperlink w:anchor="_Toc29758482" w:history="1">
        <w:r w:rsidR="005E2D65" w:rsidRPr="00F76D0A">
          <w:rPr>
            <w:rStyle w:val="Hipervnculo"/>
            <w:rFonts w:cs="Times New Roman"/>
            <w:noProof/>
          </w:rPr>
          <w:t xml:space="preserve">Tabla </w:t>
        </w:r>
        <w:r w:rsidR="001934C3">
          <w:rPr>
            <w:rStyle w:val="Hipervnculo"/>
            <w:rFonts w:cs="Times New Roman"/>
            <w:noProof/>
          </w:rPr>
          <w:t>3</w:t>
        </w:r>
        <w:r w:rsidR="005E2D65" w:rsidRPr="00F76D0A">
          <w:rPr>
            <w:rStyle w:val="Hipervnculo"/>
            <w:rFonts w:cs="Times New Roman"/>
            <w:noProof/>
          </w:rPr>
          <w:t>. Tenencia de la vivienda</w:t>
        </w:r>
        <w:r w:rsidR="005E2D65" w:rsidRPr="00F76D0A">
          <w:rPr>
            <w:rFonts w:cs="Times New Roman"/>
            <w:noProof/>
            <w:webHidden/>
          </w:rPr>
          <w:tab/>
        </w:r>
        <w:r w:rsidR="005E2D65" w:rsidRPr="00F76D0A">
          <w:rPr>
            <w:rFonts w:cs="Times New Roman"/>
            <w:noProof/>
            <w:webHidden/>
          </w:rPr>
          <w:fldChar w:fldCharType="begin"/>
        </w:r>
        <w:r w:rsidR="005E2D65" w:rsidRPr="00F76D0A">
          <w:rPr>
            <w:rFonts w:cs="Times New Roman"/>
            <w:noProof/>
            <w:webHidden/>
          </w:rPr>
          <w:instrText xml:space="preserve"> PAGEREF _Toc29758482 \h </w:instrText>
        </w:r>
        <w:r w:rsidR="005E2D65" w:rsidRPr="00F76D0A">
          <w:rPr>
            <w:rFonts w:cs="Times New Roman"/>
            <w:noProof/>
            <w:webHidden/>
          </w:rPr>
        </w:r>
        <w:r w:rsidR="005E2D65" w:rsidRPr="00F76D0A">
          <w:rPr>
            <w:rFonts w:cs="Times New Roman"/>
            <w:noProof/>
            <w:webHidden/>
          </w:rPr>
          <w:fldChar w:fldCharType="separate"/>
        </w:r>
        <w:r w:rsidR="00976FDC">
          <w:rPr>
            <w:rFonts w:cs="Times New Roman"/>
            <w:noProof/>
            <w:webHidden/>
          </w:rPr>
          <w:t>26</w:t>
        </w:r>
        <w:r w:rsidR="005E2D65" w:rsidRPr="00F76D0A">
          <w:rPr>
            <w:rFonts w:cs="Times New Roman"/>
            <w:noProof/>
            <w:webHidden/>
          </w:rPr>
          <w:fldChar w:fldCharType="end"/>
        </w:r>
      </w:hyperlink>
    </w:p>
    <w:p w14:paraId="444A0AFA" w14:textId="77777777" w:rsidR="005E2D65" w:rsidRPr="00F76D0A" w:rsidRDefault="00000000">
      <w:pPr>
        <w:pStyle w:val="Tabladeilustraciones"/>
        <w:tabs>
          <w:tab w:val="right" w:leader="dot" w:pos="8828"/>
        </w:tabs>
        <w:rPr>
          <w:rFonts w:eastAsiaTheme="minorEastAsia" w:cs="Times New Roman"/>
          <w:noProof/>
          <w:sz w:val="22"/>
          <w:lang w:val="en-US"/>
        </w:rPr>
      </w:pPr>
      <w:hyperlink w:anchor="_Toc29758483" w:history="1">
        <w:r w:rsidR="005E2D65" w:rsidRPr="00F76D0A">
          <w:rPr>
            <w:rStyle w:val="Hipervnculo"/>
            <w:rFonts w:cs="Times New Roman"/>
            <w:noProof/>
          </w:rPr>
          <w:t xml:space="preserve">Tabla </w:t>
        </w:r>
        <w:r w:rsidR="001934C3">
          <w:rPr>
            <w:rStyle w:val="Hipervnculo"/>
            <w:rFonts w:cs="Times New Roman"/>
            <w:noProof/>
          </w:rPr>
          <w:t>4</w:t>
        </w:r>
        <w:r w:rsidR="005E2D65" w:rsidRPr="00F76D0A">
          <w:rPr>
            <w:rStyle w:val="Hipervnculo"/>
            <w:rFonts w:cs="Times New Roman"/>
            <w:noProof/>
          </w:rPr>
          <w:t>. Afectaciones por fenómenos naturales</w:t>
        </w:r>
        <w:r w:rsidR="005E2D65" w:rsidRPr="00F76D0A">
          <w:rPr>
            <w:rFonts w:cs="Times New Roman"/>
            <w:noProof/>
            <w:webHidden/>
          </w:rPr>
          <w:tab/>
        </w:r>
        <w:r w:rsidR="005E2D65" w:rsidRPr="00F76D0A">
          <w:rPr>
            <w:rFonts w:cs="Times New Roman"/>
            <w:noProof/>
            <w:webHidden/>
          </w:rPr>
          <w:fldChar w:fldCharType="begin"/>
        </w:r>
        <w:r w:rsidR="005E2D65" w:rsidRPr="00F76D0A">
          <w:rPr>
            <w:rFonts w:cs="Times New Roman"/>
            <w:noProof/>
            <w:webHidden/>
          </w:rPr>
          <w:instrText xml:space="preserve"> PAGEREF _Toc29758483 \h </w:instrText>
        </w:r>
        <w:r w:rsidR="005E2D65" w:rsidRPr="00F76D0A">
          <w:rPr>
            <w:rFonts w:cs="Times New Roman"/>
            <w:noProof/>
            <w:webHidden/>
          </w:rPr>
        </w:r>
        <w:r w:rsidR="005E2D65" w:rsidRPr="00F76D0A">
          <w:rPr>
            <w:rFonts w:cs="Times New Roman"/>
            <w:noProof/>
            <w:webHidden/>
          </w:rPr>
          <w:fldChar w:fldCharType="separate"/>
        </w:r>
        <w:r w:rsidR="00976FDC">
          <w:rPr>
            <w:rFonts w:cs="Times New Roman"/>
            <w:noProof/>
            <w:webHidden/>
          </w:rPr>
          <w:t>28</w:t>
        </w:r>
        <w:r w:rsidR="005E2D65" w:rsidRPr="00F76D0A">
          <w:rPr>
            <w:rFonts w:cs="Times New Roman"/>
            <w:noProof/>
            <w:webHidden/>
          </w:rPr>
          <w:fldChar w:fldCharType="end"/>
        </w:r>
      </w:hyperlink>
    </w:p>
    <w:p w14:paraId="6793EB77" w14:textId="77777777" w:rsidR="005E2D65" w:rsidRPr="00F76D0A" w:rsidRDefault="00000000">
      <w:pPr>
        <w:pStyle w:val="Tabladeilustraciones"/>
        <w:tabs>
          <w:tab w:val="right" w:leader="dot" w:pos="8828"/>
        </w:tabs>
        <w:rPr>
          <w:rFonts w:eastAsiaTheme="minorEastAsia" w:cs="Times New Roman"/>
          <w:noProof/>
          <w:sz w:val="22"/>
          <w:lang w:val="en-US"/>
        </w:rPr>
      </w:pPr>
      <w:hyperlink w:anchor="_Toc29758484" w:history="1">
        <w:r w:rsidR="005E2D65" w:rsidRPr="00F76D0A">
          <w:rPr>
            <w:rStyle w:val="Hipervnculo"/>
            <w:rFonts w:cs="Times New Roman"/>
            <w:noProof/>
          </w:rPr>
          <w:t xml:space="preserve">Tabla </w:t>
        </w:r>
        <w:r w:rsidR="001934C3">
          <w:rPr>
            <w:rStyle w:val="Hipervnculo"/>
            <w:rFonts w:cs="Times New Roman"/>
            <w:noProof/>
          </w:rPr>
          <w:t>5</w:t>
        </w:r>
        <w:r w:rsidR="005E2D65" w:rsidRPr="00F76D0A">
          <w:rPr>
            <w:rStyle w:val="Hipervnculo"/>
            <w:rFonts w:cs="Times New Roman"/>
            <w:noProof/>
          </w:rPr>
          <w:t>. Reunificación familiar por factores asociados al desplazamiento forzado</w:t>
        </w:r>
        <w:r w:rsidR="005E2D65" w:rsidRPr="00F76D0A">
          <w:rPr>
            <w:rFonts w:cs="Times New Roman"/>
            <w:noProof/>
            <w:webHidden/>
          </w:rPr>
          <w:tab/>
        </w:r>
        <w:r w:rsidR="005E2D65" w:rsidRPr="00F76D0A">
          <w:rPr>
            <w:rFonts w:cs="Times New Roman"/>
            <w:noProof/>
            <w:webHidden/>
          </w:rPr>
          <w:fldChar w:fldCharType="begin"/>
        </w:r>
        <w:r w:rsidR="005E2D65" w:rsidRPr="00F76D0A">
          <w:rPr>
            <w:rFonts w:cs="Times New Roman"/>
            <w:noProof/>
            <w:webHidden/>
          </w:rPr>
          <w:instrText xml:space="preserve"> PAGEREF _Toc29758484 \h </w:instrText>
        </w:r>
        <w:r w:rsidR="005E2D65" w:rsidRPr="00F76D0A">
          <w:rPr>
            <w:rFonts w:cs="Times New Roman"/>
            <w:noProof/>
            <w:webHidden/>
          </w:rPr>
        </w:r>
        <w:r w:rsidR="005E2D65" w:rsidRPr="00F76D0A">
          <w:rPr>
            <w:rFonts w:cs="Times New Roman"/>
            <w:noProof/>
            <w:webHidden/>
          </w:rPr>
          <w:fldChar w:fldCharType="separate"/>
        </w:r>
        <w:r w:rsidR="00976FDC">
          <w:rPr>
            <w:rFonts w:cs="Times New Roman"/>
            <w:noProof/>
            <w:webHidden/>
          </w:rPr>
          <w:t>29</w:t>
        </w:r>
        <w:r w:rsidR="005E2D65" w:rsidRPr="00F76D0A">
          <w:rPr>
            <w:rFonts w:cs="Times New Roman"/>
            <w:noProof/>
            <w:webHidden/>
          </w:rPr>
          <w:fldChar w:fldCharType="end"/>
        </w:r>
      </w:hyperlink>
    </w:p>
    <w:p w14:paraId="30BD1B7C" w14:textId="77777777" w:rsidR="005E2D65" w:rsidRPr="00F76D0A" w:rsidRDefault="00000000">
      <w:pPr>
        <w:pStyle w:val="Tabladeilustraciones"/>
        <w:tabs>
          <w:tab w:val="right" w:leader="dot" w:pos="8828"/>
        </w:tabs>
        <w:rPr>
          <w:rFonts w:eastAsiaTheme="minorEastAsia" w:cs="Times New Roman"/>
          <w:noProof/>
          <w:sz w:val="22"/>
          <w:lang w:val="en-US"/>
        </w:rPr>
      </w:pPr>
      <w:hyperlink w:anchor="_Toc29758485" w:history="1">
        <w:r w:rsidR="005E2D65" w:rsidRPr="00F76D0A">
          <w:rPr>
            <w:rStyle w:val="Hipervnculo"/>
            <w:rFonts w:cs="Times New Roman"/>
            <w:noProof/>
          </w:rPr>
          <w:t xml:space="preserve">Tabla </w:t>
        </w:r>
        <w:r w:rsidR="001934C3">
          <w:rPr>
            <w:rStyle w:val="Hipervnculo"/>
            <w:rFonts w:cs="Times New Roman"/>
            <w:noProof/>
          </w:rPr>
          <w:t>6</w:t>
        </w:r>
        <w:r w:rsidR="005E2D65" w:rsidRPr="00F76D0A">
          <w:rPr>
            <w:rStyle w:val="Hipervnculo"/>
            <w:rFonts w:cs="Times New Roman"/>
            <w:noProof/>
          </w:rPr>
          <w:t>. Razones por las que no han solicitado apoyo para la reunificación familiar</w:t>
        </w:r>
        <w:r w:rsidR="005E2D65" w:rsidRPr="00F76D0A">
          <w:rPr>
            <w:rFonts w:cs="Times New Roman"/>
            <w:noProof/>
            <w:webHidden/>
          </w:rPr>
          <w:tab/>
        </w:r>
        <w:r w:rsidR="005E2D65" w:rsidRPr="00F76D0A">
          <w:rPr>
            <w:rFonts w:cs="Times New Roman"/>
            <w:noProof/>
            <w:webHidden/>
          </w:rPr>
          <w:fldChar w:fldCharType="begin"/>
        </w:r>
        <w:r w:rsidR="005E2D65" w:rsidRPr="00F76D0A">
          <w:rPr>
            <w:rFonts w:cs="Times New Roman"/>
            <w:noProof/>
            <w:webHidden/>
          </w:rPr>
          <w:instrText xml:space="preserve"> PAGEREF _Toc29758485 \h </w:instrText>
        </w:r>
        <w:r w:rsidR="005E2D65" w:rsidRPr="00F76D0A">
          <w:rPr>
            <w:rFonts w:cs="Times New Roman"/>
            <w:noProof/>
            <w:webHidden/>
          </w:rPr>
        </w:r>
        <w:r w:rsidR="005E2D65" w:rsidRPr="00F76D0A">
          <w:rPr>
            <w:rFonts w:cs="Times New Roman"/>
            <w:noProof/>
            <w:webHidden/>
          </w:rPr>
          <w:fldChar w:fldCharType="separate"/>
        </w:r>
        <w:r w:rsidR="00976FDC">
          <w:rPr>
            <w:rFonts w:cs="Times New Roman"/>
            <w:noProof/>
            <w:webHidden/>
          </w:rPr>
          <w:t>30</w:t>
        </w:r>
        <w:r w:rsidR="005E2D65" w:rsidRPr="00F76D0A">
          <w:rPr>
            <w:rFonts w:cs="Times New Roman"/>
            <w:noProof/>
            <w:webHidden/>
          </w:rPr>
          <w:fldChar w:fldCharType="end"/>
        </w:r>
      </w:hyperlink>
    </w:p>
    <w:p w14:paraId="61D4230F" w14:textId="77777777" w:rsidR="005E2D65" w:rsidRPr="00F76D0A" w:rsidRDefault="00000000">
      <w:pPr>
        <w:pStyle w:val="Tabladeilustraciones"/>
        <w:tabs>
          <w:tab w:val="right" w:leader="dot" w:pos="8828"/>
        </w:tabs>
        <w:rPr>
          <w:rFonts w:eastAsiaTheme="minorEastAsia" w:cs="Times New Roman"/>
          <w:noProof/>
          <w:sz w:val="22"/>
          <w:lang w:val="en-US"/>
        </w:rPr>
      </w:pPr>
      <w:hyperlink w:anchor="_Toc29758486" w:history="1">
        <w:r w:rsidR="005E2D65" w:rsidRPr="00F76D0A">
          <w:rPr>
            <w:rStyle w:val="Hipervnculo"/>
            <w:rFonts w:cs="Times New Roman"/>
            <w:noProof/>
          </w:rPr>
          <w:t xml:space="preserve">Tabla </w:t>
        </w:r>
        <w:r w:rsidR="001934C3">
          <w:rPr>
            <w:rStyle w:val="Hipervnculo"/>
            <w:rFonts w:cs="Times New Roman"/>
            <w:noProof/>
          </w:rPr>
          <w:t>7</w:t>
        </w:r>
        <w:r w:rsidR="005E2D65" w:rsidRPr="00F76D0A">
          <w:rPr>
            <w:rStyle w:val="Hipervnculo"/>
            <w:rFonts w:cs="Times New Roman"/>
            <w:noProof/>
          </w:rPr>
          <w:t>. Razones para vivir en el municipio</w:t>
        </w:r>
        <w:r w:rsidR="005E2D65" w:rsidRPr="00F76D0A">
          <w:rPr>
            <w:rFonts w:cs="Times New Roman"/>
            <w:noProof/>
            <w:webHidden/>
          </w:rPr>
          <w:tab/>
        </w:r>
        <w:r w:rsidR="005E2D65" w:rsidRPr="00F76D0A">
          <w:rPr>
            <w:rFonts w:cs="Times New Roman"/>
            <w:noProof/>
            <w:webHidden/>
          </w:rPr>
          <w:fldChar w:fldCharType="begin"/>
        </w:r>
        <w:r w:rsidR="005E2D65" w:rsidRPr="00F76D0A">
          <w:rPr>
            <w:rFonts w:cs="Times New Roman"/>
            <w:noProof/>
            <w:webHidden/>
          </w:rPr>
          <w:instrText xml:space="preserve"> PAGEREF _Toc29758486 \h </w:instrText>
        </w:r>
        <w:r w:rsidR="005E2D65" w:rsidRPr="00F76D0A">
          <w:rPr>
            <w:rFonts w:cs="Times New Roman"/>
            <w:noProof/>
            <w:webHidden/>
          </w:rPr>
        </w:r>
        <w:r w:rsidR="005E2D65" w:rsidRPr="00F76D0A">
          <w:rPr>
            <w:rFonts w:cs="Times New Roman"/>
            <w:noProof/>
            <w:webHidden/>
          </w:rPr>
          <w:fldChar w:fldCharType="separate"/>
        </w:r>
        <w:r w:rsidR="00976FDC">
          <w:rPr>
            <w:rFonts w:cs="Times New Roman"/>
            <w:noProof/>
            <w:webHidden/>
          </w:rPr>
          <w:t>42</w:t>
        </w:r>
        <w:r w:rsidR="005E2D65" w:rsidRPr="00F76D0A">
          <w:rPr>
            <w:rFonts w:cs="Times New Roman"/>
            <w:noProof/>
            <w:webHidden/>
          </w:rPr>
          <w:fldChar w:fldCharType="end"/>
        </w:r>
      </w:hyperlink>
    </w:p>
    <w:p w14:paraId="2251ED70" w14:textId="77777777" w:rsidR="005E2D65" w:rsidRPr="00F76D0A" w:rsidRDefault="00000000">
      <w:pPr>
        <w:pStyle w:val="Tabladeilustraciones"/>
        <w:tabs>
          <w:tab w:val="right" w:leader="dot" w:pos="8828"/>
        </w:tabs>
        <w:rPr>
          <w:rFonts w:eastAsiaTheme="minorEastAsia" w:cs="Times New Roman"/>
          <w:noProof/>
          <w:sz w:val="22"/>
          <w:lang w:val="en-US"/>
        </w:rPr>
      </w:pPr>
      <w:hyperlink w:anchor="_Toc29758487" w:history="1">
        <w:r w:rsidR="005E2D65" w:rsidRPr="00F76D0A">
          <w:rPr>
            <w:rStyle w:val="Hipervnculo"/>
            <w:rFonts w:cs="Times New Roman"/>
            <w:noProof/>
          </w:rPr>
          <w:t xml:space="preserve">Tabla </w:t>
        </w:r>
        <w:r w:rsidR="001934C3">
          <w:rPr>
            <w:rStyle w:val="Hipervnculo"/>
            <w:rFonts w:cs="Times New Roman"/>
            <w:noProof/>
          </w:rPr>
          <w:t>8</w:t>
        </w:r>
        <w:r w:rsidR="005E2D65" w:rsidRPr="00F76D0A">
          <w:rPr>
            <w:rStyle w:val="Hipervnculo"/>
            <w:rFonts w:cs="Times New Roman"/>
            <w:noProof/>
          </w:rPr>
          <w:t>. Requerimiento de atención psicosocial y tipo de acompañamiento</w:t>
        </w:r>
        <w:r w:rsidR="005E2D65" w:rsidRPr="00F76D0A">
          <w:rPr>
            <w:rFonts w:cs="Times New Roman"/>
            <w:noProof/>
            <w:webHidden/>
          </w:rPr>
          <w:tab/>
        </w:r>
        <w:r w:rsidR="005E2D65" w:rsidRPr="00F76D0A">
          <w:rPr>
            <w:rFonts w:cs="Times New Roman"/>
            <w:noProof/>
            <w:webHidden/>
          </w:rPr>
          <w:fldChar w:fldCharType="begin"/>
        </w:r>
        <w:r w:rsidR="005E2D65" w:rsidRPr="00F76D0A">
          <w:rPr>
            <w:rFonts w:cs="Times New Roman"/>
            <w:noProof/>
            <w:webHidden/>
          </w:rPr>
          <w:instrText xml:space="preserve"> PAGEREF _Toc29758487 \h </w:instrText>
        </w:r>
        <w:r w:rsidR="005E2D65" w:rsidRPr="00F76D0A">
          <w:rPr>
            <w:rFonts w:cs="Times New Roman"/>
            <w:noProof/>
            <w:webHidden/>
          </w:rPr>
        </w:r>
        <w:r w:rsidR="005E2D65" w:rsidRPr="00F76D0A">
          <w:rPr>
            <w:rFonts w:cs="Times New Roman"/>
            <w:noProof/>
            <w:webHidden/>
          </w:rPr>
          <w:fldChar w:fldCharType="separate"/>
        </w:r>
        <w:r w:rsidR="00976FDC">
          <w:rPr>
            <w:rFonts w:cs="Times New Roman"/>
            <w:noProof/>
            <w:webHidden/>
          </w:rPr>
          <w:t>44</w:t>
        </w:r>
        <w:r w:rsidR="005E2D65" w:rsidRPr="00F76D0A">
          <w:rPr>
            <w:rFonts w:cs="Times New Roman"/>
            <w:noProof/>
            <w:webHidden/>
          </w:rPr>
          <w:fldChar w:fldCharType="end"/>
        </w:r>
      </w:hyperlink>
    </w:p>
    <w:p w14:paraId="3C0EA63F" w14:textId="77777777" w:rsidR="005E2D65" w:rsidRPr="00F76D0A" w:rsidRDefault="00000000">
      <w:pPr>
        <w:pStyle w:val="Tabladeilustraciones"/>
        <w:tabs>
          <w:tab w:val="right" w:leader="dot" w:pos="8828"/>
        </w:tabs>
        <w:rPr>
          <w:rFonts w:eastAsiaTheme="minorEastAsia" w:cs="Times New Roman"/>
          <w:noProof/>
          <w:sz w:val="22"/>
          <w:lang w:val="en-US"/>
        </w:rPr>
      </w:pPr>
      <w:hyperlink w:anchor="_Toc29758488" w:history="1">
        <w:r w:rsidR="005E2D65" w:rsidRPr="00F76D0A">
          <w:rPr>
            <w:rStyle w:val="Hipervnculo"/>
            <w:rFonts w:cs="Times New Roman"/>
            <w:noProof/>
          </w:rPr>
          <w:t xml:space="preserve">Tabla </w:t>
        </w:r>
        <w:r w:rsidR="001934C3">
          <w:rPr>
            <w:rStyle w:val="Hipervnculo"/>
            <w:rFonts w:cs="Times New Roman"/>
            <w:noProof/>
          </w:rPr>
          <w:t>9</w:t>
        </w:r>
        <w:r w:rsidR="005E2D65" w:rsidRPr="00F76D0A">
          <w:rPr>
            <w:rStyle w:val="Hipervnculo"/>
            <w:rFonts w:cs="Times New Roman"/>
            <w:noProof/>
          </w:rPr>
          <w:t>. Ocupación de tiempo, tenencia de trabajo o negocio, trabajo no pago, búsqueda de trabajo</w:t>
        </w:r>
        <w:r w:rsidR="005E2D65" w:rsidRPr="00F76D0A">
          <w:rPr>
            <w:rFonts w:cs="Times New Roman"/>
            <w:noProof/>
            <w:webHidden/>
          </w:rPr>
          <w:tab/>
        </w:r>
        <w:r w:rsidR="005E2D65" w:rsidRPr="00F76D0A">
          <w:rPr>
            <w:rFonts w:cs="Times New Roman"/>
            <w:noProof/>
            <w:webHidden/>
          </w:rPr>
          <w:fldChar w:fldCharType="begin"/>
        </w:r>
        <w:r w:rsidR="005E2D65" w:rsidRPr="00F76D0A">
          <w:rPr>
            <w:rFonts w:cs="Times New Roman"/>
            <w:noProof/>
            <w:webHidden/>
          </w:rPr>
          <w:instrText xml:space="preserve"> PAGEREF _Toc29758488 \h </w:instrText>
        </w:r>
        <w:r w:rsidR="005E2D65" w:rsidRPr="00F76D0A">
          <w:rPr>
            <w:rFonts w:cs="Times New Roman"/>
            <w:noProof/>
            <w:webHidden/>
          </w:rPr>
        </w:r>
        <w:r w:rsidR="005E2D65" w:rsidRPr="00F76D0A">
          <w:rPr>
            <w:rFonts w:cs="Times New Roman"/>
            <w:noProof/>
            <w:webHidden/>
          </w:rPr>
          <w:fldChar w:fldCharType="separate"/>
        </w:r>
        <w:r w:rsidR="00976FDC">
          <w:rPr>
            <w:rFonts w:cs="Times New Roman"/>
            <w:noProof/>
            <w:webHidden/>
          </w:rPr>
          <w:t>47</w:t>
        </w:r>
        <w:r w:rsidR="005E2D65" w:rsidRPr="00F76D0A">
          <w:rPr>
            <w:rFonts w:cs="Times New Roman"/>
            <w:noProof/>
            <w:webHidden/>
          </w:rPr>
          <w:fldChar w:fldCharType="end"/>
        </w:r>
      </w:hyperlink>
    </w:p>
    <w:p w14:paraId="190CA072" w14:textId="77777777" w:rsidR="005E2D65" w:rsidRPr="00F76D0A" w:rsidRDefault="00000000">
      <w:pPr>
        <w:pStyle w:val="Tabladeilustraciones"/>
        <w:tabs>
          <w:tab w:val="right" w:leader="dot" w:pos="8828"/>
        </w:tabs>
        <w:rPr>
          <w:rFonts w:eastAsiaTheme="minorEastAsia" w:cs="Times New Roman"/>
          <w:noProof/>
          <w:sz w:val="22"/>
          <w:lang w:val="en-US"/>
        </w:rPr>
      </w:pPr>
      <w:hyperlink w:anchor="_Toc29758489" w:history="1">
        <w:r w:rsidR="005E2D65" w:rsidRPr="00F76D0A">
          <w:rPr>
            <w:rStyle w:val="Hipervnculo"/>
            <w:rFonts w:cs="Times New Roman"/>
            <w:noProof/>
          </w:rPr>
          <w:t xml:space="preserve">Tabla </w:t>
        </w:r>
        <w:r w:rsidR="001934C3">
          <w:rPr>
            <w:rStyle w:val="Hipervnculo"/>
            <w:rFonts w:cs="Times New Roman"/>
            <w:noProof/>
          </w:rPr>
          <w:t>10</w:t>
        </w:r>
        <w:r w:rsidR="005E2D65" w:rsidRPr="00F76D0A">
          <w:rPr>
            <w:rStyle w:val="Hipervnculo"/>
            <w:rFonts w:cs="Times New Roman"/>
            <w:noProof/>
          </w:rPr>
          <w:t>. Actividades económicas de preferencia para trabajar</w:t>
        </w:r>
        <w:r w:rsidR="005E2D65" w:rsidRPr="00F76D0A">
          <w:rPr>
            <w:rFonts w:cs="Times New Roman"/>
            <w:noProof/>
            <w:webHidden/>
          </w:rPr>
          <w:tab/>
        </w:r>
        <w:r w:rsidR="005E2D65" w:rsidRPr="00F76D0A">
          <w:rPr>
            <w:rFonts w:cs="Times New Roman"/>
            <w:noProof/>
            <w:webHidden/>
          </w:rPr>
          <w:fldChar w:fldCharType="begin"/>
        </w:r>
        <w:r w:rsidR="005E2D65" w:rsidRPr="00F76D0A">
          <w:rPr>
            <w:rFonts w:cs="Times New Roman"/>
            <w:noProof/>
            <w:webHidden/>
          </w:rPr>
          <w:instrText xml:space="preserve"> PAGEREF _Toc29758489 \h </w:instrText>
        </w:r>
        <w:r w:rsidR="005E2D65" w:rsidRPr="00F76D0A">
          <w:rPr>
            <w:rFonts w:cs="Times New Roman"/>
            <w:noProof/>
            <w:webHidden/>
          </w:rPr>
        </w:r>
        <w:r w:rsidR="005E2D65" w:rsidRPr="00F76D0A">
          <w:rPr>
            <w:rFonts w:cs="Times New Roman"/>
            <w:noProof/>
            <w:webHidden/>
          </w:rPr>
          <w:fldChar w:fldCharType="separate"/>
        </w:r>
        <w:r w:rsidR="00976FDC">
          <w:rPr>
            <w:rFonts w:cs="Times New Roman"/>
            <w:noProof/>
            <w:webHidden/>
          </w:rPr>
          <w:t>51</w:t>
        </w:r>
        <w:r w:rsidR="005E2D65" w:rsidRPr="00F76D0A">
          <w:rPr>
            <w:rFonts w:cs="Times New Roman"/>
            <w:noProof/>
            <w:webHidden/>
          </w:rPr>
          <w:fldChar w:fldCharType="end"/>
        </w:r>
      </w:hyperlink>
    </w:p>
    <w:p w14:paraId="1473FBED" w14:textId="77777777" w:rsidR="005E2D65" w:rsidRPr="00F76D0A" w:rsidRDefault="005E2D65" w:rsidP="005E2D65">
      <w:pPr>
        <w:spacing w:after="200" w:line="276" w:lineRule="auto"/>
        <w:rPr>
          <w:rFonts w:cs="Times New Roman"/>
          <w:b/>
          <w:sz w:val="28"/>
          <w:szCs w:val="28"/>
        </w:rPr>
      </w:pPr>
      <w:r w:rsidRPr="00F76D0A">
        <w:rPr>
          <w:rFonts w:cs="Times New Roman"/>
          <w:b/>
          <w:sz w:val="28"/>
          <w:szCs w:val="28"/>
        </w:rPr>
        <w:fldChar w:fldCharType="end"/>
      </w:r>
    </w:p>
    <w:p w14:paraId="409463A7" w14:textId="77777777" w:rsidR="005E2D65" w:rsidRPr="00F76D0A" w:rsidRDefault="005E2D65" w:rsidP="005E2D65">
      <w:pPr>
        <w:spacing w:after="200" w:line="276" w:lineRule="auto"/>
        <w:rPr>
          <w:rFonts w:cs="Times New Roman"/>
          <w:b/>
          <w:sz w:val="28"/>
          <w:szCs w:val="28"/>
        </w:rPr>
      </w:pPr>
    </w:p>
    <w:p w14:paraId="17BFCC1F" w14:textId="77777777" w:rsidR="005E2D65" w:rsidRPr="00F76D0A" w:rsidRDefault="005E2D65" w:rsidP="005E2D65">
      <w:pPr>
        <w:spacing w:after="200" w:line="276" w:lineRule="auto"/>
        <w:rPr>
          <w:rFonts w:cs="Times New Roman"/>
          <w:b/>
          <w:sz w:val="28"/>
          <w:szCs w:val="28"/>
        </w:rPr>
      </w:pPr>
    </w:p>
    <w:p w14:paraId="34067B8F" w14:textId="77777777" w:rsidR="005E2D65" w:rsidRPr="00F76D0A" w:rsidRDefault="005E2D65" w:rsidP="005E2D65">
      <w:pPr>
        <w:spacing w:after="200" w:line="276" w:lineRule="auto"/>
        <w:rPr>
          <w:rFonts w:cs="Times New Roman"/>
          <w:b/>
          <w:sz w:val="28"/>
          <w:szCs w:val="28"/>
        </w:rPr>
      </w:pPr>
    </w:p>
    <w:p w14:paraId="77BEDC8F" w14:textId="77777777" w:rsidR="005E2D65" w:rsidRPr="00F76D0A" w:rsidRDefault="005E2D65">
      <w:pPr>
        <w:spacing w:after="200" w:line="276" w:lineRule="auto"/>
        <w:jc w:val="left"/>
        <w:rPr>
          <w:rFonts w:cs="Times New Roman"/>
          <w:b/>
          <w:sz w:val="28"/>
          <w:szCs w:val="28"/>
        </w:rPr>
      </w:pPr>
      <w:r w:rsidRPr="00F76D0A">
        <w:rPr>
          <w:rFonts w:cs="Times New Roman"/>
          <w:b/>
          <w:sz w:val="28"/>
          <w:szCs w:val="28"/>
        </w:rPr>
        <w:br w:type="page"/>
      </w:r>
    </w:p>
    <w:p w14:paraId="70206251" w14:textId="77777777" w:rsidR="008D26BC" w:rsidRPr="00F76D0A" w:rsidRDefault="008D26BC" w:rsidP="004B307C">
      <w:pPr>
        <w:keepNext/>
        <w:keepLines/>
        <w:spacing w:before="240" w:after="0" w:line="276" w:lineRule="auto"/>
        <w:jc w:val="center"/>
        <w:outlineLvl w:val="0"/>
        <w:rPr>
          <w:rFonts w:eastAsiaTheme="majorEastAsia" w:cs="Times New Roman"/>
          <w:b/>
          <w:szCs w:val="24"/>
          <w:lang w:eastAsia="es-CO"/>
        </w:rPr>
      </w:pPr>
      <w:bookmarkStart w:id="2" w:name="_Toc30759380"/>
      <w:r w:rsidRPr="00F76D0A">
        <w:rPr>
          <w:rFonts w:eastAsiaTheme="majorEastAsia" w:cs="Times New Roman"/>
          <w:b/>
          <w:szCs w:val="24"/>
          <w:lang w:eastAsia="es-CO"/>
        </w:rPr>
        <w:lastRenderedPageBreak/>
        <w:t>INTRODUCCIÓN</w:t>
      </w:r>
      <w:bookmarkEnd w:id="1"/>
      <w:bookmarkEnd w:id="2"/>
    </w:p>
    <w:p w14:paraId="2568ADBF" w14:textId="77777777" w:rsidR="008D26BC" w:rsidRPr="00F76D0A" w:rsidRDefault="008D26BC" w:rsidP="00F34035">
      <w:pPr>
        <w:spacing w:after="0" w:line="276" w:lineRule="auto"/>
        <w:rPr>
          <w:rFonts w:cs="Times New Roman"/>
          <w:szCs w:val="24"/>
          <w:lang w:val="es-ES"/>
        </w:rPr>
      </w:pPr>
    </w:p>
    <w:p w14:paraId="3BDE36A7" w14:textId="77777777" w:rsidR="007D117C" w:rsidRPr="00F76D0A" w:rsidRDefault="007D117C" w:rsidP="004B307C">
      <w:pPr>
        <w:spacing w:after="0" w:line="360" w:lineRule="auto"/>
        <w:rPr>
          <w:rFonts w:cs="Times New Roman"/>
          <w:szCs w:val="24"/>
          <w:lang w:eastAsia="es-CO"/>
        </w:rPr>
      </w:pPr>
      <w:r w:rsidRPr="00F76D0A">
        <w:rPr>
          <w:rFonts w:cs="Times New Roman"/>
          <w:szCs w:val="24"/>
          <w:lang w:eastAsia="es-CO"/>
        </w:rPr>
        <w:t xml:space="preserve">El presente documento “Caracterización del Municipio de </w:t>
      </w:r>
      <w:r w:rsidR="008217D2" w:rsidRPr="00F76D0A">
        <w:rPr>
          <w:rFonts w:cs="Times New Roman"/>
          <w:szCs w:val="24"/>
          <w:lang w:eastAsia="es-CO"/>
        </w:rPr>
        <w:t>Patía</w:t>
      </w:r>
      <w:r w:rsidR="006D5A31">
        <w:rPr>
          <w:rFonts w:cs="Times New Roman"/>
          <w:szCs w:val="24"/>
          <w:lang w:eastAsia="es-CO"/>
        </w:rPr>
        <w:t>” corresponde al Informe f</w:t>
      </w:r>
      <w:r w:rsidRPr="00F76D0A">
        <w:rPr>
          <w:rFonts w:cs="Times New Roman"/>
          <w:szCs w:val="24"/>
          <w:lang w:eastAsia="es-CO"/>
        </w:rPr>
        <w:t xml:space="preserve">inal del proyecto identificado con la Ficha BPIN N0: 2016000030029 “Caracterización integral a la población víctima del conflicto armado en el Departamento del Cauca”, el cual fue refrendado mediante Convenio Contrato No 648 de 2018 firmado entre la </w:t>
      </w:r>
      <w:r w:rsidR="008217D2" w:rsidRPr="00F76D0A">
        <w:rPr>
          <w:rFonts w:cs="Times New Roman"/>
          <w:szCs w:val="24"/>
          <w:lang w:eastAsia="es-CO"/>
        </w:rPr>
        <w:t>U</w:t>
      </w:r>
      <w:r w:rsidRPr="00F76D0A">
        <w:rPr>
          <w:rFonts w:cs="Times New Roman"/>
          <w:szCs w:val="24"/>
          <w:lang w:eastAsia="es-CO"/>
        </w:rPr>
        <w:t xml:space="preserve">niversidad del Cauca y la Gobernación del Departamento del Cauca. De acuerdo con su objeto el convenio se plantea “Realizar el Proceso de Caracterización Integral a la Población Víctima del Conflicto Armado </w:t>
      </w:r>
      <w:r w:rsidR="006D5A31">
        <w:rPr>
          <w:rFonts w:cs="Times New Roman"/>
          <w:szCs w:val="24"/>
          <w:lang w:eastAsia="es-CO"/>
        </w:rPr>
        <w:t xml:space="preserve">Registrada </w:t>
      </w:r>
      <w:r w:rsidRPr="00F76D0A">
        <w:rPr>
          <w:rFonts w:cs="Times New Roman"/>
          <w:szCs w:val="24"/>
          <w:lang w:eastAsia="es-CO"/>
        </w:rPr>
        <w:t xml:space="preserve">en el Departamento del Cauca, identificando su situación de vulnerabilidad desde el punto de Vista de las necesidades específicas y características particulares, con el fin de implementar Programas, Proyectos y Acciones que conlleven a garantizar el goce efectivo de los derechos de la comunidad”. Este propósito </w:t>
      </w:r>
      <w:r w:rsidR="008217D2" w:rsidRPr="00F76D0A">
        <w:rPr>
          <w:rFonts w:cs="Times New Roman"/>
          <w:szCs w:val="24"/>
          <w:lang w:eastAsia="es-CO"/>
        </w:rPr>
        <w:t xml:space="preserve">se encuentra </w:t>
      </w:r>
      <w:r w:rsidRPr="00F76D0A">
        <w:rPr>
          <w:rFonts w:cs="Times New Roman"/>
          <w:szCs w:val="24"/>
          <w:lang w:eastAsia="es-CO"/>
        </w:rPr>
        <w:t>en consonancia con la Ley 1448 de 2011, en su Artículo 172, numeral 3.4 que establece que “La Unidad de Atención y Reparación Integral a las Víctimas, deberá diseñar con base en los principios de coordinación, concurrencia y subsidiariedad establecidos en la Constitución Política, una estrategia que permita articular la oferta pública de políticas nacionales, departamentales, distritales y municipales, en materia de ayuda humanitaria, atención, asistencia y reparación integral</w:t>
      </w:r>
      <w:r w:rsidR="008217D2" w:rsidRPr="00F76D0A">
        <w:rPr>
          <w:rFonts w:cs="Times New Roman"/>
          <w:szCs w:val="24"/>
          <w:lang w:eastAsia="es-CO"/>
        </w:rPr>
        <w:t>”,</w:t>
      </w:r>
      <w:r w:rsidRPr="00F76D0A">
        <w:rPr>
          <w:rFonts w:cs="Times New Roman"/>
          <w:szCs w:val="24"/>
          <w:lang w:eastAsia="es-CO"/>
        </w:rPr>
        <w:t xml:space="preserve"> en particular el numeral 3.4 que establece “Delegar mediante convenios procesos de atención oportuna como lo es respecto de la caracterización de la condición de víctima y de la identificación integral del núcleo familiar.” Desde esta perspectiva, este documento constituye una herramienta fundamental para contribuir en la definición de lineamientos de política pública que permita atender integralmente a las víctimas del conflicto en el ámbito municipal, regional y nacional. </w:t>
      </w:r>
    </w:p>
    <w:p w14:paraId="56E37C55" w14:textId="77777777" w:rsidR="007D117C" w:rsidRPr="00F76D0A" w:rsidRDefault="007D117C" w:rsidP="004B307C">
      <w:pPr>
        <w:spacing w:after="0" w:line="360" w:lineRule="auto"/>
        <w:rPr>
          <w:rFonts w:cs="Times New Roman"/>
          <w:szCs w:val="24"/>
          <w:lang w:eastAsia="es-CO"/>
        </w:rPr>
      </w:pPr>
    </w:p>
    <w:p w14:paraId="7025B6A5" w14:textId="77777777" w:rsidR="007D117C" w:rsidRPr="00F76D0A" w:rsidRDefault="007D117C" w:rsidP="004B307C">
      <w:pPr>
        <w:spacing w:after="0" w:line="360" w:lineRule="auto"/>
        <w:rPr>
          <w:rFonts w:cs="Times New Roman"/>
          <w:szCs w:val="24"/>
        </w:rPr>
      </w:pPr>
      <w:r w:rsidRPr="00F76D0A">
        <w:rPr>
          <w:rFonts w:cs="Times New Roman"/>
          <w:szCs w:val="24"/>
          <w:lang w:eastAsia="es-CO"/>
        </w:rPr>
        <w:t xml:space="preserve">La estructura de este informe, concertado con el </w:t>
      </w:r>
      <w:r w:rsidRPr="00F76D0A">
        <w:rPr>
          <w:rFonts w:cs="Times New Roman"/>
          <w:szCs w:val="24"/>
        </w:rPr>
        <w:t xml:space="preserve">Programa “Cauca Avanza Hacia la Reparación Secretaría de Gobierno y Participación” adscrito a la Gobernación del Departamento del Cauca, comprende el contexto del Municipio de </w:t>
      </w:r>
      <w:r w:rsidR="008217D2" w:rsidRPr="00F76D0A">
        <w:rPr>
          <w:rFonts w:cs="Times New Roman"/>
          <w:szCs w:val="24"/>
        </w:rPr>
        <w:t>Patía</w:t>
      </w:r>
      <w:r w:rsidRPr="00F76D0A">
        <w:rPr>
          <w:rFonts w:cs="Times New Roman"/>
          <w:szCs w:val="24"/>
        </w:rPr>
        <w:t xml:space="preserve">, el análisis de la dinámica del conflicto armado en el municipio, y el análisis de los micro datos entregados por la Unidad para la Atención y Reparación Integral de las Víctimas soportados en las encuestas que para el efecto se aplicaron en el último trimestre del año 2019. En una sección final, se presentan </w:t>
      </w:r>
      <w:r w:rsidR="006D5A31">
        <w:rPr>
          <w:rFonts w:cs="Times New Roman"/>
          <w:szCs w:val="24"/>
        </w:rPr>
        <w:t>las</w:t>
      </w:r>
      <w:r w:rsidRPr="00F76D0A">
        <w:rPr>
          <w:rFonts w:cs="Times New Roman"/>
          <w:szCs w:val="24"/>
        </w:rPr>
        <w:t xml:space="preserve"> conclusiones y recomendaciones que destacan algunos datos </w:t>
      </w:r>
      <w:r w:rsidRPr="00F76D0A">
        <w:rPr>
          <w:rFonts w:cs="Times New Roman"/>
          <w:szCs w:val="24"/>
        </w:rPr>
        <w:lastRenderedPageBreak/>
        <w:t>centrales sobre la caracterización de la población víctima, personas y hogares, y su condición actual como insumos vitales para establecer unos lineamientos de política municipal y regional que contribuyan a la a la atención y reparación integral de las víctimas.</w:t>
      </w:r>
    </w:p>
    <w:p w14:paraId="71DCDC1D" w14:textId="77777777" w:rsidR="007D117C" w:rsidRPr="00F76D0A" w:rsidRDefault="007D117C" w:rsidP="003B632B">
      <w:pPr>
        <w:pStyle w:val="Table"/>
      </w:pPr>
    </w:p>
    <w:p w14:paraId="40F52E42" w14:textId="77777777" w:rsidR="007D117C" w:rsidRPr="00F76D0A" w:rsidRDefault="007D117C" w:rsidP="004B307C">
      <w:pPr>
        <w:spacing w:after="0" w:line="360" w:lineRule="auto"/>
        <w:rPr>
          <w:rFonts w:cs="Times New Roman"/>
          <w:szCs w:val="24"/>
        </w:rPr>
      </w:pPr>
      <w:r w:rsidRPr="00F76D0A">
        <w:rPr>
          <w:rFonts w:cs="Times New Roman"/>
          <w:szCs w:val="24"/>
        </w:rPr>
        <w:t xml:space="preserve">Metodológicamente se debe reconocer que la información asociada al conflicto armado, el desplazamiento y la condición de vulnerabilidad de la población en los municipios del Cauca sigue siendo dispersa y desactualizada. Ello se debe tal vez a la dinámica y la situación cambiante y móvil que presenta cada uno de los municipios y que revela diversas caracterizaciones que ameritan mayor profundidad y sistematización. </w:t>
      </w:r>
      <w:r w:rsidR="009617AE">
        <w:rPr>
          <w:rFonts w:cs="Times New Roman"/>
          <w:szCs w:val="24"/>
        </w:rPr>
        <w:t>Este</w:t>
      </w:r>
      <w:r w:rsidRPr="00F76D0A">
        <w:rPr>
          <w:rFonts w:cs="Times New Roman"/>
          <w:szCs w:val="24"/>
        </w:rPr>
        <w:t xml:space="preserve"> informe constituye un insumo importante como línea base que a nivel institucional sirve para dar cuenta de la situación actual que vive la población víctima. </w:t>
      </w:r>
    </w:p>
    <w:p w14:paraId="18FC7F35" w14:textId="77777777" w:rsidR="007D117C" w:rsidRPr="00F76D0A" w:rsidRDefault="007D117C" w:rsidP="004B307C">
      <w:pPr>
        <w:spacing w:after="0" w:line="360" w:lineRule="auto"/>
        <w:rPr>
          <w:rFonts w:cs="Times New Roman"/>
          <w:szCs w:val="24"/>
        </w:rPr>
      </w:pPr>
    </w:p>
    <w:p w14:paraId="29A8D6F1" w14:textId="77777777" w:rsidR="007D117C" w:rsidRPr="00F76D0A" w:rsidRDefault="007D117C" w:rsidP="004B307C">
      <w:pPr>
        <w:spacing w:after="0" w:line="360" w:lineRule="auto"/>
        <w:rPr>
          <w:rFonts w:cs="Times New Roman"/>
          <w:szCs w:val="24"/>
        </w:rPr>
      </w:pPr>
      <w:r w:rsidRPr="00F76D0A">
        <w:rPr>
          <w:rFonts w:cs="Times New Roman"/>
          <w:szCs w:val="24"/>
        </w:rPr>
        <w:t xml:space="preserve">El análisis de este informe se fundamentó en los micro datos que se obtuvieron de La Unidad de Atención y Reparación Integral a las Víctimas, los cuales se lograron mediante 154 encuestas realizadas hasta diciembre de 2019. Además de esta fuente se tuvieron en cuenta otras que bien complementaron o reafirmaron planteamientos ya establecidos estadísticamente. </w:t>
      </w:r>
      <w:r w:rsidR="008217D2" w:rsidRPr="00F76D0A">
        <w:rPr>
          <w:rFonts w:cs="Times New Roman"/>
          <w:szCs w:val="24"/>
        </w:rPr>
        <w:t xml:space="preserve">Un aspecto metodológico es que en el Municipio de Patía no existe Mesa Municipal de Víctimas lo que limitó el trabajo de coordinación y socialización. Sin embargo, este vacío pudo ser resuelto con el trabajo colaborativo de funcionarios de la alcaldía y de algunas lideresas que atendieron el llamado de las primeras reuniones de coordinación para la aplicación de la encuesta. </w:t>
      </w:r>
    </w:p>
    <w:p w14:paraId="4D4AA85A" w14:textId="77777777" w:rsidR="009617AE" w:rsidRDefault="009617AE" w:rsidP="004B307C">
      <w:pPr>
        <w:spacing w:line="360" w:lineRule="auto"/>
        <w:rPr>
          <w:rFonts w:cs="Times New Roman"/>
          <w:szCs w:val="24"/>
        </w:rPr>
      </w:pPr>
    </w:p>
    <w:p w14:paraId="44296581" w14:textId="77777777" w:rsidR="009617AE" w:rsidRPr="004B7910" w:rsidRDefault="009617AE" w:rsidP="009617AE">
      <w:pPr>
        <w:spacing w:line="360" w:lineRule="auto"/>
        <w:rPr>
          <w:rFonts w:cs="Times New Roman"/>
        </w:rPr>
      </w:pPr>
      <w:r w:rsidRPr="004B7910">
        <w:rPr>
          <w:rFonts w:cs="Times New Roman"/>
        </w:rPr>
        <w:t xml:space="preserve">Este ejercicio de identificar constantes generales para el municipio, sin embargo, marca una potencialidad para invertir los indicadores que a continuación se detallan y fortalecer aquellos que marcan una tendencia de mejoramiento de las condiciones sociales de la población víctima; información </w:t>
      </w:r>
      <w:r>
        <w:rPr>
          <w:rFonts w:cs="Times New Roman"/>
        </w:rPr>
        <w:t xml:space="preserve">que </w:t>
      </w:r>
      <w:r w:rsidRPr="004B7910">
        <w:rPr>
          <w:rFonts w:cs="Times New Roman"/>
        </w:rPr>
        <w:t xml:space="preserve">servirá como línea base para establecer lineamientos de política social a nivel municipal. </w:t>
      </w:r>
    </w:p>
    <w:p w14:paraId="0327D36B" w14:textId="77777777" w:rsidR="009617AE" w:rsidRDefault="009617AE" w:rsidP="004B307C">
      <w:pPr>
        <w:spacing w:line="360" w:lineRule="auto"/>
        <w:rPr>
          <w:rFonts w:cs="Times New Roman"/>
          <w:szCs w:val="24"/>
        </w:rPr>
      </w:pPr>
    </w:p>
    <w:p w14:paraId="29E66346" w14:textId="45902BEB" w:rsidR="009617AE" w:rsidRDefault="009617AE" w:rsidP="004B307C">
      <w:pPr>
        <w:spacing w:line="360" w:lineRule="auto"/>
        <w:rPr>
          <w:rFonts w:cs="Times New Roman"/>
        </w:rPr>
      </w:pPr>
      <w:r w:rsidRPr="004B7910">
        <w:rPr>
          <w:rFonts w:cs="Times New Roman"/>
        </w:rPr>
        <w:lastRenderedPageBreak/>
        <w:t xml:space="preserve">Una consideración final, pero no menos importante, es que la información disponible en la Red Nacional de Información de la Unidad para la Atención y Reparación Integral a las Víctimas (UARIV) se </w:t>
      </w:r>
      <w:r>
        <w:rPr>
          <w:rFonts w:cs="Times New Roman"/>
        </w:rPr>
        <w:t xml:space="preserve">analizó y sistematizó para el </w:t>
      </w:r>
      <w:r w:rsidRPr="004B7910">
        <w:rPr>
          <w:rFonts w:cs="Times New Roman"/>
        </w:rPr>
        <w:t xml:space="preserve">Municipio de </w:t>
      </w:r>
      <w:r>
        <w:rPr>
          <w:rFonts w:cs="Times New Roman"/>
        </w:rPr>
        <w:t>Patía y permitirá</w:t>
      </w:r>
      <w:r w:rsidRPr="004B7910">
        <w:rPr>
          <w:rFonts w:cs="Times New Roman"/>
        </w:rPr>
        <w:t xml:space="preserve"> identificar lineamientos y estrategias de política social y económica que contribuyan a la atención y reparación integral de las víctimas en el corto, mediano y largo plazo. Como tal, el presente documento, constituye una herramienta vital para que las instituciones del Estado, y por supuesto, las mismas organizaciones, asociaciones y redes de las víctimas puedan contar con elementos de juicio para formular propuestas no solo de atención sino también de prevención social que en términos prácticos se traduzcan en mejores condiciones sociales y económicas de la población en general</w:t>
      </w:r>
      <w:r w:rsidR="00CC2F05">
        <w:rPr>
          <w:rFonts w:cs="Times New Roman"/>
        </w:rPr>
        <w:t>.</w:t>
      </w:r>
    </w:p>
    <w:p w14:paraId="00D5661E" w14:textId="488BBA17" w:rsidR="00CC2F05" w:rsidRDefault="00CC2F05" w:rsidP="00CC2F05">
      <w:pPr>
        <w:spacing w:line="360" w:lineRule="auto"/>
      </w:pPr>
      <w:r>
        <w:t xml:space="preserve">A continuación se relaciona el número de víctimas y hogares victimas caracterizadas </w:t>
      </w:r>
      <w:r w:rsidR="00AB66D6">
        <w:t xml:space="preserve">del </w:t>
      </w:r>
      <w:r>
        <w:t>municipio acorde con los datos aportados por la UARIV por el proyecto.</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29"/>
        <w:gridCol w:w="2439"/>
        <w:gridCol w:w="2232"/>
      </w:tblGrid>
      <w:tr w:rsidR="00CC2F05" w:rsidRPr="00C80FE4" w14:paraId="17F2F53D" w14:textId="77777777" w:rsidTr="00CC2F05">
        <w:trPr>
          <w:trHeight w:val="330"/>
          <w:jc w:val="center"/>
        </w:trPr>
        <w:tc>
          <w:tcPr>
            <w:tcW w:w="2180" w:type="dxa"/>
            <w:shd w:val="clear" w:color="auto" w:fill="auto"/>
            <w:vAlign w:val="center"/>
            <w:hideMark/>
          </w:tcPr>
          <w:p w14:paraId="5A5CC008" w14:textId="77777777" w:rsidR="00CC2F05" w:rsidRPr="00C80FE4" w:rsidRDefault="00CC2F05" w:rsidP="008F03CC">
            <w:pPr>
              <w:spacing w:after="0" w:line="240" w:lineRule="auto"/>
              <w:ind w:firstLineChars="200" w:firstLine="482"/>
              <w:rPr>
                <w:rFonts w:ascii="Arial" w:eastAsia="Times New Roman" w:hAnsi="Arial" w:cs="Arial"/>
                <w:b/>
                <w:bCs/>
                <w:color w:val="000000"/>
                <w:szCs w:val="24"/>
                <w:lang w:eastAsia="es-CO"/>
              </w:rPr>
            </w:pPr>
            <w:r w:rsidRPr="00C80FE4">
              <w:rPr>
                <w:rFonts w:ascii="Arial" w:eastAsia="Times New Roman" w:hAnsi="Arial" w:cs="Arial"/>
                <w:b/>
                <w:bCs/>
                <w:color w:val="000000"/>
                <w:szCs w:val="24"/>
                <w:lang w:val="es-ES" w:eastAsia="es-CO"/>
              </w:rPr>
              <w:t>MUNICIPIO</w:t>
            </w:r>
          </w:p>
        </w:tc>
        <w:tc>
          <w:tcPr>
            <w:tcW w:w="1880" w:type="dxa"/>
            <w:shd w:val="clear" w:color="auto" w:fill="auto"/>
            <w:vAlign w:val="center"/>
            <w:hideMark/>
          </w:tcPr>
          <w:p w14:paraId="333FE759" w14:textId="77777777" w:rsidR="00CC2F05" w:rsidRPr="00C80FE4" w:rsidRDefault="00CC2F05" w:rsidP="008F03CC">
            <w:pPr>
              <w:spacing w:after="0" w:line="240" w:lineRule="auto"/>
              <w:jc w:val="center"/>
              <w:rPr>
                <w:rFonts w:ascii="Arial" w:eastAsia="Times New Roman" w:hAnsi="Arial" w:cs="Arial"/>
                <w:b/>
                <w:bCs/>
                <w:color w:val="000000"/>
                <w:szCs w:val="24"/>
                <w:lang w:eastAsia="es-CO"/>
              </w:rPr>
            </w:pPr>
            <w:r w:rsidRPr="00C80FE4">
              <w:rPr>
                <w:rFonts w:ascii="Arial" w:eastAsia="Times New Roman" w:hAnsi="Arial" w:cs="Arial"/>
                <w:b/>
                <w:bCs/>
                <w:color w:val="000000"/>
                <w:szCs w:val="24"/>
                <w:lang w:val="es-ES" w:eastAsia="es-CO"/>
              </w:rPr>
              <w:t>VICTIMAS</w:t>
            </w:r>
          </w:p>
        </w:tc>
        <w:tc>
          <w:tcPr>
            <w:tcW w:w="1720" w:type="dxa"/>
            <w:shd w:val="clear" w:color="auto" w:fill="auto"/>
            <w:vAlign w:val="center"/>
            <w:hideMark/>
          </w:tcPr>
          <w:p w14:paraId="359B0A9D" w14:textId="77777777" w:rsidR="00CC2F05" w:rsidRPr="00C80FE4" w:rsidRDefault="00CC2F05" w:rsidP="008F03CC">
            <w:pPr>
              <w:spacing w:after="0" w:line="240" w:lineRule="auto"/>
              <w:jc w:val="center"/>
              <w:rPr>
                <w:rFonts w:ascii="Arial" w:eastAsia="Times New Roman" w:hAnsi="Arial" w:cs="Arial"/>
                <w:b/>
                <w:bCs/>
                <w:color w:val="000000"/>
                <w:szCs w:val="24"/>
                <w:lang w:eastAsia="es-CO"/>
              </w:rPr>
            </w:pPr>
            <w:r w:rsidRPr="00C80FE4">
              <w:rPr>
                <w:rFonts w:ascii="Arial" w:eastAsia="Times New Roman" w:hAnsi="Arial" w:cs="Arial"/>
                <w:b/>
                <w:bCs/>
                <w:color w:val="000000"/>
                <w:szCs w:val="24"/>
                <w:lang w:val="es-ES" w:eastAsia="es-CO"/>
              </w:rPr>
              <w:t>HOGARES</w:t>
            </w:r>
          </w:p>
        </w:tc>
      </w:tr>
      <w:tr w:rsidR="00CC2F05" w:rsidRPr="00C80FE4" w14:paraId="0988AA6B" w14:textId="77777777" w:rsidTr="00CC2F05">
        <w:trPr>
          <w:trHeight w:val="315"/>
          <w:jc w:val="center"/>
        </w:trPr>
        <w:tc>
          <w:tcPr>
            <w:tcW w:w="2180" w:type="dxa"/>
            <w:shd w:val="clear" w:color="auto" w:fill="auto"/>
            <w:vAlign w:val="center"/>
            <w:hideMark/>
          </w:tcPr>
          <w:p w14:paraId="5EB6F495" w14:textId="77777777" w:rsidR="00CC2F05" w:rsidRPr="00C80FE4" w:rsidRDefault="00CC2F05" w:rsidP="00CC2F05">
            <w:pPr>
              <w:spacing w:after="0" w:line="240" w:lineRule="auto"/>
              <w:jc w:val="center"/>
              <w:rPr>
                <w:rFonts w:ascii="Arial" w:eastAsia="Times New Roman" w:hAnsi="Arial" w:cs="Arial"/>
                <w:color w:val="000000"/>
                <w:szCs w:val="24"/>
                <w:lang w:eastAsia="es-CO"/>
              </w:rPr>
            </w:pPr>
            <w:r w:rsidRPr="00C80FE4">
              <w:rPr>
                <w:rFonts w:ascii="Arial" w:eastAsia="Times New Roman" w:hAnsi="Arial" w:cs="Arial"/>
                <w:color w:val="000000"/>
                <w:lang w:val="es-ES" w:eastAsia="es-CO"/>
              </w:rPr>
              <w:t>PATIA</w:t>
            </w:r>
          </w:p>
        </w:tc>
        <w:tc>
          <w:tcPr>
            <w:tcW w:w="1880" w:type="dxa"/>
            <w:shd w:val="clear" w:color="auto" w:fill="auto"/>
            <w:vAlign w:val="center"/>
            <w:hideMark/>
          </w:tcPr>
          <w:p w14:paraId="2BD1E6A6" w14:textId="77777777" w:rsidR="00CC2F05" w:rsidRPr="00C80FE4" w:rsidRDefault="00CC2F05" w:rsidP="008F03CC">
            <w:pPr>
              <w:spacing w:after="0" w:line="240" w:lineRule="auto"/>
              <w:jc w:val="center"/>
              <w:rPr>
                <w:rFonts w:ascii="Arial" w:eastAsia="Times New Roman" w:hAnsi="Arial" w:cs="Arial"/>
                <w:color w:val="000000"/>
                <w:szCs w:val="24"/>
                <w:lang w:eastAsia="es-CO"/>
              </w:rPr>
            </w:pPr>
            <w:r w:rsidRPr="00C80FE4">
              <w:rPr>
                <w:rFonts w:ascii="Arial" w:eastAsia="Times New Roman" w:hAnsi="Arial" w:cs="Arial"/>
                <w:color w:val="000000"/>
                <w:lang w:val="es-ES" w:eastAsia="es-CO"/>
              </w:rPr>
              <w:t>9.171</w:t>
            </w:r>
          </w:p>
        </w:tc>
        <w:tc>
          <w:tcPr>
            <w:tcW w:w="1720" w:type="dxa"/>
            <w:shd w:val="clear" w:color="auto" w:fill="auto"/>
            <w:vAlign w:val="center"/>
            <w:hideMark/>
          </w:tcPr>
          <w:p w14:paraId="2E8A4513" w14:textId="77777777" w:rsidR="00CC2F05" w:rsidRPr="00C80FE4" w:rsidRDefault="00CC2F05" w:rsidP="008F03CC">
            <w:pPr>
              <w:spacing w:after="0" w:line="240" w:lineRule="auto"/>
              <w:jc w:val="center"/>
              <w:rPr>
                <w:rFonts w:ascii="Arial" w:eastAsia="Times New Roman" w:hAnsi="Arial" w:cs="Arial"/>
                <w:color w:val="000000"/>
                <w:szCs w:val="24"/>
                <w:lang w:eastAsia="es-CO"/>
              </w:rPr>
            </w:pPr>
            <w:r w:rsidRPr="00C80FE4">
              <w:rPr>
                <w:rFonts w:ascii="Arial" w:eastAsia="Times New Roman" w:hAnsi="Arial" w:cs="Arial"/>
                <w:color w:val="000000"/>
                <w:lang w:val="es-ES" w:eastAsia="es-CO"/>
              </w:rPr>
              <w:t>2.158</w:t>
            </w:r>
          </w:p>
        </w:tc>
      </w:tr>
    </w:tbl>
    <w:p w14:paraId="46F1AE56" w14:textId="77777777" w:rsidR="00CC2F05" w:rsidRPr="00F76D0A" w:rsidRDefault="00CC2F05" w:rsidP="004B307C">
      <w:pPr>
        <w:spacing w:line="360" w:lineRule="auto"/>
        <w:rPr>
          <w:rFonts w:cs="Times New Roman"/>
          <w:szCs w:val="24"/>
        </w:rPr>
      </w:pPr>
    </w:p>
    <w:p w14:paraId="067B3F24" w14:textId="77777777" w:rsidR="009617AE" w:rsidRDefault="009617AE">
      <w:pPr>
        <w:spacing w:after="200" w:line="276" w:lineRule="auto"/>
        <w:jc w:val="left"/>
        <w:rPr>
          <w:rFonts w:eastAsia="Times New Roman" w:cs="Times New Roman"/>
          <w:b/>
          <w:bCs/>
          <w:sz w:val="26"/>
          <w:szCs w:val="26"/>
          <w:lang w:eastAsia="es-CO"/>
        </w:rPr>
      </w:pPr>
      <w:r>
        <w:rPr>
          <w:rFonts w:eastAsia="Times New Roman" w:cs="Times New Roman"/>
          <w:b/>
          <w:bCs/>
          <w:sz w:val="26"/>
          <w:szCs w:val="26"/>
          <w:lang w:eastAsia="es-CO"/>
        </w:rPr>
        <w:br w:type="page"/>
      </w:r>
    </w:p>
    <w:p w14:paraId="4131EFDE" w14:textId="77777777" w:rsidR="00F76D0A" w:rsidRPr="009617AE" w:rsidRDefault="00F76D0A" w:rsidP="00F76D0A">
      <w:pPr>
        <w:shd w:val="clear" w:color="auto" w:fill="FFFFFF"/>
        <w:spacing w:line="360" w:lineRule="auto"/>
        <w:rPr>
          <w:rFonts w:eastAsia="Times New Roman" w:cs="Times New Roman"/>
          <w:szCs w:val="24"/>
          <w:lang w:eastAsia="es-CO"/>
        </w:rPr>
      </w:pPr>
      <w:r w:rsidRPr="009617AE">
        <w:rPr>
          <w:rFonts w:eastAsia="Times New Roman" w:cs="Times New Roman"/>
          <w:b/>
          <w:bCs/>
          <w:szCs w:val="24"/>
          <w:lang w:eastAsia="es-CO"/>
        </w:rPr>
        <w:lastRenderedPageBreak/>
        <w:t>Definición de la Caracterización de la población víctima, según el proyecto.</w:t>
      </w:r>
    </w:p>
    <w:p w14:paraId="33CBDC6F" w14:textId="77777777" w:rsidR="00F76D0A" w:rsidRPr="00F76D0A" w:rsidRDefault="00F76D0A" w:rsidP="00F76D0A">
      <w:pPr>
        <w:shd w:val="clear" w:color="auto" w:fill="FFFFFF"/>
        <w:spacing w:line="360" w:lineRule="auto"/>
        <w:rPr>
          <w:rFonts w:eastAsia="Times New Roman" w:cs="Times New Roman"/>
          <w:lang w:eastAsia="es-CO"/>
        </w:rPr>
      </w:pPr>
      <w:r w:rsidRPr="00F76D0A">
        <w:rPr>
          <w:rFonts w:eastAsia="Times New Roman" w:cs="Times New Roman"/>
          <w:lang w:eastAsia="es-CO"/>
        </w:rPr>
        <w:t>En el marco de un proceso de investigación, el concepto de caracterización poblacional, hace referencia a la identificación de aspectos y componentes de una sociedad que permiten particularizar e identificar una población, de acuerdo a unas categorías definidas con anterioridad. Se basa inicialmente en un hecho descriptivo, cuyos alcances están determinados por la metodología y el instrumento de recolección de información empleado.</w:t>
      </w:r>
    </w:p>
    <w:p w14:paraId="2ED45E6D" w14:textId="77777777" w:rsidR="00F76D0A" w:rsidRPr="00F76D0A" w:rsidRDefault="00F76D0A" w:rsidP="00F76D0A">
      <w:pPr>
        <w:shd w:val="clear" w:color="auto" w:fill="FFFFFF"/>
        <w:spacing w:line="360" w:lineRule="auto"/>
        <w:rPr>
          <w:rFonts w:eastAsia="Times New Roman" w:cs="Times New Roman"/>
          <w:lang w:eastAsia="es-CO"/>
        </w:rPr>
      </w:pPr>
      <w:r w:rsidRPr="00F76D0A">
        <w:rPr>
          <w:rFonts w:eastAsia="Times New Roman" w:cs="Times New Roman"/>
          <w:lang w:eastAsia="es-CO"/>
        </w:rPr>
        <w:t>La caracterización poblacional, emplea regularmente información que sea posible de medir y cuantificar; siempre, desde una mirada externa que requiere la información para intervenir o hacer efectivos derechos o políticas públicas. El instrumento de recolección de información es el que define los alcances, las características y el enfoque del conocimiento que se produce.</w:t>
      </w:r>
    </w:p>
    <w:p w14:paraId="243735BE" w14:textId="77777777" w:rsidR="00F76D0A" w:rsidRPr="00F76D0A" w:rsidRDefault="00F76D0A" w:rsidP="00F76D0A">
      <w:pPr>
        <w:shd w:val="clear" w:color="auto" w:fill="FFFFFF"/>
        <w:spacing w:line="360" w:lineRule="auto"/>
        <w:rPr>
          <w:rFonts w:eastAsia="Times New Roman" w:cs="Times New Roman"/>
          <w:lang w:eastAsia="es-CO"/>
        </w:rPr>
      </w:pPr>
      <w:r w:rsidRPr="00F76D0A">
        <w:rPr>
          <w:rFonts w:eastAsia="Times New Roman" w:cs="Times New Roman"/>
          <w:lang w:eastAsia="es-CO"/>
        </w:rPr>
        <w:t>La caracterización siempre define una unidad espacial de agregación de datos, vereda, barrio o municipio, por ejemplo; que permita precisar la ubicación y los límites dentro de los cuales opera el proceso de investigación. Los principales productos de un proceso de caracterización de la población están en el orden cuantitativo y su análisis principalmente se desagrega en procesos estadísticos de los datos recogidos y se comparan con una población de referencia. Sus límites están definidos por el instrumento, que refleja el interés de la investigación por conocer características específicas de la población investigada.</w:t>
      </w:r>
    </w:p>
    <w:p w14:paraId="75159210" w14:textId="77777777" w:rsidR="00F76D0A" w:rsidRPr="00F76D0A" w:rsidRDefault="00F76D0A" w:rsidP="00F76D0A">
      <w:pPr>
        <w:shd w:val="clear" w:color="auto" w:fill="FFFFFF"/>
        <w:spacing w:line="360" w:lineRule="auto"/>
        <w:rPr>
          <w:rFonts w:eastAsia="Times New Roman" w:cs="Times New Roman"/>
          <w:lang w:eastAsia="es-CO"/>
        </w:rPr>
      </w:pPr>
      <w:r w:rsidRPr="00F76D0A">
        <w:rPr>
          <w:rFonts w:eastAsia="Times New Roman" w:cs="Times New Roman"/>
          <w:lang w:eastAsia="es-CO"/>
        </w:rPr>
        <w:t xml:space="preserve">Las estadísticas se expresan preferencialmente en cuadros, diagramas de barras y otros elementos de la infografía. Donde se definen claramente las variables y los indicadores que permiten el conocimiento de una realidad que vive la población. La encuesta es el instrumento más empleado por la caracterización, más aún cuando las poblaciones a caracterizar son numerosas. El diseño de la encuesta está relacionado con el objetivo que busca la caracterización y sus límites de conocimientos de la población </w:t>
      </w:r>
      <w:proofErr w:type="spellStart"/>
      <w:r w:rsidRPr="00F76D0A">
        <w:rPr>
          <w:rFonts w:eastAsia="Times New Roman" w:cs="Times New Roman"/>
          <w:lang w:eastAsia="es-CO"/>
        </w:rPr>
        <w:t>esta</w:t>
      </w:r>
      <w:proofErr w:type="spellEnd"/>
      <w:r w:rsidRPr="00F76D0A">
        <w:rPr>
          <w:rFonts w:eastAsia="Times New Roman" w:cs="Times New Roman"/>
          <w:lang w:eastAsia="es-CO"/>
        </w:rPr>
        <w:t xml:space="preserve"> establecido en su diseño. Si el proceso de investigación no incluye, información cualitativa, los análisis y el producto se reduce regularmente a las estadísticas de las variables definidas por el objeto de la investigación.</w:t>
      </w:r>
    </w:p>
    <w:p w14:paraId="57915A0F" w14:textId="77777777" w:rsidR="00F76D0A" w:rsidRPr="00F76D0A" w:rsidRDefault="00F76D0A" w:rsidP="00F76D0A">
      <w:pPr>
        <w:shd w:val="clear" w:color="auto" w:fill="FFFFFF"/>
        <w:spacing w:line="360" w:lineRule="auto"/>
        <w:rPr>
          <w:rFonts w:eastAsia="Times New Roman" w:cs="Times New Roman"/>
          <w:lang w:eastAsia="es-CO"/>
        </w:rPr>
      </w:pPr>
      <w:r w:rsidRPr="00F76D0A">
        <w:rPr>
          <w:rFonts w:eastAsia="Times New Roman" w:cs="Times New Roman"/>
          <w:lang w:eastAsia="es-CO"/>
        </w:rPr>
        <w:lastRenderedPageBreak/>
        <w:t>Para el caso de la investigación para la caracterización de la población víctimas de la violencia en el departamento del Cauca, se empleó el diseño de encuestas definido por la Unidad de Víctimas, y las variables, la métrica, los indicadores y el diseño de las preguntas, fueron entregadas a la Universidad del Cauca que las aplica y luego recibe el procesamiento de la institución encargada a nivel nacional de almacenarla en formato de microdatos.</w:t>
      </w:r>
    </w:p>
    <w:p w14:paraId="7E38E12A" w14:textId="77777777" w:rsidR="00F76D0A" w:rsidRPr="00F76D0A" w:rsidRDefault="00F76D0A" w:rsidP="00F76D0A">
      <w:pPr>
        <w:shd w:val="clear" w:color="auto" w:fill="FFFFFF"/>
        <w:spacing w:line="360" w:lineRule="auto"/>
        <w:rPr>
          <w:rFonts w:eastAsia="Times New Roman" w:cs="Times New Roman"/>
          <w:lang w:eastAsia="es-CO"/>
        </w:rPr>
      </w:pPr>
      <w:r w:rsidRPr="00F76D0A">
        <w:rPr>
          <w:rFonts w:eastAsia="Times New Roman" w:cs="Times New Roman"/>
          <w:lang w:eastAsia="es-CO"/>
        </w:rPr>
        <w:t>La Universidad con el propósito de ampliar la comprensión de los lugares y espacios donde ocurre la realidad de las víctimas identificadas por medio de la encuesta, decidió, establecer una contextualización socio espacial y económica, descriptiva y general de cada municipio del Departamento del Cauca, con el propósito de contribuir a la explicación del sitio donde habitan las víctimas, estableciendo un marco que permita la comprensión de la información.</w:t>
      </w:r>
    </w:p>
    <w:p w14:paraId="672301CA" w14:textId="77777777" w:rsidR="00F76D0A" w:rsidRPr="00F76D0A" w:rsidRDefault="00F76D0A" w:rsidP="00F76D0A">
      <w:pPr>
        <w:shd w:val="clear" w:color="auto" w:fill="FFFFFF"/>
        <w:spacing w:line="360" w:lineRule="auto"/>
        <w:rPr>
          <w:rFonts w:eastAsia="Times New Roman" w:cs="Times New Roman"/>
          <w:lang w:eastAsia="es-CO"/>
        </w:rPr>
      </w:pPr>
      <w:r w:rsidRPr="00F76D0A">
        <w:rPr>
          <w:rFonts w:eastAsia="Times New Roman" w:cs="Times New Roman"/>
          <w:lang w:eastAsia="es-CO"/>
        </w:rPr>
        <w:t>Los límites y alcances del análisis de los datos de la población víctima del conflicto armado, es posible cruzarlo con elementos del contexto local, pero no es factible un alcance explicativo del impacto de la población víctima del conflicto armado en aspectos como el funcionamiento de la economía regional, su incidencia en el desarrollo local u otros temas importantes pero que deben ser producto de otras investigaciones.</w:t>
      </w:r>
    </w:p>
    <w:p w14:paraId="45089433" w14:textId="77777777" w:rsidR="00F76D0A" w:rsidRPr="00F76D0A" w:rsidRDefault="00F76D0A" w:rsidP="00F76D0A">
      <w:pPr>
        <w:shd w:val="clear" w:color="auto" w:fill="FFFFFF"/>
        <w:spacing w:line="360" w:lineRule="auto"/>
        <w:rPr>
          <w:rFonts w:eastAsia="Times New Roman" w:cs="Times New Roman"/>
          <w:lang w:eastAsia="es-CO"/>
        </w:rPr>
      </w:pPr>
      <w:r w:rsidRPr="00F76D0A">
        <w:rPr>
          <w:rFonts w:eastAsia="Times New Roman" w:cs="Times New Roman"/>
          <w:lang w:eastAsia="es-CO"/>
        </w:rPr>
        <w:t>Los análisis se centraron en la creación de datos, presentación de los mismos en formas comprensibles para todo el público que lea los informes y la comparación de algunas variables, cuando se encuentra la información disponible, frente a poblaciones de referencia a nivel local, regional o departamental. </w:t>
      </w:r>
    </w:p>
    <w:p w14:paraId="752A3EFE" w14:textId="77777777" w:rsidR="009617AE" w:rsidRDefault="00F76D0A" w:rsidP="00F76D0A">
      <w:pPr>
        <w:shd w:val="clear" w:color="auto" w:fill="FFFFFF"/>
        <w:spacing w:line="360" w:lineRule="auto"/>
        <w:rPr>
          <w:rFonts w:eastAsia="Times New Roman" w:cs="Times New Roman"/>
          <w:lang w:eastAsia="es-CO"/>
        </w:rPr>
      </w:pPr>
      <w:r w:rsidRPr="00F76D0A">
        <w:rPr>
          <w:rFonts w:eastAsia="Times New Roman" w:cs="Times New Roman"/>
          <w:lang w:eastAsia="es-CO"/>
        </w:rPr>
        <w:t>El valor agregado de los productos de investigación está centrado en los análisis de políticas públicas y su operatividad en contextos locales.</w:t>
      </w:r>
    </w:p>
    <w:p w14:paraId="70BF87A3" w14:textId="77777777" w:rsidR="009617AE" w:rsidRDefault="009617AE" w:rsidP="009617AE">
      <w:pPr>
        <w:rPr>
          <w:lang w:eastAsia="es-CO"/>
        </w:rPr>
      </w:pPr>
      <w:r>
        <w:rPr>
          <w:lang w:eastAsia="es-CO"/>
        </w:rPr>
        <w:br w:type="page"/>
      </w:r>
    </w:p>
    <w:p w14:paraId="7EC371AC" w14:textId="77777777" w:rsidR="00B7640B" w:rsidRPr="00F76D0A" w:rsidRDefault="008D26BC" w:rsidP="00A40083">
      <w:pPr>
        <w:pStyle w:val="Ttulo1"/>
        <w:numPr>
          <w:ilvl w:val="0"/>
          <w:numId w:val="2"/>
        </w:numPr>
        <w:spacing w:line="360" w:lineRule="auto"/>
        <w:rPr>
          <w:rFonts w:cs="Times New Roman"/>
          <w:color w:val="auto"/>
          <w:sz w:val="24"/>
          <w:szCs w:val="24"/>
        </w:rPr>
      </w:pPr>
      <w:bookmarkStart w:id="3" w:name="_Toc18251935"/>
      <w:bookmarkStart w:id="4" w:name="_Toc30759381"/>
      <w:bookmarkEnd w:id="0"/>
      <w:r w:rsidRPr="00F76D0A">
        <w:rPr>
          <w:rFonts w:cs="Times New Roman"/>
          <w:color w:val="auto"/>
          <w:sz w:val="24"/>
          <w:szCs w:val="24"/>
          <w:lang w:val="es-ES"/>
        </w:rPr>
        <w:lastRenderedPageBreak/>
        <w:t xml:space="preserve">ANÁLISIS DE CONTEXTO MUNICIPIO DE </w:t>
      </w:r>
      <w:bookmarkEnd w:id="3"/>
      <w:r w:rsidR="004463C2" w:rsidRPr="00F76D0A">
        <w:rPr>
          <w:rFonts w:cs="Times New Roman"/>
          <w:color w:val="auto"/>
          <w:sz w:val="24"/>
          <w:szCs w:val="24"/>
        </w:rPr>
        <w:t>PATÍA</w:t>
      </w:r>
      <w:bookmarkEnd w:id="4"/>
    </w:p>
    <w:p w14:paraId="2AECBE42" w14:textId="77777777" w:rsidR="00B7640B" w:rsidRPr="00F76D0A" w:rsidRDefault="00B7640B" w:rsidP="004B307C">
      <w:pPr>
        <w:spacing w:line="360" w:lineRule="auto"/>
        <w:rPr>
          <w:rFonts w:cs="Times New Roman"/>
          <w:szCs w:val="24"/>
        </w:rPr>
      </w:pPr>
    </w:p>
    <w:p w14:paraId="574BBDAC" w14:textId="77777777" w:rsidR="00A40083" w:rsidRPr="004B7910" w:rsidRDefault="00A40083" w:rsidP="00A40083">
      <w:pPr>
        <w:pStyle w:val="Ttulo2"/>
        <w:numPr>
          <w:ilvl w:val="1"/>
          <w:numId w:val="3"/>
        </w:numPr>
        <w:spacing w:before="40" w:afterLines="0" w:after="0" w:line="240" w:lineRule="auto"/>
        <w:jc w:val="left"/>
        <w:rPr>
          <w:b w:val="0"/>
          <w:lang w:val="es-ES"/>
        </w:rPr>
      </w:pPr>
      <w:bookmarkStart w:id="5" w:name="_Toc17811367"/>
      <w:bookmarkStart w:id="6" w:name="_Toc30759382"/>
      <w:r w:rsidRPr="004B7910">
        <w:rPr>
          <w:lang w:val="es-ES"/>
        </w:rPr>
        <w:t>El contexto geográfico</w:t>
      </w:r>
      <w:bookmarkEnd w:id="5"/>
      <w:bookmarkEnd w:id="6"/>
      <w:r w:rsidRPr="004B7910">
        <w:rPr>
          <w:lang w:val="es-ES"/>
        </w:rPr>
        <w:t xml:space="preserve"> </w:t>
      </w:r>
    </w:p>
    <w:p w14:paraId="0FB84535" w14:textId="77777777" w:rsidR="00A40083" w:rsidRDefault="00A40083" w:rsidP="004B307C">
      <w:pPr>
        <w:spacing w:line="360" w:lineRule="auto"/>
        <w:rPr>
          <w:rFonts w:cs="Times New Roman"/>
          <w:b/>
          <w:szCs w:val="24"/>
        </w:rPr>
      </w:pPr>
    </w:p>
    <w:p w14:paraId="2B43ADF0" w14:textId="77777777" w:rsidR="00A40083" w:rsidRPr="00F76D0A" w:rsidRDefault="00A40083" w:rsidP="004B307C">
      <w:pPr>
        <w:spacing w:line="360" w:lineRule="auto"/>
        <w:rPr>
          <w:rFonts w:cs="Times New Roman"/>
          <w:b/>
          <w:szCs w:val="24"/>
        </w:rPr>
      </w:pPr>
      <w:r>
        <w:rPr>
          <w:rFonts w:cs="Times New Roman"/>
          <w:b/>
          <w:szCs w:val="24"/>
        </w:rPr>
        <w:t>Localización Geográfica  del municipio de Patía</w:t>
      </w:r>
    </w:p>
    <w:p w14:paraId="5E74A60E" w14:textId="77777777" w:rsidR="008913B5" w:rsidRDefault="004463C2" w:rsidP="004B307C">
      <w:pPr>
        <w:spacing w:line="360" w:lineRule="auto"/>
        <w:rPr>
          <w:rFonts w:cs="Times New Roman"/>
          <w:szCs w:val="24"/>
        </w:rPr>
      </w:pPr>
      <w:r w:rsidRPr="00F76D0A">
        <w:rPr>
          <w:rFonts w:cs="Times New Roman"/>
          <w:szCs w:val="24"/>
        </w:rPr>
        <w:t xml:space="preserve">El municipio de Patía está localizado al sur del departamento del Cauca en la parte alta y media de la cuenca hidrográfica del Río Patía.  En cuanto a la variación altitudinal, </w:t>
      </w:r>
      <w:r w:rsidR="008B5369" w:rsidRPr="00F76D0A">
        <w:rPr>
          <w:rFonts w:cs="Times New Roman"/>
          <w:szCs w:val="24"/>
        </w:rPr>
        <w:t xml:space="preserve">el valle </w:t>
      </w:r>
      <w:r w:rsidRPr="00F76D0A">
        <w:rPr>
          <w:rFonts w:cs="Times New Roman"/>
          <w:szCs w:val="24"/>
        </w:rPr>
        <w:t xml:space="preserve">del Patía presenta bajas depresiones con una altura minina de 550 msnm y máxima de 3.000 msnm que abarcan los siguientes pisos térmicos: cálido, medio, frío y muy frío. Los pisos térmicos cálidos y medios tienen temperaturas medias entre 30 y 32°C, mientras que el piso térmico alto tiene temperaturas medias entre 12 y 18°C.  </w:t>
      </w:r>
    </w:p>
    <w:p w14:paraId="3C134712" w14:textId="77777777" w:rsidR="008913B5" w:rsidRDefault="004463C2" w:rsidP="004B307C">
      <w:pPr>
        <w:spacing w:line="360" w:lineRule="auto"/>
        <w:rPr>
          <w:rFonts w:cs="Times New Roman"/>
          <w:szCs w:val="24"/>
        </w:rPr>
      </w:pPr>
      <w:r w:rsidRPr="00F76D0A">
        <w:rPr>
          <w:rFonts w:cs="Times New Roman"/>
          <w:szCs w:val="24"/>
        </w:rPr>
        <w:t xml:space="preserve">Dadas estas características, el municipio presenta tres zonas agroecológicas bien definidas: La Cordillera, el Plan o Valle y La Meseta. La zona de cordillera </w:t>
      </w:r>
      <w:r w:rsidR="005F564E" w:rsidRPr="00F76D0A">
        <w:rPr>
          <w:rFonts w:cs="Times New Roman"/>
          <w:szCs w:val="24"/>
        </w:rPr>
        <w:t xml:space="preserve">que corresponde a la franja oriental de la cordillera Occidental </w:t>
      </w:r>
      <w:r w:rsidRPr="00F76D0A">
        <w:rPr>
          <w:rFonts w:cs="Times New Roman"/>
          <w:szCs w:val="24"/>
        </w:rPr>
        <w:t xml:space="preserve">presenta una temperatura media y posee suelos de origen volcánico propicios para el cultivo de café, plátano y </w:t>
      </w:r>
      <w:proofErr w:type="spellStart"/>
      <w:r w:rsidRPr="00F76D0A">
        <w:rPr>
          <w:rFonts w:cs="Times New Roman"/>
          <w:szCs w:val="24"/>
        </w:rPr>
        <w:t>pancoger</w:t>
      </w:r>
      <w:proofErr w:type="spellEnd"/>
      <w:r w:rsidRPr="00F76D0A">
        <w:rPr>
          <w:rFonts w:cs="Times New Roman"/>
          <w:szCs w:val="24"/>
        </w:rPr>
        <w:t xml:space="preserve">. La zona del plan o valle presenta las temperaturas más altas y comprende la superficie más baja y plana del municipio, susceptible a inundaciones periódicas del Río Patía, lo que origina gran fertilidad en los suelos </w:t>
      </w:r>
      <w:r w:rsidR="005F564E" w:rsidRPr="00F76D0A">
        <w:rPr>
          <w:rFonts w:cs="Times New Roman"/>
          <w:szCs w:val="24"/>
        </w:rPr>
        <w:t xml:space="preserve">por los sedimentos </w:t>
      </w:r>
      <w:r w:rsidRPr="00F76D0A">
        <w:rPr>
          <w:rFonts w:cs="Times New Roman"/>
          <w:szCs w:val="24"/>
        </w:rPr>
        <w:t xml:space="preserve">y los hace propicios para los cultivos de maíz, sandía, melón, totumo, entro otros.  Además, en esta zona plana es donde se desarrolla la ganadería extensiva. </w:t>
      </w:r>
    </w:p>
    <w:p w14:paraId="4A9A4B2A" w14:textId="77777777" w:rsidR="004463C2" w:rsidRPr="00F76D0A" w:rsidRDefault="008913B5" w:rsidP="004B307C">
      <w:pPr>
        <w:spacing w:line="360" w:lineRule="auto"/>
        <w:rPr>
          <w:rFonts w:cs="Times New Roman"/>
          <w:szCs w:val="24"/>
        </w:rPr>
      </w:pPr>
      <w:r>
        <w:rPr>
          <w:rFonts w:cs="Times New Roman"/>
          <w:szCs w:val="24"/>
        </w:rPr>
        <w:t>L</w:t>
      </w:r>
      <w:r w:rsidR="004463C2" w:rsidRPr="00F76D0A">
        <w:rPr>
          <w:rFonts w:cs="Times New Roman"/>
          <w:szCs w:val="24"/>
        </w:rPr>
        <w:t>a zona de Meseta está localizada al norte del municipio y se caracteriza por tener suelos escarpados y erosionados a causa de la deforestación de origen antrópico</w:t>
      </w:r>
      <w:r w:rsidR="005F564E" w:rsidRPr="00F76D0A">
        <w:rPr>
          <w:rFonts w:cs="Times New Roman"/>
          <w:szCs w:val="24"/>
        </w:rPr>
        <w:t xml:space="preserve"> y eólico</w:t>
      </w:r>
      <w:r w:rsidR="004463C2" w:rsidRPr="00F76D0A">
        <w:rPr>
          <w:rFonts w:cs="Times New Roman"/>
          <w:szCs w:val="24"/>
        </w:rPr>
        <w:t xml:space="preserve">. En esta zona se llevan a cabo prácticas de agricultura, ganadería extensiva y explotación minera (oro y carbón).  </w:t>
      </w:r>
    </w:p>
    <w:p w14:paraId="1C426AFE" w14:textId="77777777" w:rsidR="0045757C" w:rsidRPr="00F76D0A" w:rsidRDefault="004463C2" w:rsidP="008913B5">
      <w:pPr>
        <w:spacing w:line="360" w:lineRule="auto"/>
        <w:rPr>
          <w:rFonts w:cs="Times New Roman"/>
          <w:szCs w:val="24"/>
          <w:lang w:val="es-ES"/>
        </w:rPr>
      </w:pPr>
      <w:r w:rsidRPr="00F76D0A">
        <w:rPr>
          <w:rFonts w:cs="Times New Roman"/>
          <w:szCs w:val="24"/>
        </w:rPr>
        <w:t>El municipio de Patía tiene un área de 750 km² y limita al norte con el municipio de El Tambo; al sur con los municipios de Bolívar y Mercaderes; al oriente con los municipios de Bolívar, La Vega, La Sierra y Sucre y al occidente con los municipios de Balboa y Argelia</w:t>
      </w:r>
      <w:r w:rsidR="008913B5">
        <w:rPr>
          <w:rFonts w:cs="Times New Roman"/>
          <w:szCs w:val="24"/>
        </w:rPr>
        <w:t>.</w:t>
      </w:r>
      <w:r w:rsidR="0045757C" w:rsidRPr="00F76D0A">
        <w:rPr>
          <w:rFonts w:cs="Times New Roman"/>
          <w:szCs w:val="24"/>
          <w:lang w:val="es-ES"/>
        </w:rPr>
        <w:br w:type="page"/>
      </w:r>
    </w:p>
    <w:p w14:paraId="3B0F58DB" w14:textId="77777777" w:rsidR="0045757C" w:rsidRPr="00F76D0A" w:rsidRDefault="0045757C" w:rsidP="004B307C">
      <w:pPr>
        <w:pStyle w:val="Mapas"/>
        <w:spacing w:line="360" w:lineRule="auto"/>
      </w:pPr>
      <w:bookmarkStart w:id="7" w:name="_Toc29758194"/>
      <w:r w:rsidRPr="00F76D0A">
        <w:lastRenderedPageBreak/>
        <w:t>Mapa 1. Municipio de Patía</w:t>
      </w:r>
      <w:bookmarkEnd w:id="7"/>
    </w:p>
    <w:p w14:paraId="56D0A771" w14:textId="77777777" w:rsidR="0045757C" w:rsidRPr="00F76D0A" w:rsidRDefault="0045757C" w:rsidP="004B307C">
      <w:pPr>
        <w:spacing w:after="200" w:line="360" w:lineRule="auto"/>
        <w:jc w:val="left"/>
        <w:rPr>
          <w:rFonts w:cs="Times New Roman"/>
          <w:szCs w:val="24"/>
          <w:lang w:val="es-ES"/>
        </w:rPr>
      </w:pPr>
      <w:r w:rsidRPr="00F76D0A">
        <w:rPr>
          <w:rFonts w:cs="Times New Roman"/>
          <w:noProof/>
          <w:szCs w:val="24"/>
          <w:lang w:eastAsia="es-CO"/>
        </w:rPr>
        <w:drawing>
          <wp:inline distT="0" distB="0" distL="0" distR="0" wp14:anchorId="3AB8CA27" wp14:editId="5E3001DF">
            <wp:extent cx="5613991" cy="3976577"/>
            <wp:effectExtent l="0" t="0" r="6350" b="508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Localizacion_Victimas_Pat¡a_2019 -.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640999" cy="3995708"/>
                    </a:xfrm>
                    <a:prstGeom prst="rect">
                      <a:avLst/>
                    </a:prstGeom>
                  </pic:spPr>
                </pic:pic>
              </a:graphicData>
            </a:graphic>
          </wp:inline>
        </w:drawing>
      </w:r>
    </w:p>
    <w:p w14:paraId="1DB48ABF" w14:textId="77777777" w:rsidR="00F76D0A" w:rsidRPr="00F76D0A" w:rsidRDefault="00F76D0A" w:rsidP="008913B5">
      <w:pPr>
        <w:jc w:val="center"/>
        <w:rPr>
          <w:rFonts w:cs="Times New Roman"/>
          <w:sz w:val="20"/>
          <w:szCs w:val="20"/>
        </w:rPr>
      </w:pPr>
      <w:bookmarkStart w:id="8" w:name="_Toc428975836"/>
      <w:r w:rsidRPr="00F76D0A">
        <w:rPr>
          <w:rFonts w:cs="Times New Roman"/>
          <w:b/>
          <w:sz w:val="20"/>
          <w:szCs w:val="20"/>
        </w:rPr>
        <w:t>Fuente</w:t>
      </w:r>
      <w:r w:rsidRPr="00F76D0A">
        <w:rPr>
          <w:rFonts w:cs="Times New Roman"/>
          <w:sz w:val="20"/>
          <w:szCs w:val="20"/>
        </w:rPr>
        <w:t xml:space="preserve">: </w:t>
      </w:r>
      <w:proofErr w:type="spellStart"/>
      <w:r w:rsidRPr="00F76D0A">
        <w:rPr>
          <w:rFonts w:cs="Times New Roman"/>
          <w:sz w:val="20"/>
          <w:szCs w:val="20"/>
        </w:rPr>
        <w:t>Mercy</w:t>
      </w:r>
      <w:proofErr w:type="spellEnd"/>
      <w:r w:rsidRPr="00F76D0A">
        <w:rPr>
          <w:rFonts w:cs="Times New Roman"/>
          <w:sz w:val="20"/>
          <w:szCs w:val="20"/>
        </w:rPr>
        <w:t xml:space="preserve"> Lorena Urbano Pardo, Equipo de trabajo “Caracterización integral a la población víctimas del conflicto armado en el Departamento del Cauca”- 2029-</w:t>
      </w:r>
      <w:bookmarkEnd w:id="8"/>
    </w:p>
    <w:p w14:paraId="323B7C0F" w14:textId="77777777" w:rsidR="00F76D0A" w:rsidRDefault="00F76D0A" w:rsidP="004B307C">
      <w:pPr>
        <w:spacing w:after="200" w:line="360" w:lineRule="auto"/>
        <w:jc w:val="left"/>
        <w:rPr>
          <w:rFonts w:cs="Times New Roman"/>
          <w:szCs w:val="24"/>
          <w:lang w:val="es-ES"/>
        </w:rPr>
      </w:pPr>
    </w:p>
    <w:p w14:paraId="2F13078B" w14:textId="77777777" w:rsidR="008913B5" w:rsidRDefault="008913B5" w:rsidP="004B307C">
      <w:pPr>
        <w:spacing w:after="200" w:line="360" w:lineRule="auto"/>
        <w:jc w:val="left"/>
        <w:rPr>
          <w:rFonts w:cs="Times New Roman"/>
          <w:b/>
          <w:szCs w:val="24"/>
          <w:lang w:val="es-ES"/>
        </w:rPr>
      </w:pPr>
      <w:r>
        <w:rPr>
          <w:rFonts w:cs="Times New Roman"/>
          <w:b/>
          <w:szCs w:val="24"/>
          <w:lang w:val="es-ES"/>
        </w:rPr>
        <w:t>Patía en el contexto de la región Sur del Departamento del Cauca</w:t>
      </w:r>
    </w:p>
    <w:p w14:paraId="08152CE7" w14:textId="77777777" w:rsidR="008913B5" w:rsidRDefault="008913B5" w:rsidP="005B5390">
      <w:pPr>
        <w:spacing w:after="200" w:line="360" w:lineRule="auto"/>
      </w:pPr>
      <w:r>
        <w:t xml:space="preserve">El municipio de Patía hace parte de la denominada subregión sur del departamento del Cauca, la cual se encuentra constituida por los siguientes 7 municipios: Argelia, Balboa, </w:t>
      </w:r>
      <w:r w:rsidR="005B5390">
        <w:t>Bolívar</w:t>
      </w:r>
      <w:r>
        <w:t>, Florencia, Mercaderes, Patía y Sucre</w:t>
      </w:r>
      <w:r w:rsidR="005B5390">
        <w:t>.</w:t>
      </w:r>
    </w:p>
    <w:p w14:paraId="2F683F62" w14:textId="77777777" w:rsidR="005B5390" w:rsidRDefault="005B5390" w:rsidP="005B5390">
      <w:pPr>
        <w:spacing w:after="200" w:line="360" w:lineRule="auto"/>
      </w:pPr>
      <w:r>
        <w:t xml:space="preserve">La subregión Sur del departamento del Cauca tiene una población de 165.290 habitantes de acuerdo a la proyección del DANE para el período 2014, ocupando el 12% de la población del departamento. Dentro de los 7 municipios que corresponden a esta subregión, el Municipio de Bolívar es el de mayor participación demográfica con el 27%, seguido del </w:t>
      </w:r>
      <w:r>
        <w:lastRenderedPageBreak/>
        <w:t>Municipio de Patía con el 22%, Argelia con el 16%, Balboa con el 15%, Mercaderes con el 11%, Sucre con el 5% y Florencia con el 4%.</w:t>
      </w:r>
    </w:p>
    <w:p w14:paraId="4D54658C" w14:textId="77777777" w:rsidR="00CE1619" w:rsidRDefault="00CE1619" w:rsidP="005B5390">
      <w:pPr>
        <w:spacing w:after="200" w:line="360" w:lineRule="auto"/>
      </w:pPr>
      <w:r>
        <w:t>Municipios como Patía, Mercaderes y Balboa tiene con una población urbana significativa los cuales se caracterizan por el desarrollo de actividades económicas en torno al Comercio, el Transporte y su Desarrollo Agropecuarios entorno a su facilidad de conexión a través de la vía Panamericana como red vial principal que conecta al departamento con el Valle del Cauca y Nariño.</w:t>
      </w:r>
    </w:p>
    <w:p w14:paraId="39C8889F" w14:textId="77777777" w:rsidR="00CE1619" w:rsidRPr="004B7910" w:rsidRDefault="00CE1619" w:rsidP="00CE1619">
      <w:pPr>
        <w:spacing w:line="360" w:lineRule="auto"/>
        <w:jc w:val="center"/>
        <w:rPr>
          <w:rFonts w:cs="Times New Roman"/>
          <w:b/>
          <w:lang w:val="es-ES"/>
        </w:rPr>
      </w:pPr>
      <w:r w:rsidRPr="004B7910">
        <w:rPr>
          <w:rFonts w:cs="Times New Roman"/>
          <w:b/>
          <w:lang w:val="es-ES"/>
        </w:rPr>
        <w:t>Mapa 2: Subregiones del departamento del Cauca</w:t>
      </w:r>
    </w:p>
    <w:p w14:paraId="5D2E10A7" w14:textId="77777777" w:rsidR="00CE1619" w:rsidRDefault="00CE1619" w:rsidP="00CE1619">
      <w:pPr>
        <w:spacing w:line="360" w:lineRule="auto"/>
        <w:jc w:val="center"/>
        <w:rPr>
          <w:rFonts w:cs="Times New Roman"/>
          <w:lang w:val="es-ES"/>
        </w:rPr>
      </w:pPr>
      <w:r w:rsidRPr="004B7910">
        <w:rPr>
          <w:rFonts w:cs="Times New Roman"/>
          <w:noProof/>
          <w:lang w:eastAsia="es-CO"/>
        </w:rPr>
        <w:drawing>
          <wp:inline distT="0" distB="0" distL="0" distR="0" wp14:anchorId="72C4C1B1" wp14:editId="0147A2E8">
            <wp:extent cx="5705184" cy="4412512"/>
            <wp:effectExtent l="0" t="0" r="0" b="7620"/>
            <wp:docPr id="4" name="Imagen 4" descr="G:\UNIVERSIDAD DEL CAUCA_DOCENCIA\UNICAUCA 2019\PROYECTO_VICTIMAS_2019\Mapas_localización\regiones_cau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UNIVERSIDAD DEL CAUCA_DOCENCIA\UNICAUCA 2019\PROYECTO_VICTIMAS_2019\Mapas_localización\regiones_cauca.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17372" cy="4421938"/>
                    </a:xfrm>
                    <a:prstGeom prst="rect">
                      <a:avLst/>
                    </a:prstGeom>
                    <a:noFill/>
                    <a:ln>
                      <a:noFill/>
                    </a:ln>
                  </pic:spPr>
                </pic:pic>
              </a:graphicData>
            </a:graphic>
          </wp:inline>
        </w:drawing>
      </w:r>
    </w:p>
    <w:p w14:paraId="4B41CF27" w14:textId="77777777" w:rsidR="00CE1619" w:rsidRPr="002F1B0A" w:rsidRDefault="00CE1619" w:rsidP="00CE1619">
      <w:pPr>
        <w:jc w:val="center"/>
        <w:rPr>
          <w:rFonts w:cs="Times New Roman"/>
          <w:b/>
        </w:rPr>
      </w:pPr>
      <w:r w:rsidRPr="00313EFF">
        <w:rPr>
          <w:rFonts w:cs="Times New Roman"/>
          <w:sz w:val="20"/>
          <w:szCs w:val="20"/>
        </w:rPr>
        <w:t xml:space="preserve">Fuente: </w:t>
      </w:r>
      <w:proofErr w:type="spellStart"/>
      <w:r w:rsidRPr="00313EFF">
        <w:rPr>
          <w:rFonts w:cs="Times New Roman"/>
          <w:sz w:val="20"/>
          <w:szCs w:val="20"/>
        </w:rPr>
        <w:t>Mercy</w:t>
      </w:r>
      <w:proofErr w:type="spellEnd"/>
      <w:r w:rsidRPr="00313EFF">
        <w:rPr>
          <w:rFonts w:cs="Times New Roman"/>
          <w:sz w:val="20"/>
          <w:szCs w:val="20"/>
        </w:rPr>
        <w:t xml:space="preserve"> Lorena Urbano Pardo, Equipo de trabajo “Cara</w:t>
      </w:r>
      <w:r>
        <w:rPr>
          <w:rFonts w:cs="Times New Roman"/>
          <w:sz w:val="20"/>
          <w:szCs w:val="20"/>
        </w:rPr>
        <w:t>c</w:t>
      </w:r>
      <w:r w:rsidRPr="00313EFF">
        <w:rPr>
          <w:rFonts w:cs="Times New Roman"/>
          <w:sz w:val="20"/>
          <w:szCs w:val="20"/>
        </w:rPr>
        <w:t>terización integral de la población víctima del conflicto armando en el departamento del Cauca, 2019”</w:t>
      </w:r>
    </w:p>
    <w:p w14:paraId="36B4E801" w14:textId="77777777" w:rsidR="00CE1619" w:rsidRDefault="00CE1619" w:rsidP="005B5390">
      <w:pPr>
        <w:spacing w:after="200" w:line="360" w:lineRule="auto"/>
      </w:pPr>
    </w:p>
    <w:p w14:paraId="55354A39" w14:textId="77777777" w:rsidR="00CE1619" w:rsidRDefault="00CE1619" w:rsidP="005B5390">
      <w:pPr>
        <w:spacing w:after="200" w:line="360" w:lineRule="auto"/>
      </w:pPr>
      <w:r>
        <w:lastRenderedPageBreak/>
        <w:t>Considerando el grado de heterogeneidad cultural en la que se desenvuelve el departamento del Cauca al tener una participación significativa de población tanto indígena y afro descendiente, la subregión Sur aporta también en ese concepto. Esta subregión se compone del 23% de personas con pertenencia étnica de los cuales el 21% pertenecen a la población afro descendiente y el 2% por población indígena y de manera global, tiene una participación departamental del 2.6%. Los Municipios con mayor incidencia de población afrodescendiente se caracterizan por su ubicación en las zonas de la subregión con clima cálido correspondiente al Valle del Patía, entre los cual se encuentran el Municipio de Patía, Balboa, Mercaderes, Bolívar y Florencia.</w:t>
      </w:r>
    </w:p>
    <w:p w14:paraId="786D6111" w14:textId="77777777" w:rsidR="00CE1619" w:rsidRPr="008913B5" w:rsidRDefault="00CE1619" w:rsidP="005B5390">
      <w:pPr>
        <w:spacing w:after="200" w:line="360" w:lineRule="auto"/>
        <w:rPr>
          <w:rFonts w:cs="Times New Roman"/>
          <w:b/>
          <w:szCs w:val="24"/>
          <w:lang w:val="es-ES"/>
        </w:rPr>
      </w:pPr>
    </w:p>
    <w:p w14:paraId="1731CCC1" w14:textId="77777777" w:rsidR="00CE1619" w:rsidRDefault="00CE1619" w:rsidP="00CE1619">
      <w:pPr>
        <w:pStyle w:val="Ttulo2"/>
        <w:numPr>
          <w:ilvl w:val="1"/>
          <w:numId w:val="5"/>
        </w:numPr>
        <w:spacing w:before="40" w:afterLines="0" w:after="0" w:line="240" w:lineRule="auto"/>
        <w:jc w:val="left"/>
        <w:rPr>
          <w:lang w:val="es-ES"/>
        </w:rPr>
      </w:pPr>
      <w:bookmarkStart w:id="9" w:name="_Toc17811368"/>
      <w:bookmarkStart w:id="10" w:name="_Toc30759383"/>
      <w:r w:rsidRPr="004B7910">
        <w:rPr>
          <w:lang w:val="es-ES"/>
        </w:rPr>
        <w:t>Demografía</w:t>
      </w:r>
      <w:bookmarkEnd w:id="9"/>
      <w:bookmarkEnd w:id="10"/>
    </w:p>
    <w:p w14:paraId="6C88BA17" w14:textId="77777777" w:rsidR="00CE1619" w:rsidRPr="00CE1619" w:rsidRDefault="00CE1619" w:rsidP="00CE1619">
      <w:pPr>
        <w:rPr>
          <w:lang w:val="es-ES"/>
        </w:rPr>
      </w:pPr>
    </w:p>
    <w:p w14:paraId="5457E41D" w14:textId="77777777" w:rsidR="004463C2" w:rsidRPr="00F76D0A" w:rsidRDefault="004463C2" w:rsidP="004B307C">
      <w:pPr>
        <w:autoSpaceDE w:val="0"/>
        <w:autoSpaceDN w:val="0"/>
        <w:adjustRightInd w:val="0"/>
        <w:spacing w:after="0" w:line="360" w:lineRule="auto"/>
        <w:rPr>
          <w:rFonts w:cs="Times New Roman"/>
          <w:szCs w:val="24"/>
        </w:rPr>
      </w:pPr>
      <w:r w:rsidRPr="00F76D0A">
        <w:rPr>
          <w:rFonts w:cs="Times New Roman"/>
          <w:szCs w:val="24"/>
          <w:lang w:val="es-ES"/>
        </w:rPr>
        <w:t xml:space="preserve">De acuerdo </w:t>
      </w:r>
      <w:r w:rsidR="00B96BE2">
        <w:rPr>
          <w:rFonts w:cs="Times New Roman"/>
          <w:szCs w:val="24"/>
          <w:lang w:val="es-ES"/>
        </w:rPr>
        <w:t>a los datos</w:t>
      </w:r>
      <w:r w:rsidRPr="00F76D0A">
        <w:rPr>
          <w:rFonts w:cs="Times New Roman"/>
          <w:szCs w:val="24"/>
          <w:lang w:val="es-ES"/>
        </w:rPr>
        <w:t xml:space="preserve"> del DANE para el año 2019, el municipio de Patía cuenta con una población de 37.504 personas que corresponde al 2.6% del total departamental. De esa población, 14.184 (38%) se encuentran ubicadas en la zona urbana y 23.310 (62%) en la zona rural. Igualmente </w:t>
      </w:r>
      <w:r w:rsidRPr="00F76D0A">
        <w:rPr>
          <w:rFonts w:cs="Times New Roman"/>
          <w:szCs w:val="24"/>
        </w:rPr>
        <w:t xml:space="preserve">hay presencia de grupos étnicos, entre los que se destacan la población indígena con un porcentaje del 0.36% y la población afrodescendiente con el 68.5%, sumando en total 69% del total demográfico del municipio, haciéndolo un territorio principalmente afrodescendiente. </w:t>
      </w:r>
    </w:p>
    <w:p w14:paraId="4AD70BC5" w14:textId="77777777" w:rsidR="004463C2" w:rsidRPr="00F76D0A" w:rsidRDefault="004463C2" w:rsidP="004B307C">
      <w:pPr>
        <w:autoSpaceDE w:val="0"/>
        <w:autoSpaceDN w:val="0"/>
        <w:adjustRightInd w:val="0"/>
        <w:spacing w:after="0" w:line="360" w:lineRule="auto"/>
        <w:rPr>
          <w:rFonts w:cs="Times New Roman"/>
          <w:szCs w:val="24"/>
        </w:rPr>
      </w:pPr>
    </w:p>
    <w:p w14:paraId="36EB593C" w14:textId="77777777" w:rsidR="004463C2" w:rsidRPr="00F76D0A" w:rsidRDefault="004463C2" w:rsidP="004B307C">
      <w:pPr>
        <w:autoSpaceDE w:val="0"/>
        <w:autoSpaceDN w:val="0"/>
        <w:adjustRightInd w:val="0"/>
        <w:spacing w:after="0" w:line="360" w:lineRule="auto"/>
        <w:rPr>
          <w:rFonts w:cs="Times New Roman"/>
          <w:szCs w:val="24"/>
          <w:lang w:val="es-ES"/>
        </w:rPr>
      </w:pPr>
      <w:r w:rsidRPr="00F76D0A">
        <w:rPr>
          <w:rFonts w:cs="Times New Roman"/>
          <w:szCs w:val="24"/>
          <w:lang w:val="es-ES"/>
        </w:rPr>
        <w:t>Teniendo en cuenta la estructura y composición poblacional por edad se encuentra que la población entre los 25 y los 29 años es la más importante con el 10.1%, seguida por la población de la primera infancia con el 10%.  Por su parte, la estructura y composición por sexo muestra que el 51% corresponde al sexo masculino, mientras que el 49</w:t>
      </w:r>
      <w:r w:rsidR="00B96BE2">
        <w:rPr>
          <w:rFonts w:cs="Times New Roman"/>
          <w:szCs w:val="24"/>
          <w:lang w:val="es-ES"/>
        </w:rPr>
        <w:t>% al sexo femenino</w:t>
      </w:r>
      <w:r w:rsidRPr="00F76D0A">
        <w:rPr>
          <w:rFonts w:cs="Times New Roman"/>
          <w:szCs w:val="24"/>
          <w:lang w:val="es-ES"/>
        </w:rPr>
        <w:t xml:space="preserve">. </w:t>
      </w:r>
    </w:p>
    <w:p w14:paraId="7DCB3660" w14:textId="77777777" w:rsidR="004463C2" w:rsidRPr="00F76D0A" w:rsidRDefault="004463C2" w:rsidP="004B307C">
      <w:pPr>
        <w:autoSpaceDE w:val="0"/>
        <w:autoSpaceDN w:val="0"/>
        <w:adjustRightInd w:val="0"/>
        <w:spacing w:after="0" w:line="360" w:lineRule="auto"/>
        <w:rPr>
          <w:rFonts w:cs="Times New Roman"/>
          <w:szCs w:val="24"/>
          <w:lang w:val="es-ES"/>
        </w:rPr>
      </w:pPr>
    </w:p>
    <w:p w14:paraId="77F1EA12" w14:textId="77777777" w:rsidR="00B96BE2" w:rsidRDefault="00B96BE2">
      <w:pPr>
        <w:spacing w:after="200" w:line="276" w:lineRule="auto"/>
        <w:jc w:val="left"/>
        <w:rPr>
          <w:rFonts w:cs="Times New Roman"/>
          <w:b/>
        </w:rPr>
      </w:pPr>
      <w:bookmarkStart w:id="11" w:name="_Toc29758146"/>
      <w:r>
        <w:br w:type="page"/>
      </w:r>
    </w:p>
    <w:p w14:paraId="16ADB5A5" w14:textId="77777777" w:rsidR="005F564E" w:rsidRPr="00F76D0A" w:rsidRDefault="005F564E" w:rsidP="003B632B">
      <w:pPr>
        <w:pStyle w:val="Grficos"/>
      </w:pPr>
      <w:r w:rsidRPr="00F76D0A">
        <w:lastRenderedPageBreak/>
        <w:t xml:space="preserve">Gráfica </w:t>
      </w:r>
      <w:fldSimple w:instr=" SEQ Gráfica \* ARABIC ">
        <w:r w:rsidR="00976FDC">
          <w:rPr>
            <w:noProof/>
          </w:rPr>
          <w:t>1</w:t>
        </w:r>
      </w:fldSimple>
      <w:r w:rsidRPr="00F76D0A">
        <w:t>. Estructura poblacional del Municipio de Patía</w:t>
      </w:r>
      <w:bookmarkEnd w:id="11"/>
    </w:p>
    <w:p w14:paraId="211E2D38" w14:textId="77777777" w:rsidR="004463C2" w:rsidRPr="00F76D0A" w:rsidRDefault="004463C2" w:rsidP="004B307C">
      <w:pPr>
        <w:keepNext/>
        <w:spacing w:line="360" w:lineRule="auto"/>
        <w:jc w:val="center"/>
        <w:rPr>
          <w:rFonts w:cs="Times New Roman"/>
          <w:szCs w:val="24"/>
        </w:rPr>
      </w:pPr>
      <w:r w:rsidRPr="00F76D0A">
        <w:rPr>
          <w:rFonts w:cs="Times New Roman"/>
          <w:noProof/>
          <w:szCs w:val="24"/>
          <w:lang w:eastAsia="es-CO"/>
        </w:rPr>
        <w:drawing>
          <wp:inline distT="0" distB="0" distL="0" distR="0" wp14:anchorId="34415EA5" wp14:editId="4AD8BAE8">
            <wp:extent cx="5310823" cy="2349605"/>
            <wp:effectExtent l="0" t="0" r="4445" b="381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10823" cy="2349605"/>
                    </a:xfrm>
                    <a:prstGeom prst="rect">
                      <a:avLst/>
                    </a:prstGeom>
                    <a:noFill/>
                  </pic:spPr>
                </pic:pic>
              </a:graphicData>
            </a:graphic>
          </wp:inline>
        </w:drawing>
      </w:r>
    </w:p>
    <w:p w14:paraId="1DB9929D" w14:textId="77777777" w:rsidR="005F564E" w:rsidRPr="00F76D0A" w:rsidRDefault="005F564E" w:rsidP="004B307C">
      <w:pPr>
        <w:spacing w:line="360" w:lineRule="auto"/>
        <w:jc w:val="center"/>
        <w:rPr>
          <w:rFonts w:cs="Times New Roman"/>
          <w:sz w:val="20"/>
          <w:szCs w:val="20"/>
          <w:lang w:val="es-ES"/>
        </w:rPr>
      </w:pPr>
      <w:r w:rsidRPr="00F76D0A">
        <w:rPr>
          <w:rFonts w:cs="Times New Roman"/>
          <w:b/>
          <w:sz w:val="20"/>
          <w:szCs w:val="20"/>
          <w:lang w:val="es-ES"/>
        </w:rPr>
        <w:t>Fuente:</w:t>
      </w:r>
      <w:r w:rsidRPr="00F76D0A">
        <w:rPr>
          <w:rFonts w:cs="Times New Roman"/>
          <w:sz w:val="20"/>
          <w:szCs w:val="20"/>
          <w:lang w:val="es-ES"/>
        </w:rPr>
        <w:t xml:space="preserve"> Elaboración propia con datos del DANE.  Series de población, 2018</w:t>
      </w:r>
    </w:p>
    <w:p w14:paraId="733A5FA2" w14:textId="77777777" w:rsidR="00F76D0A" w:rsidRPr="00F76D0A" w:rsidRDefault="00F76D0A" w:rsidP="004B307C">
      <w:pPr>
        <w:spacing w:line="360" w:lineRule="auto"/>
        <w:jc w:val="center"/>
        <w:rPr>
          <w:rFonts w:cs="Times New Roman"/>
          <w:sz w:val="20"/>
          <w:szCs w:val="20"/>
          <w:lang w:val="es-ES"/>
        </w:rPr>
      </w:pPr>
    </w:p>
    <w:p w14:paraId="2173B873" w14:textId="77777777" w:rsidR="00B96BE2" w:rsidRDefault="00B96BE2" w:rsidP="00B96BE2">
      <w:pPr>
        <w:pStyle w:val="Ttulo2"/>
        <w:numPr>
          <w:ilvl w:val="1"/>
          <w:numId w:val="5"/>
        </w:numPr>
        <w:spacing w:before="40" w:afterLines="0" w:after="0" w:line="240" w:lineRule="auto"/>
        <w:jc w:val="left"/>
        <w:rPr>
          <w:lang w:val="es-ES"/>
        </w:rPr>
      </w:pPr>
      <w:bookmarkStart w:id="12" w:name="_Toc17811369"/>
      <w:bookmarkStart w:id="13" w:name="_Toc30759384"/>
      <w:r w:rsidRPr="004B7910">
        <w:rPr>
          <w:lang w:val="es-ES"/>
        </w:rPr>
        <w:t>Perfil Económico</w:t>
      </w:r>
      <w:bookmarkEnd w:id="12"/>
      <w:bookmarkEnd w:id="13"/>
    </w:p>
    <w:p w14:paraId="6F77CB26" w14:textId="77777777" w:rsidR="00B96BE2" w:rsidRPr="00B96BE2" w:rsidRDefault="00B96BE2" w:rsidP="00B96BE2">
      <w:pPr>
        <w:rPr>
          <w:lang w:val="es-ES"/>
        </w:rPr>
      </w:pPr>
    </w:p>
    <w:p w14:paraId="61B9538F" w14:textId="77777777" w:rsidR="004463C2" w:rsidRDefault="004463C2" w:rsidP="004B307C">
      <w:pPr>
        <w:spacing w:line="360" w:lineRule="auto"/>
        <w:rPr>
          <w:rFonts w:cs="Times New Roman"/>
          <w:szCs w:val="24"/>
        </w:rPr>
      </w:pPr>
      <w:r w:rsidRPr="00F76D0A">
        <w:rPr>
          <w:rFonts w:cs="Times New Roman"/>
          <w:szCs w:val="24"/>
        </w:rPr>
        <w:t xml:space="preserve">De acuerdo con la Cámara de Comercio del Cauca (2017), en el </w:t>
      </w:r>
      <w:r w:rsidR="005F564E" w:rsidRPr="00F76D0A">
        <w:rPr>
          <w:rFonts w:cs="Times New Roman"/>
          <w:szCs w:val="24"/>
        </w:rPr>
        <w:t>M</w:t>
      </w:r>
      <w:r w:rsidRPr="00F76D0A">
        <w:rPr>
          <w:rFonts w:cs="Times New Roman"/>
          <w:szCs w:val="24"/>
        </w:rPr>
        <w:t xml:space="preserve">unicipio de Patía se encuentran registradas 430 empresas, de las cuales 237 (55%) se dedican a la rama del comercio de bienes en general, seguida de 64 (15%) dedicada a la rama de los negocios de alojamiento y servicios de comida y 34 (8%) a la industria manufactura.  Estas actividades empresariales se concentran principalmente en el casco urbano.  En la zona rural, la principal actividad económica es la agricultura. De acuerdo con información suministrada por </w:t>
      </w:r>
      <w:proofErr w:type="spellStart"/>
      <w:r w:rsidRPr="00F76D0A">
        <w:rPr>
          <w:rFonts w:cs="Times New Roman"/>
          <w:szCs w:val="24"/>
        </w:rPr>
        <w:t>Agronet</w:t>
      </w:r>
      <w:proofErr w:type="spellEnd"/>
      <w:r w:rsidRPr="00F76D0A">
        <w:rPr>
          <w:rFonts w:cs="Times New Roman"/>
          <w:szCs w:val="24"/>
        </w:rPr>
        <w:t xml:space="preserve"> (2016) y el Ministerio de Agricultura (2016), en 2016 se sembraron 5.658 Ha. con cultivos transitorios y permanentes. El principal cultivo transitorio es el arroz, el cual ocupó un área de 636 Ha (11%) y produjo 1.517 </w:t>
      </w:r>
      <w:proofErr w:type="spellStart"/>
      <w:r w:rsidRPr="00F76D0A">
        <w:rPr>
          <w:rFonts w:cs="Times New Roman"/>
          <w:szCs w:val="24"/>
        </w:rPr>
        <w:t>Tn</w:t>
      </w:r>
      <w:proofErr w:type="spellEnd"/>
      <w:r w:rsidRPr="00F76D0A">
        <w:rPr>
          <w:rFonts w:cs="Times New Roman"/>
          <w:szCs w:val="24"/>
        </w:rPr>
        <w:t xml:space="preserve">., mientras que los principales cultivos permanentes son el plátano y el café.  El primero ocupó un área de 1.220 Ha (22%) y produjo 8.316 </w:t>
      </w:r>
      <w:proofErr w:type="spellStart"/>
      <w:r w:rsidRPr="00F76D0A">
        <w:rPr>
          <w:rFonts w:cs="Times New Roman"/>
          <w:szCs w:val="24"/>
        </w:rPr>
        <w:t>Tn</w:t>
      </w:r>
      <w:proofErr w:type="spellEnd"/>
      <w:r w:rsidRPr="00F76D0A">
        <w:rPr>
          <w:rFonts w:cs="Times New Roman"/>
          <w:szCs w:val="24"/>
        </w:rPr>
        <w:t>., mientras el segundo ocupó un área de 2.444 Ha. (43%) y produjo 1</w:t>
      </w:r>
      <w:r w:rsidR="00B96BE2">
        <w:rPr>
          <w:rFonts w:cs="Times New Roman"/>
          <w:szCs w:val="24"/>
        </w:rPr>
        <w:t xml:space="preserve">.630 </w:t>
      </w:r>
      <w:proofErr w:type="spellStart"/>
      <w:r w:rsidR="00B96BE2">
        <w:rPr>
          <w:rFonts w:cs="Times New Roman"/>
          <w:szCs w:val="24"/>
        </w:rPr>
        <w:t>Tn</w:t>
      </w:r>
      <w:proofErr w:type="spellEnd"/>
      <w:r w:rsidR="00B96BE2">
        <w:rPr>
          <w:rFonts w:cs="Times New Roman"/>
          <w:szCs w:val="24"/>
        </w:rPr>
        <w:t>. en el mismo periodo.</w:t>
      </w:r>
    </w:p>
    <w:p w14:paraId="1DC77E60" w14:textId="77777777" w:rsidR="00B96BE2" w:rsidRDefault="00B96BE2" w:rsidP="004B307C">
      <w:pPr>
        <w:spacing w:line="360" w:lineRule="auto"/>
        <w:rPr>
          <w:rFonts w:cs="Times New Roman"/>
          <w:szCs w:val="24"/>
        </w:rPr>
      </w:pPr>
    </w:p>
    <w:p w14:paraId="0947F229" w14:textId="77777777" w:rsidR="00B96BE2" w:rsidRDefault="00B96BE2" w:rsidP="004B307C">
      <w:pPr>
        <w:spacing w:line="360" w:lineRule="auto"/>
        <w:rPr>
          <w:rFonts w:cs="Times New Roman"/>
          <w:szCs w:val="24"/>
        </w:rPr>
      </w:pPr>
    </w:p>
    <w:p w14:paraId="2821B4BC" w14:textId="77777777" w:rsidR="00B96BE2" w:rsidRPr="004B7910" w:rsidRDefault="00B96BE2" w:rsidP="00B96BE2">
      <w:pPr>
        <w:pStyle w:val="Ttulo2"/>
        <w:numPr>
          <w:ilvl w:val="1"/>
          <w:numId w:val="5"/>
        </w:numPr>
        <w:spacing w:before="40" w:afterLines="0" w:after="0" w:line="240" w:lineRule="auto"/>
        <w:jc w:val="left"/>
        <w:rPr>
          <w:lang w:val="es-ES"/>
        </w:rPr>
      </w:pPr>
      <w:bookmarkStart w:id="14" w:name="_Toc17811370"/>
      <w:bookmarkStart w:id="15" w:name="_Toc30759385"/>
      <w:r w:rsidRPr="004B7910">
        <w:rPr>
          <w:lang w:val="es-ES"/>
        </w:rPr>
        <w:lastRenderedPageBreak/>
        <w:t>Educación</w:t>
      </w:r>
      <w:bookmarkEnd w:id="14"/>
      <w:bookmarkEnd w:id="15"/>
    </w:p>
    <w:p w14:paraId="301F5FB9" w14:textId="77777777" w:rsidR="00B96BE2" w:rsidRDefault="00B96BE2" w:rsidP="004B307C">
      <w:pPr>
        <w:spacing w:line="360" w:lineRule="auto"/>
        <w:rPr>
          <w:rFonts w:cs="Times New Roman"/>
          <w:szCs w:val="24"/>
        </w:rPr>
      </w:pPr>
    </w:p>
    <w:p w14:paraId="3EA8045D" w14:textId="77777777" w:rsidR="00B05798" w:rsidRPr="00F76D0A" w:rsidRDefault="004463C2" w:rsidP="004B307C">
      <w:pPr>
        <w:spacing w:line="360" w:lineRule="auto"/>
        <w:rPr>
          <w:rFonts w:cs="Times New Roman"/>
          <w:szCs w:val="24"/>
        </w:rPr>
      </w:pPr>
      <w:r w:rsidRPr="00F76D0A">
        <w:rPr>
          <w:rFonts w:cs="Times New Roman"/>
          <w:szCs w:val="24"/>
        </w:rPr>
        <w:t>De acuerdo con cifras del Ministerio de Educación para el año 2017, en el municipio de Patía se encontraron matriculados en el sistema educativo 1.119 estudiantes en los niveles de instrucción de preescolar a educación media. El mayor número de estudiantes se encontraron matriculados en el nivel de básica primaria que reúne el 51% de la población, seguido por básica secundaria con el 30%.  El nivel de educa</w:t>
      </w:r>
      <w:r w:rsidR="00B05798" w:rsidRPr="00F76D0A">
        <w:rPr>
          <w:rFonts w:cs="Times New Roman"/>
          <w:szCs w:val="24"/>
        </w:rPr>
        <w:t>ción media alberga al 12%</w:t>
      </w:r>
      <w:r w:rsidRPr="00F76D0A">
        <w:rPr>
          <w:rFonts w:cs="Times New Roman"/>
          <w:szCs w:val="24"/>
        </w:rPr>
        <w:t xml:space="preserve">.  </w:t>
      </w:r>
    </w:p>
    <w:p w14:paraId="4EBC3A8D" w14:textId="77777777" w:rsidR="00B96BE2" w:rsidRDefault="00B96BE2" w:rsidP="003B632B">
      <w:pPr>
        <w:pStyle w:val="Grficos"/>
      </w:pPr>
      <w:bookmarkStart w:id="16" w:name="_Toc29758147"/>
    </w:p>
    <w:p w14:paraId="261F1A1A" w14:textId="77777777" w:rsidR="00B05798" w:rsidRPr="00F76D0A" w:rsidRDefault="00B05798" w:rsidP="003B632B">
      <w:pPr>
        <w:pStyle w:val="Grficos"/>
      </w:pPr>
      <w:r w:rsidRPr="00F76D0A">
        <w:t xml:space="preserve">Gráfica </w:t>
      </w:r>
      <w:fldSimple w:instr=" SEQ Gráfica \* ARABIC ">
        <w:r w:rsidR="00976FDC">
          <w:rPr>
            <w:noProof/>
          </w:rPr>
          <w:t>2</w:t>
        </w:r>
      </w:fldSimple>
      <w:r w:rsidR="00DF0488" w:rsidRPr="00F76D0A">
        <w:t xml:space="preserve"> Matriculados en el sistema educativo Municipio de Patía</w:t>
      </w:r>
      <w:bookmarkEnd w:id="16"/>
    </w:p>
    <w:p w14:paraId="123919FC" w14:textId="77777777" w:rsidR="004463C2" w:rsidRPr="00F76D0A" w:rsidRDefault="004463C2" w:rsidP="004B307C">
      <w:pPr>
        <w:keepNext/>
        <w:spacing w:line="360" w:lineRule="auto"/>
        <w:jc w:val="center"/>
        <w:rPr>
          <w:rFonts w:cs="Times New Roman"/>
          <w:szCs w:val="24"/>
        </w:rPr>
      </w:pPr>
      <w:r w:rsidRPr="00F76D0A">
        <w:rPr>
          <w:rFonts w:cs="Times New Roman"/>
          <w:noProof/>
          <w:szCs w:val="24"/>
          <w:lang w:eastAsia="es-CO"/>
        </w:rPr>
        <w:drawing>
          <wp:inline distT="0" distB="0" distL="0" distR="0" wp14:anchorId="778728E3" wp14:editId="17388374">
            <wp:extent cx="3964838" cy="2326234"/>
            <wp:effectExtent l="0" t="0" r="17145" b="17145"/>
            <wp:docPr id="2" name="Gráfico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33A6976A" w14:textId="77777777" w:rsidR="00DF0488" w:rsidRPr="00F76D0A" w:rsidRDefault="00DF0488" w:rsidP="004B307C">
      <w:pPr>
        <w:spacing w:line="360" w:lineRule="auto"/>
        <w:jc w:val="center"/>
        <w:rPr>
          <w:rFonts w:cs="Times New Roman"/>
          <w:sz w:val="20"/>
          <w:szCs w:val="20"/>
        </w:rPr>
      </w:pPr>
      <w:r w:rsidRPr="00F76D0A">
        <w:rPr>
          <w:rFonts w:cs="Times New Roman"/>
          <w:b/>
          <w:sz w:val="20"/>
          <w:szCs w:val="20"/>
        </w:rPr>
        <w:t xml:space="preserve">Fuente: </w:t>
      </w:r>
      <w:r w:rsidRPr="00F76D0A">
        <w:rPr>
          <w:rFonts w:cs="Times New Roman"/>
          <w:sz w:val="20"/>
          <w:szCs w:val="20"/>
        </w:rPr>
        <w:t>Ministerio de Educación, 2017</w:t>
      </w:r>
    </w:p>
    <w:p w14:paraId="190B8032" w14:textId="77777777" w:rsidR="004463C2" w:rsidRPr="00F76D0A" w:rsidRDefault="004463C2" w:rsidP="004B307C">
      <w:pPr>
        <w:spacing w:line="360" w:lineRule="auto"/>
        <w:rPr>
          <w:rFonts w:cs="Times New Roman"/>
          <w:szCs w:val="24"/>
        </w:rPr>
      </w:pPr>
      <w:r w:rsidRPr="00F76D0A">
        <w:rPr>
          <w:rFonts w:cs="Times New Roman"/>
          <w:szCs w:val="24"/>
        </w:rPr>
        <w:t xml:space="preserve">De acuerdo con las cifras del mismo año, la tasa de deserción escolar del municipio de Patía equivale al 3.77%, cifra más elevada comparada con el promedio </w:t>
      </w:r>
      <w:r w:rsidR="00DF0488" w:rsidRPr="00F76D0A">
        <w:rPr>
          <w:rFonts w:cs="Times New Roman"/>
          <w:szCs w:val="24"/>
        </w:rPr>
        <w:t>nacional que es del 3.08%</w:t>
      </w:r>
      <w:r w:rsidRPr="00F76D0A">
        <w:rPr>
          <w:rFonts w:cs="Times New Roman"/>
          <w:szCs w:val="24"/>
        </w:rPr>
        <w:t xml:space="preserve">. </w:t>
      </w:r>
    </w:p>
    <w:p w14:paraId="6941CAF7" w14:textId="77777777" w:rsidR="006935B6" w:rsidRPr="00F76D0A" w:rsidRDefault="006935B6">
      <w:pPr>
        <w:spacing w:after="200" w:line="276" w:lineRule="auto"/>
        <w:jc w:val="left"/>
        <w:rPr>
          <w:rFonts w:cs="Times New Roman"/>
          <w:b/>
        </w:rPr>
      </w:pPr>
      <w:bookmarkStart w:id="17" w:name="_Toc29758148"/>
      <w:r w:rsidRPr="00F76D0A">
        <w:rPr>
          <w:rFonts w:cs="Times New Roman"/>
        </w:rPr>
        <w:br w:type="page"/>
      </w:r>
    </w:p>
    <w:p w14:paraId="1C14468A" w14:textId="77777777" w:rsidR="00DF0488" w:rsidRPr="00F76D0A" w:rsidRDefault="00DF0488" w:rsidP="003B632B">
      <w:pPr>
        <w:pStyle w:val="Grficos"/>
      </w:pPr>
      <w:r w:rsidRPr="00F76D0A">
        <w:lastRenderedPageBreak/>
        <w:t xml:space="preserve">Gráfica </w:t>
      </w:r>
      <w:fldSimple w:instr=" SEQ Gráfica \* ARABIC ">
        <w:r w:rsidR="00976FDC">
          <w:rPr>
            <w:noProof/>
          </w:rPr>
          <w:t>3</w:t>
        </w:r>
      </w:fldSimple>
      <w:r w:rsidRPr="00F76D0A">
        <w:t xml:space="preserve">: Tasa de deserción </w:t>
      </w:r>
      <w:proofErr w:type="spellStart"/>
      <w:r w:rsidRPr="00F76D0A">
        <w:t>intra-anual</w:t>
      </w:r>
      <w:proofErr w:type="spellEnd"/>
      <w:r w:rsidRPr="00F76D0A">
        <w:t xml:space="preserve"> del sector oficial</w:t>
      </w:r>
      <w:bookmarkEnd w:id="17"/>
    </w:p>
    <w:p w14:paraId="50E2E9AF" w14:textId="77777777" w:rsidR="004463C2" w:rsidRPr="00F76D0A" w:rsidRDefault="004463C2" w:rsidP="004B307C">
      <w:pPr>
        <w:keepNext/>
        <w:spacing w:line="360" w:lineRule="auto"/>
        <w:jc w:val="center"/>
        <w:rPr>
          <w:rFonts w:cs="Times New Roman"/>
          <w:szCs w:val="24"/>
        </w:rPr>
      </w:pPr>
      <w:r w:rsidRPr="00F76D0A">
        <w:rPr>
          <w:rFonts w:cs="Times New Roman"/>
          <w:noProof/>
          <w:szCs w:val="24"/>
          <w:lang w:eastAsia="es-CO"/>
        </w:rPr>
        <w:drawing>
          <wp:inline distT="0" distB="0" distL="0" distR="0" wp14:anchorId="6E17BDB3" wp14:editId="1FD55D96">
            <wp:extent cx="3101479" cy="3599079"/>
            <wp:effectExtent l="19050" t="19050" r="22860" b="20955"/>
            <wp:docPr id="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serc.jpg"/>
                    <pic:cNvPicPr/>
                  </pic:nvPicPr>
                  <pic:blipFill>
                    <a:blip r:embed="rId12">
                      <a:extLst>
                        <a:ext uri="{28A0092B-C50C-407E-A947-70E740481C1C}">
                          <a14:useLocalDpi xmlns:a14="http://schemas.microsoft.com/office/drawing/2010/main" val="0"/>
                        </a:ext>
                      </a:extLst>
                    </a:blip>
                    <a:stretch>
                      <a:fillRect/>
                    </a:stretch>
                  </pic:blipFill>
                  <pic:spPr>
                    <a:xfrm>
                      <a:off x="0" y="0"/>
                      <a:ext cx="3099225" cy="3596463"/>
                    </a:xfrm>
                    <a:prstGeom prst="rect">
                      <a:avLst/>
                    </a:prstGeom>
                    <a:ln>
                      <a:solidFill>
                        <a:schemeClr val="tx1">
                          <a:lumMod val="50000"/>
                          <a:lumOff val="50000"/>
                        </a:schemeClr>
                      </a:solidFill>
                    </a:ln>
                  </pic:spPr>
                </pic:pic>
              </a:graphicData>
            </a:graphic>
          </wp:inline>
        </w:drawing>
      </w:r>
    </w:p>
    <w:p w14:paraId="2C2BB857" w14:textId="77777777" w:rsidR="004463C2" w:rsidRPr="00E13991" w:rsidRDefault="004463C2" w:rsidP="004B307C">
      <w:pPr>
        <w:pStyle w:val="Sinespaciado"/>
        <w:spacing w:line="360" w:lineRule="auto"/>
        <w:jc w:val="center"/>
        <w:rPr>
          <w:rFonts w:ascii="Times New Roman" w:hAnsi="Times New Roman" w:cs="Times New Roman"/>
          <w:sz w:val="20"/>
          <w:szCs w:val="20"/>
        </w:rPr>
      </w:pPr>
      <w:r w:rsidRPr="00E13991">
        <w:rPr>
          <w:rFonts w:ascii="Times New Roman" w:hAnsi="Times New Roman" w:cs="Times New Roman"/>
          <w:b/>
          <w:sz w:val="20"/>
          <w:szCs w:val="20"/>
        </w:rPr>
        <w:t>Fuente:</w:t>
      </w:r>
      <w:r w:rsidRPr="00E13991">
        <w:rPr>
          <w:rFonts w:ascii="Times New Roman" w:hAnsi="Times New Roman" w:cs="Times New Roman"/>
          <w:sz w:val="20"/>
          <w:szCs w:val="20"/>
        </w:rPr>
        <w:t xml:space="preserve"> </w:t>
      </w:r>
      <w:hyperlink r:id="rId13" w:anchor="/perfiles" w:history="1">
        <w:r w:rsidR="00F76D0A" w:rsidRPr="00E13991">
          <w:rPr>
            <w:rStyle w:val="Hipervnculo"/>
            <w:rFonts w:ascii="Times New Roman" w:hAnsi="Times New Roman" w:cs="Times New Roman"/>
            <w:color w:val="auto"/>
            <w:sz w:val="20"/>
            <w:szCs w:val="20"/>
            <w:u w:val="none"/>
          </w:rPr>
          <w:t>https://terridata.dnp.gov.co/#/perfiles</w:t>
        </w:r>
      </w:hyperlink>
    </w:p>
    <w:p w14:paraId="244BAC50" w14:textId="77777777" w:rsidR="00F76D0A" w:rsidRPr="00F76D0A" w:rsidRDefault="00F76D0A" w:rsidP="004B307C">
      <w:pPr>
        <w:pStyle w:val="Sinespaciado"/>
        <w:spacing w:line="360" w:lineRule="auto"/>
        <w:jc w:val="center"/>
        <w:rPr>
          <w:rFonts w:ascii="Times New Roman" w:hAnsi="Times New Roman" w:cs="Times New Roman"/>
          <w:sz w:val="20"/>
          <w:szCs w:val="20"/>
        </w:rPr>
      </w:pPr>
    </w:p>
    <w:p w14:paraId="061E3037" w14:textId="77777777" w:rsidR="00E13991" w:rsidRDefault="00E13991" w:rsidP="00E13991">
      <w:pPr>
        <w:pStyle w:val="Ttulo2"/>
        <w:numPr>
          <w:ilvl w:val="1"/>
          <w:numId w:val="5"/>
        </w:numPr>
        <w:spacing w:before="40" w:afterLines="0" w:after="0" w:line="240" w:lineRule="auto"/>
        <w:jc w:val="left"/>
        <w:rPr>
          <w:lang w:val="es-ES"/>
        </w:rPr>
      </w:pPr>
      <w:bookmarkStart w:id="18" w:name="_Toc17811371"/>
      <w:bookmarkStart w:id="19" w:name="_Toc30759386"/>
      <w:r w:rsidRPr="004B7910">
        <w:rPr>
          <w:lang w:val="es-ES"/>
        </w:rPr>
        <w:t>Salud</w:t>
      </w:r>
      <w:bookmarkEnd w:id="18"/>
      <w:bookmarkEnd w:id="19"/>
    </w:p>
    <w:p w14:paraId="4F2C5578" w14:textId="77777777" w:rsidR="00E13991" w:rsidRPr="00E13991" w:rsidRDefault="00E13991" w:rsidP="00E13991">
      <w:pPr>
        <w:rPr>
          <w:lang w:val="es-ES"/>
        </w:rPr>
      </w:pPr>
    </w:p>
    <w:p w14:paraId="72D7ABDD" w14:textId="77777777" w:rsidR="004463C2" w:rsidRPr="00F76D0A" w:rsidRDefault="004463C2" w:rsidP="004B307C">
      <w:pPr>
        <w:spacing w:line="360" w:lineRule="auto"/>
        <w:rPr>
          <w:rFonts w:cs="Times New Roman"/>
          <w:szCs w:val="24"/>
        </w:rPr>
      </w:pPr>
      <w:r w:rsidRPr="00F76D0A">
        <w:rPr>
          <w:rFonts w:cs="Times New Roman"/>
          <w:szCs w:val="24"/>
        </w:rPr>
        <w:t xml:space="preserve">La información suministrada por el Ministerio de Salud y Protección Social para el año 2017, señala que el 87% de la población </w:t>
      </w:r>
      <w:proofErr w:type="spellStart"/>
      <w:r w:rsidRPr="00F76D0A">
        <w:rPr>
          <w:rFonts w:cs="Times New Roman"/>
          <w:szCs w:val="24"/>
        </w:rPr>
        <w:t>patiana</w:t>
      </w:r>
      <w:proofErr w:type="spellEnd"/>
      <w:r w:rsidRPr="00F76D0A">
        <w:rPr>
          <w:rFonts w:cs="Times New Roman"/>
          <w:szCs w:val="24"/>
        </w:rPr>
        <w:t xml:space="preserve"> se encuentra afiliada al régimen subsidiado, mientras que el 11% se encuentra afiliada al régimen contributivo y el 2% a regímenes especiales.  </w:t>
      </w:r>
    </w:p>
    <w:p w14:paraId="56E9443B" w14:textId="77777777" w:rsidR="004463C2" w:rsidRPr="00F76D0A" w:rsidRDefault="004463C2" w:rsidP="004B307C">
      <w:pPr>
        <w:spacing w:line="360" w:lineRule="auto"/>
        <w:rPr>
          <w:rFonts w:cs="Times New Roman"/>
          <w:szCs w:val="24"/>
        </w:rPr>
      </w:pPr>
      <w:r w:rsidRPr="00F76D0A">
        <w:rPr>
          <w:rFonts w:cs="Times New Roman"/>
          <w:szCs w:val="24"/>
        </w:rPr>
        <w:t xml:space="preserve">En cuanto a la tasa de mortalidad por cada 1.000 habitantes, el municipio de Patía tiene una tasa superior comparada con los niveles departamental y nacional.  En el municipio de Patía la tasa de mortalidad es de 4.71%, mientras que en el Cauca y Colombia es del 4.15% y 4.58%, respectivamente. En cuanto a la tasa de mortalidad infantil, el municipio de Patía presenta el 17.4%, siendo ligeramente inferior al nivel departamental (20.6%), pero superior al nivel nacional (16.8%).  </w:t>
      </w:r>
    </w:p>
    <w:p w14:paraId="4DEB6A84" w14:textId="77777777" w:rsidR="004463C2" w:rsidRPr="00F76D0A" w:rsidRDefault="009A7C47" w:rsidP="00CE1619">
      <w:pPr>
        <w:pStyle w:val="Ttulo1"/>
        <w:numPr>
          <w:ilvl w:val="0"/>
          <w:numId w:val="5"/>
        </w:numPr>
        <w:spacing w:line="360" w:lineRule="auto"/>
        <w:rPr>
          <w:rFonts w:cs="Times New Roman"/>
          <w:color w:val="auto"/>
          <w:sz w:val="24"/>
          <w:szCs w:val="24"/>
        </w:rPr>
      </w:pPr>
      <w:bookmarkStart w:id="20" w:name="_Toc30759387"/>
      <w:r w:rsidRPr="00F76D0A">
        <w:rPr>
          <w:rFonts w:cs="Times New Roman"/>
          <w:color w:val="auto"/>
          <w:sz w:val="24"/>
          <w:szCs w:val="24"/>
        </w:rPr>
        <w:lastRenderedPageBreak/>
        <w:t xml:space="preserve">ANÁLISIS DE LA DINÁMICA DEL CONFLICTO </w:t>
      </w:r>
      <w:r w:rsidR="00E13991">
        <w:rPr>
          <w:rFonts w:cs="Times New Roman"/>
          <w:color w:val="auto"/>
          <w:sz w:val="24"/>
          <w:szCs w:val="24"/>
        </w:rPr>
        <w:t xml:space="preserve">ARMADO EN EL </w:t>
      </w:r>
      <w:r w:rsidRPr="00F76D0A">
        <w:rPr>
          <w:rFonts w:cs="Times New Roman"/>
          <w:color w:val="auto"/>
          <w:sz w:val="24"/>
          <w:szCs w:val="24"/>
        </w:rPr>
        <w:t>MUNICIPIO DE PATIA</w:t>
      </w:r>
      <w:bookmarkEnd w:id="20"/>
    </w:p>
    <w:p w14:paraId="5B62370C" w14:textId="77777777" w:rsidR="009A7C47" w:rsidRDefault="009A7C47" w:rsidP="004B307C">
      <w:pPr>
        <w:spacing w:line="360" w:lineRule="auto"/>
        <w:rPr>
          <w:rFonts w:cs="Times New Roman"/>
          <w:szCs w:val="24"/>
        </w:rPr>
      </w:pPr>
    </w:p>
    <w:p w14:paraId="61E6B32E" w14:textId="77777777" w:rsidR="00E13991" w:rsidRPr="004B7910" w:rsidRDefault="00E13991" w:rsidP="00E13991">
      <w:pPr>
        <w:pStyle w:val="Ttulo2"/>
        <w:numPr>
          <w:ilvl w:val="1"/>
          <w:numId w:val="10"/>
        </w:numPr>
        <w:spacing w:before="40" w:afterLines="0" w:line="240" w:lineRule="auto"/>
        <w:jc w:val="left"/>
        <w:rPr>
          <w:lang w:val="es-ES"/>
        </w:rPr>
      </w:pPr>
      <w:bookmarkStart w:id="21" w:name="_Toc17811373"/>
      <w:bookmarkStart w:id="22" w:name="_Toc30759388"/>
      <w:r w:rsidRPr="004B7910">
        <w:rPr>
          <w:lang w:val="es-ES"/>
        </w:rPr>
        <w:t>Presencia de Actores Armados (Predominantes)</w:t>
      </w:r>
      <w:bookmarkEnd w:id="21"/>
      <w:bookmarkEnd w:id="22"/>
    </w:p>
    <w:p w14:paraId="6A74D429" w14:textId="77777777" w:rsidR="00DF0488" w:rsidRPr="00F76D0A" w:rsidRDefault="00DF0488" w:rsidP="004B307C">
      <w:pPr>
        <w:spacing w:line="360" w:lineRule="auto"/>
        <w:rPr>
          <w:rFonts w:cs="Times New Roman"/>
          <w:szCs w:val="24"/>
        </w:rPr>
      </w:pPr>
      <w:r w:rsidRPr="00F76D0A">
        <w:rPr>
          <w:rFonts w:cs="Times New Roman"/>
          <w:szCs w:val="24"/>
        </w:rPr>
        <w:t xml:space="preserve">Por su ubicación estratégica de sitio de movilidad hacia la región del Macizo colombiano y la cordillera Occidental, el Municipio del Patía ha sido un escenario de dinámica en el conflicto armado en el Departamento del Cauca. Mientras el valle del Patía se ha visto menos afectado por esta dinámica, no ha sido así con la zona cordillerana donde los grupos armados ilegales como las disidencias de las FARC, el extinto EPL, y eventualmente el ELN han tenido una presencia relativamente constante. Dado que la zona cordillerana, flanco oriental de la cordillera Occidental, siempre ha sido un corredor del narcotráfico, así mismo la dinámica del conflicto se ha intensificado en ese sector. Desde finales de la década de los noventa, ingresaron con mayor ímpetu los grupos </w:t>
      </w:r>
      <w:r w:rsidR="00F640D1" w:rsidRPr="00F76D0A">
        <w:rPr>
          <w:rFonts w:cs="Times New Roman"/>
          <w:szCs w:val="24"/>
        </w:rPr>
        <w:t xml:space="preserve">narco </w:t>
      </w:r>
      <w:r w:rsidRPr="00F76D0A">
        <w:rPr>
          <w:rFonts w:cs="Times New Roman"/>
          <w:szCs w:val="24"/>
        </w:rPr>
        <w:t>paramilitares, lo que ha acentuado más la</w:t>
      </w:r>
      <w:r w:rsidR="00F640D1" w:rsidRPr="00F76D0A">
        <w:rPr>
          <w:rFonts w:cs="Times New Roman"/>
          <w:szCs w:val="24"/>
        </w:rPr>
        <w:t xml:space="preserve"> dinámica del conflicto armado (PNUD 2014).</w:t>
      </w:r>
      <w:r w:rsidR="008E53BF" w:rsidRPr="00F76D0A">
        <w:rPr>
          <w:rFonts w:cs="Times New Roman"/>
          <w:szCs w:val="24"/>
        </w:rPr>
        <w:t xml:space="preserve"> Igualmente, hay que destacar que el municipio de Patía es Distrito minero lo que contribuye a complejizar más la situación de conflicto. </w:t>
      </w:r>
    </w:p>
    <w:p w14:paraId="1EFC0AAE" w14:textId="77777777" w:rsidR="00F640D1" w:rsidRDefault="00F640D1" w:rsidP="004B307C">
      <w:pPr>
        <w:spacing w:line="360" w:lineRule="auto"/>
        <w:rPr>
          <w:rFonts w:cs="Times New Roman"/>
          <w:szCs w:val="24"/>
        </w:rPr>
      </w:pPr>
      <w:r w:rsidRPr="00F76D0A">
        <w:rPr>
          <w:rFonts w:cs="Times New Roman"/>
          <w:szCs w:val="24"/>
        </w:rPr>
        <w:t xml:space="preserve">Recientemente, “El comité técnico de la mesa departamental de prevención de reclutamiento, emitió una alerta para 12 municipios en los cuales se evidencia la inminente vinculación ilegal de niños, niñas y adolescentes a actividades propias del conflicto: Toribio (que irradia los municipios de </w:t>
      </w:r>
      <w:proofErr w:type="spellStart"/>
      <w:r w:rsidRPr="00F76D0A">
        <w:rPr>
          <w:rFonts w:cs="Times New Roman"/>
          <w:szCs w:val="24"/>
        </w:rPr>
        <w:t>Jambaló</w:t>
      </w:r>
      <w:proofErr w:type="spellEnd"/>
      <w:r w:rsidRPr="00F76D0A">
        <w:rPr>
          <w:rFonts w:cs="Times New Roman"/>
          <w:szCs w:val="24"/>
        </w:rPr>
        <w:t xml:space="preserve">, </w:t>
      </w:r>
      <w:proofErr w:type="spellStart"/>
      <w:r w:rsidRPr="00F76D0A">
        <w:rPr>
          <w:rFonts w:cs="Times New Roman"/>
          <w:szCs w:val="24"/>
        </w:rPr>
        <w:t>Inzá</w:t>
      </w:r>
      <w:proofErr w:type="spellEnd"/>
      <w:r w:rsidRPr="00F76D0A">
        <w:rPr>
          <w:rFonts w:cs="Times New Roman"/>
          <w:szCs w:val="24"/>
        </w:rPr>
        <w:t>, Caldono, Caloto y Corinto); Buenos Aires (que</w:t>
      </w:r>
      <w:r w:rsidR="00E13991">
        <w:rPr>
          <w:rFonts w:cs="Times New Roman"/>
          <w:szCs w:val="24"/>
        </w:rPr>
        <w:t xml:space="preserve"> irradia a Suarez y Morales) y </w:t>
      </w:r>
      <w:r w:rsidRPr="00F76D0A">
        <w:rPr>
          <w:rFonts w:cs="Times New Roman"/>
          <w:szCs w:val="24"/>
        </w:rPr>
        <w:t>Argelia (que irradia a El Tambo y la Cordillera de Patía)” (</w:t>
      </w:r>
      <w:r w:rsidR="00E13991">
        <w:rPr>
          <w:rFonts w:cs="Times New Roman"/>
          <w:szCs w:val="24"/>
        </w:rPr>
        <w:t>Instituto d</w:t>
      </w:r>
      <w:r w:rsidR="00E13991" w:rsidRPr="00F76D0A">
        <w:rPr>
          <w:rFonts w:cs="Times New Roman"/>
          <w:szCs w:val="24"/>
        </w:rPr>
        <w:t>e Estudi</w:t>
      </w:r>
      <w:r w:rsidR="00E13991">
        <w:rPr>
          <w:rFonts w:cs="Times New Roman"/>
          <w:szCs w:val="24"/>
        </w:rPr>
        <w:t>os p</w:t>
      </w:r>
      <w:r w:rsidR="00E13991" w:rsidRPr="00F76D0A">
        <w:rPr>
          <w:rFonts w:cs="Times New Roman"/>
          <w:szCs w:val="24"/>
        </w:rPr>
        <w:t xml:space="preserve">ara </w:t>
      </w:r>
      <w:r w:rsidR="00E13991">
        <w:rPr>
          <w:rFonts w:cs="Times New Roman"/>
          <w:szCs w:val="24"/>
        </w:rPr>
        <w:t>el Desarrollo y l</w:t>
      </w:r>
      <w:r w:rsidR="00E13991" w:rsidRPr="00F76D0A">
        <w:rPr>
          <w:rFonts w:cs="Times New Roman"/>
          <w:szCs w:val="24"/>
        </w:rPr>
        <w:t xml:space="preserve">a Paz </w:t>
      </w:r>
      <w:r w:rsidRPr="00F76D0A">
        <w:rPr>
          <w:rFonts w:cs="Times New Roman"/>
          <w:szCs w:val="24"/>
        </w:rPr>
        <w:t>– INDEPAZ 2018:27).</w:t>
      </w:r>
    </w:p>
    <w:p w14:paraId="46326A43" w14:textId="77777777" w:rsidR="00E13991" w:rsidRDefault="00E13991">
      <w:pPr>
        <w:spacing w:after="200" w:line="276" w:lineRule="auto"/>
        <w:jc w:val="left"/>
        <w:rPr>
          <w:rFonts w:cs="Times New Roman"/>
          <w:szCs w:val="24"/>
        </w:rPr>
      </w:pPr>
      <w:r>
        <w:rPr>
          <w:rFonts w:cs="Times New Roman"/>
          <w:szCs w:val="24"/>
        </w:rPr>
        <w:br w:type="page"/>
      </w:r>
    </w:p>
    <w:p w14:paraId="172356E5" w14:textId="77777777" w:rsidR="00E13991" w:rsidRPr="004B7910" w:rsidRDefault="00E13991" w:rsidP="00E13991">
      <w:pPr>
        <w:spacing w:line="360" w:lineRule="auto"/>
        <w:rPr>
          <w:rFonts w:cs="Times New Roman"/>
          <w:lang w:val="es-ES"/>
        </w:rPr>
      </w:pPr>
      <w:r w:rsidRPr="004B7910">
        <w:rPr>
          <w:rFonts w:cs="Times New Roman"/>
          <w:lang w:val="es-ES"/>
        </w:rPr>
        <w:lastRenderedPageBreak/>
        <w:t xml:space="preserve">Según la regionalización del conflicto armado en el Departamento del Cauca, el municipio de </w:t>
      </w:r>
      <w:r>
        <w:rPr>
          <w:rFonts w:cs="Times New Roman"/>
          <w:lang w:val="es-ES"/>
        </w:rPr>
        <w:t>Patía</w:t>
      </w:r>
      <w:r w:rsidRPr="004B7910">
        <w:rPr>
          <w:rFonts w:cs="Times New Roman"/>
          <w:lang w:val="es-ES"/>
        </w:rPr>
        <w:t xml:space="preserve"> ha tenido presencia de actores no gubernamentales, concretamente del E</w:t>
      </w:r>
      <w:r>
        <w:rPr>
          <w:rFonts w:cs="Times New Roman"/>
          <w:lang w:val="es-ES"/>
        </w:rPr>
        <w:t>LN</w:t>
      </w:r>
      <w:r w:rsidRPr="004B7910">
        <w:rPr>
          <w:rFonts w:cs="Times New Roman"/>
          <w:lang w:val="es-ES"/>
        </w:rPr>
        <w:t xml:space="preserve"> y disidencias de FARC o GAOR tal como se aprecia en la siguiente tabla:</w:t>
      </w:r>
    </w:p>
    <w:p w14:paraId="41C95EC4" w14:textId="77777777" w:rsidR="00E13991" w:rsidRPr="00E13991" w:rsidRDefault="00E13991" w:rsidP="003B632B">
      <w:pPr>
        <w:pStyle w:val="Descripcin"/>
        <w:keepNext/>
        <w:spacing w:after="0"/>
        <w:rPr>
          <w:rFonts w:ascii="Times New Roman" w:hAnsi="Times New Roman" w:cs="Times New Roman"/>
          <w:color w:val="auto"/>
          <w:sz w:val="24"/>
          <w:szCs w:val="24"/>
        </w:rPr>
      </w:pPr>
      <w:bookmarkStart w:id="23" w:name="_Toc17800779"/>
      <w:bookmarkStart w:id="24" w:name="_Toc17800928"/>
      <w:r w:rsidRPr="00E13991">
        <w:rPr>
          <w:rFonts w:ascii="Times New Roman" w:hAnsi="Times New Roman" w:cs="Times New Roman"/>
          <w:color w:val="auto"/>
          <w:sz w:val="24"/>
          <w:szCs w:val="24"/>
        </w:rPr>
        <w:t>Tabla 1: Regionalización del conflicto armado en el Departamento del Cauca</w:t>
      </w:r>
      <w:bookmarkEnd w:id="23"/>
      <w:bookmarkEnd w:id="24"/>
    </w:p>
    <w:tbl>
      <w:tblPr>
        <w:tblStyle w:val="Tablaconcuadrcula"/>
        <w:tblW w:w="0" w:type="auto"/>
        <w:tblLook w:val="04A0" w:firstRow="1" w:lastRow="0" w:firstColumn="1" w:lastColumn="0" w:noHBand="0" w:noVBand="1"/>
      </w:tblPr>
      <w:tblGrid>
        <w:gridCol w:w="1029"/>
        <w:gridCol w:w="4891"/>
        <w:gridCol w:w="3128"/>
      </w:tblGrid>
      <w:tr w:rsidR="00E13991" w:rsidRPr="004B7910" w14:paraId="37F204AD" w14:textId="77777777" w:rsidTr="002A7275">
        <w:trPr>
          <w:trHeight w:val="374"/>
        </w:trPr>
        <w:tc>
          <w:tcPr>
            <w:tcW w:w="1029" w:type="dxa"/>
            <w:shd w:val="clear" w:color="auto" w:fill="D9D9D9" w:themeFill="background1" w:themeFillShade="D9"/>
            <w:vAlign w:val="center"/>
          </w:tcPr>
          <w:p w14:paraId="65455B4B" w14:textId="77777777" w:rsidR="00E13991" w:rsidRPr="004B7910" w:rsidRDefault="00E13991" w:rsidP="002A7275">
            <w:pPr>
              <w:jc w:val="center"/>
              <w:rPr>
                <w:rFonts w:cs="Times New Roman"/>
                <w:b/>
                <w:lang w:val="es-ES"/>
              </w:rPr>
            </w:pPr>
            <w:r w:rsidRPr="004B7910">
              <w:rPr>
                <w:rFonts w:cs="Times New Roman"/>
                <w:b/>
                <w:lang w:val="es-ES"/>
              </w:rPr>
              <w:t>ZONA</w:t>
            </w:r>
          </w:p>
        </w:tc>
        <w:tc>
          <w:tcPr>
            <w:tcW w:w="4891" w:type="dxa"/>
            <w:shd w:val="clear" w:color="auto" w:fill="D9D9D9" w:themeFill="background1" w:themeFillShade="D9"/>
            <w:vAlign w:val="center"/>
          </w:tcPr>
          <w:p w14:paraId="30CC4123" w14:textId="77777777" w:rsidR="00E13991" w:rsidRPr="004B7910" w:rsidRDefault="00E13991" w:rsidP="002A7275">
            <w:pPr>
              <w:jc w:val="center"/>
              <w:rPr>
                <w:rFonts w:cs="Times New Roman"/>
                <w:b/>
                <w:lang w:val="es-ES"/>
              </w:rPr>
            </w:pPr>
            <w:r w:rsidRPr="004B7910">
              <w:rPr>
                <w:rFonts w:cs="Times New Roman"/>
                <w:b/>
                <w:lang w:val="es-ES"/>
              </w:rPr>
              <w:t>MUNICIPIOS QUE LA CONFORMAN</w:t>
            </w:r>
          </w:p>
        </w:tc>
        <w:tc>
          <w:tcPr>
            <w:tcW w:w="3128" w:type="dxa"/>
            <w:shd w:val="clear" w:color="auto" w:fill="D9D9D9" w:themeFill="background1" w:themeFillShade="D9"/>
            <w:vAlign w:val="center"/>
          </w:tcPr>
          <w:p w14:paraId="26EB9CFB" w14:textId="77777777" w:rsidR="00E13991" w:rsidRPr="004B7910" w:rsidRDefault="00E13991" w:rsidP="002A7275">
            <w:pPr>
              <w:jc w:val="center"/>
              <w:rPr>
                <w:rFonts w:cs="Times New Roman"/>
                <w:b/>
                <w:lang w:val="es-ES"/>
              </w:rPr>
            </w:pPr>
            <w:r w:rsidRPr="004B7910">
              <w:rPr>
                <w:rFonts w:cs="Times New Roman"/>
                <w:b/>
                <w:lang w:val="es-ES"/>
              </w:rPr>
              <w:t>ACTOR/ES ARMADOS</w:t>
            </w:r>
          </w:p>
        </w:tc>
      </w:tr>
      <w:tr w:rsidR="00E13991" w:rsidRPr="004B7910" w14:paraId="30659827" w14:textId="77777777" w:rsidTr="002A7275">
        <w:trPr>
          <w:trHeight w:val="1342"/>
        </w:trPr>
        <w:tc>
          <w:tcPr>
            <w:tcW w:w="1029" w:type="dxa"/>
            <w:vAlign w:val="center"/>
          </w:tcPr>
          <w:p w14:paraId="5AAA433A" w14:textId="77777777" w:rsidR="00E13991" w:rsidRPr="004B7910" w:rsidRDefault="00E13991" w:rsidP="002A7275">
            <w:pPr>
              <w:jc w:val="center"/>
              <w:rPr>
                <w:rFonts w:cs="Times New Roman"/>
                <w:b/>
                <w:lang w:val="es-ES"/>
              </w:rPr>
            </w:pPr>
            <w:r w:rsidRPr="004B7910">
              <w:rPr>
                <w:rFonts w:cs="Times New Roman"/>
                <w:b/>
                <w:lang w:val="es-ES"/>
              </w:rPr>
              <w:t>Norte</w:t>
            </w:r>
          </w:p>
        </w:tc>
        <w:tc>
          <w:tcPr>
            <w:tcW w:w="4891" w:type="dxa"/>
            <w:vAlign w:val="center"/>
          </w:tcPr>
          <w:p w14:paraId="50E1F4DE" w14:textId="77777777" w:rsidR="00E13991" w:rsidRPr="004B7910" w:rsidRDefault="00E13991" w:rsidP="002A7275">
            <w:pPr>
              <w:jc w:val="center"/>
              <w:rPr>
                <w:rFonts w:cs="Times New Roman"/>
                <w:lang w:val="es-ES"/>
              </w:rPr>
            </w:pPr>
            <w:r w:rsidRPr="004B7910">
              <w:rPr>
                <w:rFonts w:cs="Times New Roman"/>
                <w:lang w:val="es-ES"/>
              </w:rPr>
              <w:t xml:space="preserve">Buenos Aires, Caloto, Puerto Tejada, Villa Rica, Suárez, Santander de Quilichao, </w:t>
            </w:r>
            <w:proofErr w:type="spellStart"/>
            <w:r w:rsidRPr="004B7910">
              <w:rPr>
                <w:rFonts w:cs="Times New Roman"/>
                <w:lang w:val="es-ES"/>
              </w:rPr>
              <w:t>Toribío</w:t>
            </w:r>
            <w:proofErr w:type="spellEnd"/>
            <w:r w:rsidRPr="004B7910">
              <w:rPr>
                <w:rFonts w:cs="Times New Roman"/>
                <w:lang w:val="es-ES"/>
              </w:rPr>
              <w:t xml:space="preserve">, Corinto, Padilla, Miranda, Guachené, Caldono, </w:t>
            </w:r>
            <w:proofErr w:type="spellStart"/>
            <w:r w:rsidRPr="004B7910">
              <w:rPr>
                <w:rFonts w:cs="Times New Roman"/>
                <w:lang w:val="es-ES"/>
              </w:rPr>
              <w:t>Jambaló</w:t>
            </w:r>
            <w:proofErr w:type="spellEnd"/>
            <w:r w:rsidRPr="004B7910">
              <w:rPr>
                <w:rFonts w:cs="Times New Roman"/>
                <w:lang w:val="es-ES"/>
              </w:rPr>
              <w:t xml:space="preserve">, Cajibío, Morales, Piendamó, Silvia, Popayán, Puracé, </w:t>
            </w:r>
            <w:proofErr w:type="spellStart"/>
            <w:r w:rsidRPr="004B7910">
              <w:rPr>
                <w:rFonts w:cs="Times New Roman"/>
                <w:lang w:val="es-ES"/>
              </w:rPr>
              <w:t>Inzá</w:t>
            </w:r>
            <w:proofErr w:type="spellEnd"/>
            <w:r w:rsidRPr="004B7910">
              <w:rPr>
                <w:rFonts w:cs="Times New Roman"/>
                <w:lang w:val="es-ES"/>
              </w:rPr>
              <w:t xml:space="preserve">, </w:t>
            </w:r>
            <w:proofErr w:type="spellStart"/>
            <w:r w:rsidRPr="004B7910">
              <w:rPr>
                <w:rFonts w:cs="Times New Roman"/>
                <w:lang w:val="es-ES"/>
              </w:rPr>
              <w:t>páez</w:t>
            </w:r>
            <w:proofErr w:type="spellEnd"/>
            <w:r w:rsidRPr="004B7910">
              <w:rPr>
                <w:rFonts w:cs="Times New Roman"/>
                <w:lang w:val="es-ES"/>
              </w:rPr>
              <w:t xml:space="preserve"> y Totoró.</w:t>
            </w:r>
          </w:p>
        </w:tc>
        <w:tc>
          <w:tcPr>
            <w:tcW w:w="3128" w:type="dxa"/>
            <w:vAlign w:val="center"/>
          </w:tcPr>
          <w:p w14:paraId="077BB89A" w14:textId="77777777" w:rsidR="00E13991" w:rsidRPr="004B7910" w:rsidRDefault="00E13991" w:rsidP="002A7275">
            <w:pPr>
              <w:jc w:val="center"/>
              <w:rPr>
                <w:rFonts w:cs="Times New Roman"/>
                <w:lang w:val="es-ES"/>
              </w:rPr>
            </w:pPr>
            <w:r w:rsidRPr="004B7910">
              <w:rPr>
                <w:rFonts w:cs="Times New Roman"/>
                <w:lang w:val="es-ES"/>
              </w:rPr>
              <w:t>Disidencias de las FARC o GAOR y EPL</w:t>
            </w:r>
          </w:p>
        </w:tc>
      </w:tr>
      <w:tr w:rsidR="00E13991" w:rsidRPr="004B7910" w14:paraId="46FE4F14" w14:textId="77777777" w:rsidTr="002A7275">
        <w:tc>
          <w:tcPr>
            <w:tcW w:w="1029" w:type="dxa"/>
            <w:vAlign w:val="center"/>
          </w:tcPr>
          <w:p w14:paraId="448AF073" w14:textId="77777777" w:rsidR="00E13991" w:rsidRPr="004B7910" w:rsidRDefault="00E13991" w:rsidP="002A7275">
            <w:pPr>
              <w:jc w:val="center"/>
              <w:rPr>
                <w:rFonts w:cs="Times New Roman"/>
                <w:b/>
                <w:lang w:val="es-ES"/>
              </w:rPr>
            </w:pPr>
            <w:r w:rsidRPr="004B7910">
              <w:rPr>
                <w:rFonts w:cs="Times New Roman"/>
                <w:b/>
                <w:lang w:val="es-ES"/>
              </w:rPr>
              <w:t>Centro - Sur</w:t>
            </w:r>
          </w:p>
        </w:tc>
        <w:tc>
          <w:tcPr>
            <w:tcW w:w="4891" w:type="dxa"/>
            <w:vAlign w:val="center"/>
          </w:tcPr>
          <w:p w14:paraId="21375547" w14:textId="77777777" w:rsidR="00E13991" w:rsidRPr="004B7910" w:rsidRDefault="00E13991" w:rsidP="002A7275">
            <w:pPr>
              <w:jc w:val="center"/>
              <w:rPr>
                <w:rFonts w:cs="Times New Roman"/>
                <w:lang w:val="es-ES"/>
              </w:rPr>
            </w:pPr>
            <w:r w:rsidRPr="004B7910">
              <w:rPr>
                <w:rFonts w:cs="Times New Roman"/>
                <w:lang w:val="es-ES"/>
              </w:rPr>
              <w:t xml:space="preserve">Timbío, El Tambo, Almaguer, La Sierra, la Vega, Rosas, Sotará, Argelia, Balboa, Bolívar, Florencia, Mercaderes, Patía, Sucre, Piamonte, Santa Rosa y san </w:t>
            </w:r>
            <w:proofErr w:type="spellStart"/>
            <w:r w:rsidRPr="004B7910">
              <w:rPr>
                <w:rFonts w:cs="Times New Roman"/>
                <w:lang w:val="es-ES"/>
              </w:rPr>
              <w:t>Sebastian</w:t>
            </w:r>
            <w:proofErr w:type="spellEnd"/>
            <w:r w:rsidRPr="004B7910">
              <w:rPr>
                <w:rFonts w:cs="Times New Roman"/>
                <w:lang w:val="es-ES"/>
              </w:rPr>
              <w:t>.</w:t>
            </w:r>
          </w:p>
        </w:tc>
        <w:tc>
          <w:tcPr>
            <w:tcW w:w="3128" w:type="dxa"/>
            <w:vAlign w:val="center"/>
          </w:tcPr>
          <w:p w14:paraId="62CF550A" w14:textId="77777777" w:rsidR="00E13991" w:rsidRPr="004B7910" w:rsidRDefault="00E13991" w:rsidP="002A7275">
            <w:pPr>
              <w:jc w:val="center"/>
              <w:rPr>
                <w:rFonts w:cs="Times New Roman"/>
                <w:lang w:val="es-ES"/>
              </w:rPr>
            </w:pPr>
            <w:r w:rsidRPr="004B7910">
              <w:rPr>
                <w:rFonts w:cs="Times New Roman"/>
                <w:lang w:val="es-ES"/>
              </w:rPr>
              <w:t>ELN y Disidencias de las FARC o GAOR</w:t>
            </w:r>
          </w:p>
        </w:tc>
      </w:tr>
      <w:tr w:rsidR="00E13991" w:rsidRPr="004B7910" w14:paraId="61D014F4" w14:textId="77777777" w:rsidTr="002A7275">
        <w:tc>
          <w:tcPr>
            <w:tcW w:w="1029" w:type="dxa"/>
            <w:vAlign w:val="center"/>
          </w:tcPr>
          <w:p w14:paraId="252C8211" w14:textId="77777777" w:rsidR="00E13991" w:rsidRPr="004B7910" w:rsidRDefault="00E13991" w:rsidP="002A7275">
            <w:pPr>
              <w:jc w:val="center"/>
              <w:rPr>
                <w:rFonts w:cs="Times New Roman"/>
                <w:b/>
                <w:lang w:val="es-ES"/>
              </w:rPr>
            </w:pPr>
            <w:r w:rsidRPr="004B7910">
              <w:rPr>
                <w:rFonts w:cs="Times New Roman"/>
                <w:b/>
                <w:lang w:val="es-ES"/>
              </w:rPr>
              <w:t>Pacífico</w:t>
            </w:r>
          </w:p>
        </w:tc>
        <w:tc>
          <w:tcPr>
            <w:tcW w:w="4891" w:type="dxa"/>
            <w:vAlign w:val="center"/>
          </w:tcPr>
          <w:p w14:paraId="37868AD0" w14:textId="77777777" w:rsidR="00E13991" w:rsidRPr="004B7910" w:rsidRDefault="00E13991" w:rsidP="002A7275">
            <w:pPr>
              <w:jc w:val="center"/>
              <w:rPr>
                <w:rFonts w:cs="Times New Roman"/>
                <w:lang w:val="es-ES"/>
              </w:rPr>
            </w:pPr>
            <w:r w:rsidRPr="004B7910">
              <w:rPr>
                <w:rFonts w:cs="Times New Roman"/>
                <w:lang w:val="es-ES"/>
              </w:rPr>
              <w:t>Guapi, López de Micay y Timbiquí</w:t>
            </w:r>
          </w:p>
        </w:tc>
        <w:tc>
          <w:tcPr>
            <w:tcW w:w="3128" w:type="dxa"/>
            <w:vAlign w:val="center"/>
          </w:tcPr>
          <w:p w14:paraId="3F880FB9" w14:textId="77777777" w:rsidR="00E13991" w:rsidRPr="004B7910" w:rsidRDefault="00E13991" w:rsidP="002A7275">
            <w:pPr>
              <w:jc w:val="center"/>
              <w:rPr>
                <w:rFonts w:cs="Times New Roman"/>
                <w:lang w:val="es-ES"/>
              </w:rPr>
            </w:pPr>
            <w:r w:rsidRPr="004B7910">
              <w:rPr>
                <w:rFonts w:cs="Times New Roman"/>
                <w:lang w:val="es-ES"/>
              </w:rPr>
              <w:t>Disidencia FARC o GAOR; EPL; ELN; AGC y Guerrillas urbanas del pacífico.</w:t>
            </w:r>
          </w:p>
        </w:tc>
      </w:tr>
    </w:tbl>
    <w:p w14:paraId="06C0D24D" w14:textId="77777777" w:rsidR="00E13991" w:rsidRPr="004B7910" w:rsidRDefault="00E13991" w:rsidP="00E13991">
      <w:pPr>
        <w:jc w:val="center"/>
        <w:rPr>
          <w:rFonts w:cs="Times New Roman"/>
          <w:sz w:val="20"/>
          <w:szCs w:val="20"/>
        </w:rPr>
      </w:pPr>
      <w:r w:rsidRPr="004B7910">
        <w:rPr>
          <w:rFonts w:cs="Times New Roman"/>
          <w:sz w:val="20"/>
          <w:szCs w:val="20"/>
          <w:lang w:val="es-ES"/>
        </w:rPr>
        <w:t xml:space="preserve">Fuente: Defensoría del Pueblo- </w:t>
      </w:r>
      <w:r w:rsidRPr="004B7910">
        <w:rPr>
          <w:rFonts w:cs="Times New Roman"/>
          <w:sz w:val="20"/>
          <w:szCs w:val="20"/>
        </w:rPr>
        <w:t>Informe ejecutivo-2018 (con base en la información suministrada por los análisis de la defensoría delegada para la Prevención de Riesgos y Sistemas de Alertas Tempranas)</w:t>
      </w:r>
    </w:p>
    <w:p w14:paraId="2E50788A" w14:textId="77777777" w:rsidR="00E13991" w:rsidRDefault="00E13991" w:rsidP="004B307C">
      <w:pPr>
        <w:spacing w:line="360" w:lineRule="auto"/>
        <w:rPr>
          <w:rFonts w:cs="Times New Roman"/>
          <w:szCs w:val="24"/>
        </w:rPr>
      </w:pPr>
    </w:p>
    <w:p w14:paraId="602D122F" w14:textId="77777777" w:rsidR="00E13991" w:rsidRDefault="00E13991" w:rsidP="00256AF4">
      <w:pPr>
        <w:pStyle w:val="Ttulo2"/>
        <w:numPr>
          <w:ilvl w:val="1"/>
          <w:numId w:val="10"/>
        </w:numPr>
        <w:spacing w:before="40" w:afterLines="0" w:line="360" w:lineRule="auto"/>
        <w:jc w:val="left"/>
        <w:rPr>
          <w:lang w:val="es-ES"/>
        </w:rPr>
      </w:pPr>
      <w:bookmarkStart w:id="25" w:name="_Toc17811374"/>
      <w:bookmarkStart w:id="26" w:name="_Toc30759389"/>
      <w:r w:rsidRPr="004B7910">
        <w:rPr>
          <w:lang w:val="es-ES"/>
        </w:rPr>
        <w:t>Causas del Conflicto</w:t>
      </w:r>
      <w:bookmarkEnd w:id="25"/>
      <w:bookmarkEnd w:id="26"/>
      <w:r w:rsidRPr="004B7910">
        <w:rPr>
          <w:lang w:val="es-ES"/>
        </w:rPr>
        <w:t xml:space="preserve"> </w:t>
      </w:r>
    </w:p>
    <w:p w14:paraId="3C1F7CED" w14:textId="77777777" w:rsidR="00256AF4" w:rsidRDefault="00256AF4" w:rsidP="00256AF4">
      <w:pPr>
        <w:spacing w:line="360" w:lineRule="auto"/>
      </w:pPr>
      <w:r>
        <w:t xml:space="preserve">Según el plan de desarrollo del municipio de Patía (2016-2019), la construcción de paz es quizá la apuesta más ambiciosa del Gobierno Nacional, en ella encuentran las regiones uno de los principales motores para su transformación económica y social por lo cual se deben seguir haciendo todos los esfuerzos desde las administraciones Municipales para continuar tendiendo puentes de reconciliación, sobre todo, porque el conflicto con las organizaciones armadas, aunque en niveles inferiores a los observados antes de 2000, sigue propiciando un círculo perverso de violencia, economía ilegal, y degradación del medio ambiente, particularmente en las zonas rurales apartadas donde la presencia del Estado es aún débil. </w:t>
      </w:r>
    </w:p>
    <w:p w14:paraId="1F086080" w14:textId="77777777" w:rsidR="00256AF4" w:rsidRDefault="00256AF4" w:rsidP="00256AF4">
      <w:pPr>
        <w:spacing w:line="360" w:lineRule="auto"/>
        <w:rPr>
          <w:lang w:val="es-ES"/>
        </w:rPr>
      </w:pPr>
      <w:r>
        <w:t xml:space="preserve">El Patía evidencia algunas de las principales problemáticas de inseguridad presentes en menor o mayor intensidad en todas las urbes nacionales, para el año 2014 se obtuvo una </w:t>
      </w:r>
      <w:r>
        <w:lastRenderedPageBreak/>
        <w:t xml:space="preserve">tasa de homicidios por 100 mil habitantes de 26,00 superando la tasa a nivel departamental en 13,72 </w:t>
      </w:r>
      <w:proofErr w:type="spellStart"/>
      <w:r>
        <w:t>pp</w:t>
      </w:r>
      <w:proofErr w:type="spellEnd"/>
      <w:r>
        <w:t xml:space="preserve">, así mismo la tasa de hurto a comercio por 100 mil habitantes es de 52,96, superando la tasa regional en 18 </w:t>
      </w:r>
      <w:proofErr w:type="spellStart"/>
      <w:r>
        <w:t>pp</w:t>
      </w:r>
      <w:proofErr w:type="spellEnd"/>
      <w:r>
        <w:t>, sosteniendo además altas tasas en hechos como hurto a personas, hurto a residencias, hurto de automotores, celulares robados. Estas expresiones de violencia delincuencial han caracterizado a la población colombiana.</w:t>
      </w:r>
    </w:p>
    <w:p w14:paraId="1F6ABE28" w14:textId="77777777" w:rsidR="00256AF4" w:rsidRPr="00256AF4" w:rsidRDefault="00256AF4" w:rsidP="00256AF4">
      <w:pPr>
        <w:rPr>
          <w:lang w:val="es-ES"/>
        </w:rPr>
      </w:pPr>
    </w:p>
    <w:p w14:paraId="5D0DCC16" w14:textId="77777777" w:rsidR="00256AF4" w:rsidRPr="004B7910" w:rsidRDefault="00256AF4" w:rsidP="00256AF4">
      <w:pPr>
        <w:pStyle w:val="Ttulo2"/>
        <w:numPr>
          <w:ilvl w:val="1"/>
          <w:numId w:val="10"/>
        </w:numPr>
        <w:spacing w:before="40" w:afterLines="0" w:line="240" w:lineRule="auto"/>
        <w:jc w:val="left"/>
        <w:rPr>
          <w:lang w:val="es-ES"/>
        </w:rPr>
      </w:pPr>
      <w:bookmarkStart w:id="27" w:name="_Toc17811375"/>
      <w:bookmarkStart w:id="28" w:name="_Toc30759390"/>
      <w:r w:rsidRPr="004B7910">
        <w:rPr>
          <w:lang w:val="es-ES"/>
        </w:rPr>
        <w:t>Conflictos por el uso del suelo</w:t>
      </w:r>
      <w:bookmarkEnd w:id="27"/>
      <w:bookmarkEnd w:id="28"/>
    </w:p>
    <w:p w14:paraId="755B53BC" w14:textId="77777777" w:rsidR="00256AF4" w:rsidRDefault="00256AF4" w:rsidP="004B307C">
      <w:pPr>
        <w:spacing w:line="360" w:lineRule="auto"/>
      </w:pPr>
      <w:r>
        <w:rPr>
          <w:rFonts w:cs="Times New Roman"/>
          <w:szCs w:val="24"/>
        </w:rPr>
        <w:t xml:space="preserve">Los conflictos por uso del suelo en el municipio de Patía están referidos principalmente a: </w:t>
      </w:r>
      <w:r>
        <w:t>La tala que es una actividad generalizada en la zona, ya sea con fines de consumo (combustible), para la ampliación de la frontera agropecuaria (en las zonas altas, la siembra de cultivos de uso ilícito), para construcción o para la venta de madera y leña (ladrilleras de los municipios de Patía y Mercaderes), las cuales consumen 100.000 árboles/año. Considerando además los procesos erosivos que afecta casi la totalidad de la zona media y cálida, siendo esta última la más crítica. El estado actual de la erosión está relacionado con el uso de agricultura limpia que se ha venido dando desde hace algunas décadas y que actualmente se ve favorecida por las quemas, lo mismo que por la práctica inadecuada del terreno en laderas.</w:t>
      </w:r>
    </w:p>
    <w:p w14:paraId="4BA85B24" w14:textId="77777777" w:rsidR="00256AF4" w:rsidRPr="004B7910" w:rsidRDefault="00256AF4" w:rsidP="00256AF4">
      <w:pPr>
        <w:pStyle w:val="NormalWeb"/>
        <w:spacing w:before="0" w:beforeAutospacing="0" w:after="0" w:afterAutospacing="0" w:line="360" w:lineRule="auto"/>
        <w:jc w:val="both"/>
        <w:textAlignment w:val="baseline"/>
      </w:pPr>
    </w:p>
    <w:p w14:paraId="14BD5A0F" w14:textId="77777777" w:rsidR="00256AF4" w:rsidRPr="004B7910" w:rsidRDefault="00256AF4" w:rsidP="00256AF4">
      <w:pPr>
        <w:pStyle w:val="Ttulo2"/>
        <w:numPr>
          <w:ilvl w:val="1"/>
          <w:numId w:val="12"/>
        </w:numPr>
        <w:spacing w:before="40" w:afterLines="0" w:line="240" w:lineRule="auto"/>
        <w:jc w:val="left"/>
        <w:rPr>
          <w:lang w:val="es-ES"/>
        </w:rPr>
      </w:pPr>
      <w:bookmarkStart w:id="29" w:name="_Toc17811376"/>
      <w:bookmarkStart w:id="30" w:name="_Toc30759391"/>
      <w:r w:rsidRPr="004B7910">
        <w:rPr>
          <w:lang w:val="es-ES"/>
        </w:rPr>
        <w:t>Conflictos socio-ambientales</w:t>
      </w:r>
      <w:bookmarkEnd w:id="29"/>
      <w:bookmarkEnd w:id="30"/>
    </w:p>
    <w:p w14:paraId="3F34AD18" w14:textId="77777777" w:rsidR="005275FD" w:rsidRDefault="00256AF4" w:rsidP="004B307C">
      <w:pPr>
        <w:spacing w:line="360" w:lineRule="auto"/>
      </w:pPr>
      <w:r>
        <w:t xml:space="preserve">El municipio de Patía, presenta conflictos socio-ambientales debido a los procesos erosivos y de compactación de los suelos registrados en la mayor parte de los corregimientos debido a: ganadería extensiva, los cultivos limpios en zona de </w:t>
      </w:r>
      <w:proofErr w:type="spellStart"/>
      <w:r>
        <w:t>semiladera</w:t>
      </w:r>
      <w:proofErr w:type="spellEnd"/>
      <w:r>
        <w:t>, mecanización y aplicación de fertilizantes, tala indiscriminada de bosques, avanzados procesos de erosión, remoción en masa, inadecuado manejo de aguas de escorrentía y uso doméstico, inadecuada disposición final de residuos sólidos, plantación de cultivos de uso ilícito, entre otros.</w:t>
      </w:r>
    </w:p>
    <w:p w14:paraId="62E13BAC" w14:textId="77777777" w:rsidR="00256AF4" w:rsidRDefault="00256AF4" w:rsidP="004B307C">
      <w:pPr>
        <w:spacing w:line="360" w:lineRule="auto"/>
      </w:pPr>
      <w:r>
        <w:t xml:space="preserve">Estos conflictos reconocidos como amenazas que afectan a toda la región, especialmente los territorios de Mercaderes, Patía y </w:t>
      </w:r>
      <w:proofErr w:type="spellStart"/>
      <w:r>
        <w:t>Piedrasentada</w:t>
      </w:r>
      <w:proofErr w:type="spellEnd"/>
      <w:r>
        <w:t xml:space="preserve"> presentan el estado más avanzado de </w:t>
      </w:r>
      <w:r>
        <w:lastRenderedPageBreak/>
        <w:t>degradación del suelo por la erosión y la tala indiscriminada del bosque para consumo doméstico y fabricación de ladrillo y teja. (PDM, Patía 2016-2019).</w:t>
      </w:r>
    </w:p>
    <w:p w14:paraId="75BB1A09" w14:textId="77777777" w:rsidR="00256AF4" w:rsidRDefault="00256AF4" w:rsidP="004B307C">
      <w:pPr>
        <w:spacing w:line="360" w:lineRule="auto"/>
      </w:pPr>
    </w:p>
    <w:p w14:paraId="25E2C255" w14:textId="77777777" w:rsidR="00256AF4" w:rsidRPr="004B7910" w:rsidRDefault="00256AF4" w:rsidP="00256AF4">
      <w:pPr>
        <w:pStyle w:val="Ttulo2"/>
        <w:numPr>
          <w:ilvl w:val="1"/>
          <w:numId w:val="12"/>
        </w:numPr>
        <w:spacing w:before="40" w:afterLines="0" w:line="240" w:lineRule="auto"/>
        <w:jc w:val="left"/>
        <w:rPr>
          <w:lang w:val="es-ES"/>
        </w:rPr>
      </w:pPr>
      <w:bookmarkStart w:id="31" w:name="_Toc17811377"/>
      <w:bookmarkStart w:id="32" w:name="_Toc30759392"/>
      <w:r w:rsidRPr="004B7910">
        <w:rPr>
          <w:lang w:val="es-ES"/>
        </w:rPr>
        <w:t>Víctimas y grupos vulnerables</w:t>
      </w:r>
      <w:bookmarkEnd w:id="31"/>
      <w:bookmarkEnd w:id="32"/>
    </w:p>
    <w:p w14:paraId="0746027C" w14:textId="77777777" w:rsidR="00256AF4" w:rsidRPr="00256AF4" w:rsidRDefault="00256AF4" w:rsidP="00256AF4">
      <w:pPr>
        <w:spacing w:line="360" w:lineRule="auto"/>
        <w:rPr>
          <w:rFonts w:cs="Times New Roman"/>
          <w:szCs w:val="24"/>
        </w:rPr>
      </w:pPr>
      <w:r w:rsidRPr="00256AF4">
        <w:rPr>
          <w:rFonts w:cs="Times New Roman"/>
          <w:szCs w:val="24"/>
        </w:rPr>
        <w:t xml:space="preserve">De acuerdo con la información oficial suministrada por la Unidad para la Atención y Reparación Integral de las Víctimas con fecha de corte del primero de febrero de 2019, en el Departamento del Cauca se han registrado 232.743 víctimas del conflicto armado, mientras que en el municipio de Patía se han registrado 9.201, lo que equivale al 4% del total departamental. El principal hecho </w:t>
      </w:r>
      <w:proofErr w:type="spellStart"/>
      <w:r w:rsidRPr="00256AF4">
        <w:rPr>
          <w:rFonts w:cs="Times New Roman"/>
          <w:szCs w:val="24"/>
        </w:rPr>
        <w:t>victimizante</w:t>
      </w:r>
      <w:proofErr w:type="spellEnd"/>
      <w:r w:rsidRPr="00256AF4">
        <w:rPr>
          <w:rFonts w:cs="Times New Roman"/>
          <w:szCs w:val="24"/>
        </w:rPr>
        <w:t xml:space="preserve"> en el municipio es el desplazamiento forzado con el 72% de los casos, seguido del homicidio con el 16.7%.   </w:t>
      </w:r>
    </w:p>
    <w:p w14:paraId="23DA0D17" w14:textId="77777777" w:rsidR="00256AF4" w:rsidRPr="00256AF4" w:rsidRDefault="00256AF4" w:rsidP="00256AF4">
      <w:pPr>
        <w:spacing w:line="360" w:lineRule="auto"/>
        <w:rPr>
          <w:rFonts w:cs="Times New Roman"/>
          <w:szCs w:val="24"/>
        </w:rPr>
      </w:pPr>
      <w:r w:rsidRPr="00256AF4">
        <w:rPr>
          <w:rFonts w:cs="Times New Roman"/>
          <w:szCs w:val="24"/>
        </w:rPr>
        <w:t xml:space="preserve">Como en la mayoría de municipios del departamento del Cauca, esta dinámica del conflicto es dinámica y cambiante, por lo que una caracterización vigente exige una revisión constante de la escasa información disponible en la zona, cuyo acceso limita su propia confiabilidad. </w:t>
      </w:r>
    </w:p>
    <w:p w14:paraId="7F34EE1D" w14:textId="77777777" w:rsidR="00130AD1" w:rsidRPr="00F76D0A" w:rsidRDefault="00130AD1" w:rsidP="004B307C">
      <w:pPr>
        <w:spacing w:line="360" w:lineRule="auto"/>
        <w:rPr>
          <w:rFonts w:cs="Times New Roman"/>
          <w:szCs w:val="24"/>
        </w:rPr>
      </w:pPr>
    </w:p>
    <w:p w14:paraId="2C9FC8AB" w14:textId="77777777" w:rsidR="00374641" w:rsidRDefault="00374641">
      <w:pPr>
        <w:spacing w:after="200" w:line="276" w:lineRule="auto"/>
        <w:jc w:val="left"/>
        <w:rPr>
          <w:rFonts w:eastAsiaTheme="majorEastAsia" w:cs="Times New Roman"/>
          <w:b/>
          <w:szCs w:val="24"/>
        </w:rPr>
      </w:pPr>
      <w:r>
        <w:rPr>
          <w:rFonts w:cs="Times New Roman"/>
          <w:szCs w:val="24"/>
        </w:rPr>
        <w:br w:type="page"/>
      </w:r>
    </w:p>
    <w:p w14:paraId="08E224F6" w14:textId="77777777" w:rsidR="00602CBD" w:rsidRPr="00F76D0A" w:rsidRDefault="00602CBD" w:rsidP="00E13991">
      <w:pPr>
        <w:pStyle w:val="Ttulo1"/>
        <w:numPr>
          <w:ilvl w:val="0"/>
          <w:numId w:val="10"/>
        </w:numPr>
        <w:spacing w:line="360" w:lineRule="auto"/>
        <w:rPr>
          <w:rFonts w:cs="Times New Roman"/>
          <w:color w:val="auto"/>
          <w:sz w:val="24"/>
          <w:szCs w:val="24"/>
        </w:rPr>
      </w:pPr>
      <w:bookmarkStart w:id="33" w:name="_Toc30759393"/>
      <w:r w:rsidRPr="00F76D0A">
        <w:rPr>
          <w:rFonts w:cs="Times New Roman"/>
          <w:color w:val="auto"/>
          <w:sz w:val="24"/>
          <w:szCs w:val="24"/>
        </w:rPr>
        <w:lastRenderedPageBreak/>
        <w:t xml:space="preserve">CARACTERIZACIÓN SOCIODEMOGRÁFICA DE LA POBLACIÓN VÍCTIMA </w:t>
      </w:r>
      <w:r w:rsidR="00374641">
        <w:rPr>
          <w:rFonts w:cs="Times New Roman"/>
          <w:color w:val="auto"/>
          <w:sz w:val="24"/>
          <w:szCs w:val="24"/>
        </w:rPr>
        <w:t xml:space="preserve">REGISTRADA EN EL </w:t>
      </w:r>
      <w:r w:rsidRPr="00F76D0A">
        <w:rPr>
          <w:rFonts w:cs="Times New Roman"/>
          <w:color w:val="auto"/>
          <w:sz w:val="24"/>
          <w:szCs w:val="24"/>
        </w:rPr>
        <w:t xml:space="preserve">MUNICIPIO DE </w:t>
      </w:r>
      <w:r w:rsidR="00B339D7" w:rsidRPr="00F76D0A">
        <w:rPr>
          <w:rFonts w:cs="Times New Roman"/>
          <w:color w:val="auto"/>
          <w:sz w:val="24"/>
          <w:szCs w:val="24"/>
        </w:rPr>
        <w:t>PATÍA</w:t>
      </w:r>
      <w:bookmarkEnd w:id="33"/>
    </w:p>
    <w:p w14:paraId="66B0A6DD" w14:textId="77777777" w:rsidR="00602CBD" w:rsidRPr="00F76D0A" w:rsidRDefault="00602CBD" w:rsidP="004B307C">
      <w:pPr>
        <w:spacing w:line="360" w:lineRule="auto"/>
        <w:rPr>
          <w:rFonts w:cs="Times New Roman"/>
          <w:szCs w:val="24"/>
        </w:rPr>
      </w:pPr>
    </w:p>
    <w:p w14:paraId="21FE60A7" w14:textId="77777777" w:rsidR="00DB45A9" w:rsidRPr="00F76D0A" w:rsidRDefault="00F34035" w:rsidP="004B307C">
      <w:pPr>
        <w:spacing w:afterLines="120" w:after="288" w:line="360" w:lineRule="auto"/>
        <w:rPr>
          <w:rFonts w:cs="Times New Roman"/>
          <w:szCs w:val="24"/>
          <w:lang w:eastAsia="es-CO"/>
        </w:rPr>
      </w:pPr>
      <w:r w:rsidRPr="00F76D0A">
        <w:rPr>
          <w:rFonts w:cs="Times New Roman"/>
          <w:szCs w:val="24"/>
          <w:lang w:eastAsia="es-CO"/>
        </w:rPr>
        <w:t>Esta sección</w:t>
      </w:r>
      <w:r w:rsidR="00DB45A9" w:rsidRPr="00F76D0A">
        <w:rPr>
          <w:rFonts w:cs="Times New Roman"/>
          <w:szCs w:val="24"/>
          <w:lang w:eastAsia="es-CO"/>
        </w:rPr>
        <w:t xml:space="preserve"> se elabora con base en la información obtenida de la encuesta “Caracterización con Enfoque de Goce Efectivo de Derechos”, aplicada a </w:t>
      </w:r>
      <w:r w:rsidRPr="00F76D0A">
        <w:rPr>
          <w:rFonts w:cs="Times New Roman"/>
          <w:szCs w:val="24"/>
          <w:lang w:eastAsia="es-CO"/>
        </w:rPr>
        <w:t xml:space="preserve">una muestra de </w:t>
      </w:r>
      <w:r w:rsidR="00DB45A9" w:rsidRPr="00F76D0A">
        <w:rPr>
          <w:rFonts w:cs="Times New Roman"/>
          <w:szCs w:val="24"/>
          <w:lang w:eastAsia="es-CO"/>
        </w:rPr>
        <w:t xml:space="preserve">la población víctima del conflicto armado en el Municipio de Patía en el </w:t>
      </w:r>
      <w:r w:rsidRPr="00F76D0A">
        <w:rPr>
          <w:rFonts w:cs="Times New Roman"/>
          <w:szCs w:val="24"/>
          <w:lang w:eastAsia="es-CO"/>
        </w:rPr>
        <w:t xml:space="preserve">último trimestre de </w:t>
      </w:r>
      <w:r w:rsidR="00DB45A9" w:rsidRPr="00F76D0A">
        <w:rPr>
          <w:rFonts w:cs="Times New Roman"/>
          <w:szCs w:val="24"/>
          <w:lang w:eastAsia="es-CO"/>
        </w:rPr>
        <w:t xml:space="preserve">2019, información </w:t>
      </w:r>
      <w:r w:rsidR="00374641">
        <w:rPr>
          <w:rFonts w:cs="Times New Roman"/>
          <w:szCs w:val="24"/>
          <w:lang w:eastAsia="es-CO"/>
        </w:rPr>
        <w:t>que</w:t>
      </w:r>
      <w:r w:rsidRPr="00F76D0A">
        <w:rPr>
          <w:rFonts w:cs="Times New Roman"/>
          <w:szCs w:val="24"/>
          <w:lang w:eastAsia="es-CO"/>
        </w:rPr>
        <w:t xml:space="preserve"> fue </w:t>
      </w:r>
      <w:r w:rsidR="00DB45A9" w:rsidRPr="00F76D0A">
        <w:rPr>
          <w:rFonts w:cs="Times New Roman"/>
          <w:szCs w:val="24"/>
          <w:lang w:eastAsia="es-CO"/>
        </w:rPr>
        <w:t xml:space="preserve">suministrada por la Unidad de Atención Integral a las Víctimas (UARIV). </w:t>
      </w:r>
    </w:p>
    <w:p w14:paraId="36CE9D84" w14:textId="77777777" w:rsidR="00DB45A9" w:rsidRPr="00F76D0A" w:rsidRDefault="00374641" w:rsidP="00E13991">
      <w:pPr>
        <w:pStyle w:val="Ttulo2"/>
        <w:numPr>
          <w:ilvl w:val="1"/>
          <w:numId w:val="10"/>
        </w:numPr>
        <w:spacing w:line="360" w:lineRule="auto"/>
      </w:pPr>
      <w:bookmarkStart w:id="34" w:name="_Toc30759394"/>
      <w:r>
        <w:t>Análisis de micro datos para el municipio de Patía</w:t>
      </w:r>
      <w:bookmarkEnd w:id="34"/>
    </w:p>
    <w:p w14:paraId="2F7DA94B" w14:textId="77777777" w:rsidR="00DB45A9" w:rsidRPr="00F76D0A" w:rsidRDefault="00DB45A9" w:rsidP="004B307C">
      <w:pPr>
        <w:spacing w:line="360" w:lineRule="auto"/>
        <w:rPr>
          <w:rFonts w:cs="Times New Roman"/>
          <w:i/>
          <w:szCs w:val="24"/>
        </w:rPr>
      </w:pPr>
      <w:r w:rsidRPr="00F76D0A">
        <w:rPr>
          <w:rFonts w:cs="Times New Roman"/>
          <w:szCs w:val="24"/>
        </w:rPr>
        <w:t>De acuerdo con los datos de la encuesta suministrada por la UARIV en el Municipio de Patía, para el año 2019, se encuestaron 670 hogares. En este apartado se analizan específicamente los datos de la vivienda</w:t>
      </w:r>
      <w:r w:rsidRPr="00F76D0A">
        <w:rPr>
          <w:rStyle w:val="Refdenotaalpie"/>
          <w:rFonts w:cs="Times New Roman"/>
          <w:szCs w:val="24"/>
        </w:rPr>
        <w:footnoteReference w:id="1"/>
      </w:r>
      <w:r w:rsidRPr="00F76D0A">
        <w:rPr>
          <w:rFonts w:cs="Times New Roman"/>
          <w:szCs w:val="24"/>
        </w:rPr>
        <w:t xml:space="preserve">, la reunificación familiar y la alimentación del hogar. </w:t>
      </w:r>
    </w:p>
    <w:p w14:paraId="02D48202" w14:textId="77777777" w:rsidR="00DB45A9" w:rsidRPr="00F76D0A" w:rsidRDefault="00DB45A9" w:rsidP="00374641">
      <w:pPr>
        <w:pStyle w:val="Ttulo3"/>
        <w:numPr>
          <w:ilvl w:val="1"/>
          <w:numId w:val="10"/>
        </w:numPr>
        <w:spacing w:line="360" w:lineRule="auto"/>
        <w:rPr>
          <w:rFonts w:cs="Times New Roman"/>
        </w:rPr>
      </w:pPr>
      <w:bookmarkStart w:id="35" w:name="_Toc30759395"/>
      <w:r w:rsidRPr="00F76D0A">
        <w:rPr>
          <w:rFonts w:cs="Times New Roman"/>
        </w:rPr>
        <w:t>Datos vivienda</w:t>
      </w:r>
      <w:bookmarkEnd w:id="35"/>
      <w:r w:rsidRPr="00F76D0A">
        <w:rPr>
          <w:rFonts w:cs="Times New Roman"/>
        </w:rPr>
        <w:t xml:space="preserve"> </w:t>
      </w:r>
    </w:p>
    <w:p w14:paraId="2D8C3F73" w14:textId="77777777" w:rsidR="00F34035" w:rsidRPr="00F76D0A" w:rsidRDefault="00F34035" w:rsidP="004B307C">
      <w:pPr>
        <w:pStyle w:val="Prrafodelista"/>
        <w:spacing w:line="360" w:lineRule="auto"/>
        <w:ind w:left="1080"/>
        <w:rPr>
          <w:rFonts w:cs="Times New Roman"/>
        </w:rPr>
      </w:pPr>
    </w:p>
    <w:p w14:paraId="786AE582" w14:textId="77777777" w:rsidR="00DB45A9" w:rsidRPr="00F76D0A" w:rsidRDefault="00DB45A9" w:rsidP="004B307C">
      <w:pPr>
        <w:spacing w:line="360" w:lineRule="auto"/>
        <w:rPr>
          <w:rFonts w:cs="Times New Roman"/>
          <w:szCs w:val="24"/>
        </w:rPr>
      </w:pPr>
      <w:r w:rsidRPr="00F76D0A">
        <w:rPr>
          <w:rFonts w:cs="Times New Roman"/>
          <w:szCs w:val="24"/>
        </w:rPr>
        <w:t>Para caracterizar a las viviendas de los hogares encuestados, se indagó sobre la zona de residencia, el tipo de vivienda, los materiales de construcción de la misma, los servicios públicos con los que cuenta, la tenencia y el tipo de documento soporte de la misma</w:t>
      </w:r>
      <w:r w:rsidR="00F34035" w:rsidRPr="00F76D0A">
        <w:rPr>
          <w:rFonts w:cs="Times New Roman"/>
          <w:szCs w:val="24"/>
        </w:rPr>
        <w:t>;</w:t>
      </w:r>
      <w:r w:rsidRPr="00F76D0A">
        <w:rPr>
          <w:rFonts w:cs="Times New Roman"/>
          <w:szCs w:val="24"/>
        </w:rPr>
        <w:t xml:space="preserve"> además de la existencia de riesgo de desastre natural y su tipo.</w:t>
      </w:r>
    </w:p>
    <w:p w14:paraId="37F3AF0D" w14:textId="77777777" w:rsidR="00DB45A9" w:rsidRPr="00F76D0A" w:rsidRDefault="00DB45A9" w:rsidP="004B307C">
      <w:pPr>
        <w:pStyle w:val="Descripcin"/>
        <w:spacing w:afterLines="120" w:after="288" w:line="360" w:lineRule="auto"/>
        <w:rPr>
          <w:rFonts w:ascii="Times New Roman" w:hAnsi="Times New Roman" w:cs="Times New Roman"/>
          <w:b w:val="0"/>
          <w:i/>
          <w:color w:val="auto"/>
          <w:sz w:val="24"/>
          <w:szCs w:val="24"/>
        </w:rPr>
      </w:pPr>
      <w:r w:rsidRPr="00F76D0A">
        <w:rPr>
          <w:rFonts w:ascii="Times New Roman" w:hAnsi="Times New Roman" w:cs="Times New Roman"/>
          <w:b w:val="0"/>
          <w:color w:val="auto"/>
          <w:sz w:val="24"/>
          <w:szCs w:val="24"/>
        </w:rPr>
        <w:t>En cuanto a la zona de residencia</w:t>
      </w:r>
      <w:r w:rsidR="00374641">
        <w:rPr>
          <w:rFonts w:ascii="Times New Roman" w:hAnsi="Times New Roman" w:cs="Times New Roman"/>
          <w:b w:val="0"/>
          <w:color w:val="auto"/>
          <w:sz w:val="24"/>
          <w:szCs w:val="24"/>
        </w:rPr>
        <w:t xml:space="preserve"> </w:t>
      </w:r>
      <w:r w:rsidRPr="00F76D0A">
        <w:rPr>
          <w:rFonts w:ascii="Times New Roman" w:hAnsi="Times New Roman" w:cs="Times New Roman"/>
          <w:b w:val="0"/>
          <w:color w:val="auto"/>
          <w:sz w:val="24"/>
          <w:szCs w:val="24"/>
        </w:rPr>
        <w:t xml:space="preserve">se analiza si la vivienda está ubicada en la cabecera municipal, en un centro poblado o en una zona rural dispersa. </w:t>
      </w:r>
    </w:p>
    <w:p w14:paraId="1A8F6542" w14:textId="77777777" w:rsidR="00F34035" w:rsidRPr="00F76D0A" w:rsidRDefault="00F34035" w:rsidP="004B307C">
      <w:pPr>
        <w:spacing w:after="200" w:line="360" w:lineRule="auto"/>
        <w:rPr>
          <w:rFonts w:cs="Times New Roman"/>
          <w:b/>
        </w:rPr>
      </w:pPr>
      <w:r w:rsidRPr="00F76D0A">
        <w:rPr>
          <w:rFonts w:cs="Times New Roman"/>
        </w:rPr>
        <w:br w:type="page"/>
      </w:r>
    </w:p>
    <w:p w14:paraId="0A2C5F29" w14:textId="77777777" w:rsidR="00F34035" w:rsidRPr="00F76D0A" w:rsidRDefault="00DB45A9" w:rsidP="003B632B">
      <w:pPr>
        <w:pStyle w:val="Grficos"/>
      </w:pPr>
      <w:bookmarkStart w:id="36" w:name="_Toc29758149"/>
      <w:r w:rsidRPr="00F76D0A">
        <w:lastRenderedPageBreak/>
        <w:t xml:space="preserve">Gráfico </w:t>
      </w:r>
      <w:r w:rsidR="00EB7EB5" w:rsidRPr="00F76D0A">
        <w:t>4</w:t>
      </w:r>
      <w:r w:rsidRPr="00F76D0A">
        <w:t>. Zona de residencia</w:t>
      </w:r>
      <w:bookmarkEnd w:id="36"/>
    </w:p>
    <w:p w14:paraId="634B54A0" w14:textId="77777777" w:rsidR="00DB45A9" w:rsidRPr="00F76D0A" w:rsidRDefault="00DB45A9" w:rsidP="004B307C">
      <w:pPr>
        <w:pStyle w:val="Descripcin"/>
        <w:spacing w:afterLines="120" w:after="288" w:line="360" w:lineRule="auto"/>
        <w:jc w:val="center"/>
        <w:rPr>
          <w:rFonts w:ascii="Times New Roman" w:hAnsi="Times New Roman" w:cs="Times New Roman"/>
          <w:sz w:val="24"/>
          <w:szCs w:val="24"/>
        </w:rPr>
      </w:pPr>
      <w:r w:rsidRPr="00F76D0A">
        <w:rPr>
          <w:rFonts w:ascii="Times New Roman" w:hAnsi="Times New Roman" w:cs="Times New Roman"/>
          <w:noProof/>
          <w:sz w:val="24"/>
          <w:szCs w:val="24"/>
          <w:lang w:eastAsia="es-CO"/>
        </w:rPr>
        <w:drawing>
          <wp:inline distT="0" distB="0" distL="0" distR="0" wp14:anchorId="57740A26" wp14:editId="19B638A9">
            <wp:extent cx="4320000" cy="2520000"/>
            <wp:effectExtent l="0" t="0" r="4445" b="13970"/>
            <wp:docPr id="10" name="Gráfico 10">
              <a:extLst xmlns:a="http://schemas.openxmlformats.org/drawingml/2006/main">
                <a:ext uri="{FF2B5EF4-FFF2-40B4-BE49-F238E27FC236}">
                  <a16:creationId xmlns:a16="http://schemas.microsoft.com/office/drawing/2014/main" id="{3646C13A-0F2C-44B1-8253-B01E8DFB44C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5BFA68D2" w14:textId="77777777" w:rsidR="00DB45A9" w:rsidRPr="00F76D0A" w:rsidRDefault="00DB45A9" w:rsidP="004B307C">
      <w:pPr>
        <w:spacing w:afterLines="120" w:after="288" w:line="360" w:lineRule="auto"/>
        <w:jc w:val="center"/>
        <w:rPr>
          <w:rFonts w:cs="Times New Roman"/>
          <w:sz w:val="20"/>
          <w:szCs w:val="20"/>
        </w:rPr>
      </w:pPr>
      <w:r w:rsidRPr="00F76D0A">
        <w:rPr>
          <w:rFonts w:cs="Times New Roman"/>
          <w:b/>
          <w:sz w:val="20"/>
          <w:szCs w:val="20"/>
        </w:rPr>
        <w:t>Fuente:</w:t>
      </w:r>
      <w:r w:rsidRPr="00F76D0A">
        <w:rPr>
          <w:rFonts w:cs="Times New Roman"/>
          <w:sz w:val="20"/>
          <w:szCs w:val="20"/>
        </w:rPr>
        <w:t xml:space="preserve"> Elaboración propia a partir de datos UARIV, 2019 </w:t>
      </w:r>
    </w:p>
    <w:p w14:paraId="3094334E" w14:textId="77777777" w:rsidR="00DB45A9" w:rsidRPr="00F76D0A" w:rsidRDefault="00DB45A9" w:rsidP="004B307C">
      <w:pPr>
        <w:spacing w:afterLines="120" w:after="288" w:line="360" w:lineRule="auto"/>
        <w:rPr>
          <w:rFonts w:cs="Times New Roman"/>
          <w:szCs w:val="24"/>
        </w:rPr>
      </w:pPr>
      <w:r w:rsidRPr="00F76D0A">
        <w:rPr>
          <w:rFonts w:cs="Times New Roman"/>
          <w:szCs w:val="24"/>
        </w:rPr>
        <w:t xml:space="preserve">El gráfico anterior, muestra que el 71% de las viviendas se encuentran ubicadas en la cabecera municipal, el 23% en una zona rural dispersa y el 6% en un centro poblado, corregimiento, inspección de policía o caserío. </w:t>
      </w:r>
      <w:r w:rsidR="00F34035" w:rsidRPr="00F76D0A">
        <w:rPr>
          <w:rFonts w:cs="Times New Roman"/>
          <w:szCs w:val="24"/>
        </w:rPr>
        <w:t xml:space="preserve">Esta cifra puede obedecer al hecho que la mayoría de encuestas fueron realizadas en la cabecera municipal, motivado en parte por la situación de orden público en la zona de la cordillera. </w:t>
      </w:r>
      <w:r w:rsidRPr="00F76D0A">
        <w:rPr>
          <w:rFonts w:cs="Times New Roman"/>
          <w:szCs w:val="24"/>
        </w:rPr>
        <w:t xml:space="preserve"> </w:t>
      </w:r>
    </w:p>
    <w:p w14:paraId="40810A35" w14:textId="77777777" w:rsidR="00DB45A9" w:rsidRPr="00F76D0A" w:rsidRDefault="00DB45A9" w:rsidP="004B307C">
      <w:pPr>
        <w:spacing w:afterLines="120" w:after="288" w:line="360" w:lineRule="auto"/>
        <w:rPr>
          <w:rFonts w:cs="Times New Roman"/>
          <w:szCs w:val="24"/>
        </w:rPr>
      </w:pPr>
      <w:r w:rsidRPr="00F76D0A">
        <w:rPr>
          <w:rFonts w:cs="Times New Roman"/>
          <w:szCs w:val="24"/>
        </w:rPr>
        <w:t xml:space="preserve">Por otra parte, </w:t>
      </w:r>
      <w:r w:rsidR="00EB7EB5" w:rsidRPr="00F76D0A">
        <w:rPr>
          <w:rFonts w:cs="Times New Roman"/>
          <w:szCs w:val="24"/>
        </w:rPr>
        <w:t xml:space="preserve">en el Gráfico 5 se revela </w:t>
      </w:r>
      <w:r w:rsidRPr="00F76D0A">
        <w:rPr>
          <w:rFonts w:cs="Times New Roman"/>
          <w:szCs w:val="24"/>
        </w:rPr>
        <w:t>el tipo de vivienda</w:t>
      </w:r>
      <w:r w:rsidR="00EB7EB5" w:rsidRPr="00F76D0A">
        <w:rPr>
          <w:rFonts w:cs="Times New Roman"/>
          <w:szCs w:val="24"/>
        </w:rPr>
        <w:t xml:space="preserve"> de los encuestados</w:t>
      </w:r>
      <w:r w:rsidRPr="00F76D0A">
        <w:rPr>
          <w:rFonts w:cs="Times New Roman"/>
          <w:szCs w:val="24"/>
        </w:rPr>
        <w:t>,</w:t>
      </w:r>
      <w:r w:rsidR="00EB7EB5" w:rsidRPr="00F76D0A">
        <w:rPr>
          <w:rFonts w:cs="Times New Roman"/>
          <w:szCs w:val="24"/>
        </w:rPr>
        <w:t xml:space="preserve"> donde</w:t>
      </w:r>
      <w:r w:rsidRPr="00F76D0A">
        <w:rPr>
          <w:rFonts w:cs="Times New Roman"/>
          <w:szCs w:val="24"/>
        </w:rPr>
        <w:t xml:space="preserve"> se tuvieron en cuenta 9 opciones de respuesta, las cuales fueron agrupadas en dos categorías, casa y otro tipo de vivienda. En esta última categoría se agruparon las siguientes opciones de respuesta: apartamento, cuarto(s) en inquilinato u otro tipo de estructura, albergue, vivienda étnica, vivienda tradicional familiar, palafito, carpa y otra vivienda.</w:t>
      </w:r>
    </w:p>
    <w:p w14:paraId="3171690C" w14:textId="77777777" w:rsidR="00EB7EB5" w:rsidRPr="00F76D0A" w:rsidRDefault="00EB7EB5" w:rsidP="004B307C">
      <w:pPr>
        <w:spacing w:after="200" w:line="360" w:lineRule="auto"/>
        <w:rPr>
          <w:rStyle w:val="GrficosCar"/>
          <w:b w:val="0"/>
          <w:bCs/>
          <w:color w:val="4F81BD" w:themeColor="accent1"/>
          <w:szCs w:val="18"/>
        </w:rPr>
      </w:pPr>
      <w:r w:rsidRPr="00F76D0A">
        <w:rPr>
          <w:rStyle w:val="GrficosCar"/>
        </w:rPr>
        <w:br w:type="page"/>
      </w:r>
    </w:p>
    <w:p w14:paraId="66D7CA5F" w14:textId="77777777" w:rsidR="00EB7EB5" w:rsidRPr="00F76D0A" w:rsidRDefault="00DB45A9" w:rsidP="003B632B">
      <w:pPr>
        <w:pStyle w:val="Grficos"/>
        <w:rPr>
          <w:rStyle w:val="GrficosCar"/>
          <w:b/>
        </w:rPr>
      </w:pPr>
      <w:bookmarkStart w:id="37" w:name="_Toc29758150"/>
      <w:r w:rsidRPr="00F76D0A">
        <w:rPr>
          <w:rStyle w:val="GrficosCar"/>
          <w:b/>
        </w:rPr>
        <w:lastRenderedPageBreak/>
        <w:t>Gráfico</w:t>
      </w:r>
      <w:r w:rsidR="005B184A" w:rsidRPr="00F76D0A">
        <w:rPr>
          <w:rStyle w:val="GrficosCar"/>
          <w:b/>
        </w:rPr>
        <w:t xml:space="preserve"> </w:t>
      </w:r>
      <w:r w:rsidR="00EB7EB5" w:rsidRPr="00F76D0A">
        <w:rPr>
          <w:rStyle w:val="GrficosCar"/>
          <w:b/>
        </w:rPr>
        <w:t>5</w:t>
      </w:r>
      <w:r w:rsidRPr="00F76D0A">
        <w:rPr>
          <w:rStyle w:val="GrficosCar"/>
          <w:b/>
        </w:rPr>
        <w:t>. Tipo de vivienda</w:t>
      </w:r>
      <w:bookmarkEnd w:id="37"/>
    </w:p>
    <w:p w14:paraId="7F7B969E" w14:textId="77777777" w:rsidR="00DB45A9" w:rsidRPr="00F76D0A" w:rsidRDefault="00DB45A9" w:rsidP="004B307C">
      <w:pPr>
        <w:pStyle w:val="Descripcin"/>
        <w:spacing w:afterLines="120" w:after="288" w:line="360" w:lineRule="auto"/>
        <w:jc w:val="center"/>
        <w:rPr>
          <w:rFonts w:ascii="Times New Roman" w:hAnsi="Times New Roman" w:cs="Times New Roman"/>
          <w:sz w:val="24"/>
          <w:szCs w:val="24"/>
        </w:rPr>
      </w:pPr>
      <w:r w:rsidRPr="00F76D0A">
        <w:rPr>
          <w:rFonts w:ascii="Times New Roman" w:hAnsi="Times New Roman" w:cs="Times New Roman"/>
          <w:noProof/>
          <w:sz w:val="24"/>
          <w:szCs w:val="24"/>
          <w:lang w:eastAsia="es-CO"/>
        </w:rPr>
        <w:drawing>
          <wp:inline distT="0" distB="0" distL="0" distR="0" wp14:anchorId="7EA87199" wp14:editId="1F1B025B">
            <wp:extent cx="4157331" cy="2232837"/>
            <wp:effectExtent l="0" t="0" r="15240" b="15240"/>
            <wp:docPr id="11" name="Gráfico 11">
              <a:extLst xmlns:a="http://schemas.openxmlformats.org/drawingml/2006/main">
                <a:ext uri="{FF2B5EF4-FFF2-40B4-BE49-F238E27FC236}">
                  <a16:creationId xmlns:a16="http://schemas.microsoft.com/office/drawing/2014/main" id="{0D604E83-929A-4F0A-AB46-813DFF255CA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434E321F" w14:textId="77777777" w:rsidR="00DB45A9" w:rsidRPr="00F76D0A" w:rsidRDefault="00DB45A9" w:rsidP="004B307C">
      <w:pPr>
        <w:spacing w:afterLines="120" w:after="288" w:line="360" w:lineRule="auto"/>
        <w:jc w:val="center"/>
        <w:rPr>
          <w:rFonts w:cs="Times New Roman"/>
          <w:sz w:val="20"/>
          <w:szCs w:val="20"/>
        </w:rPr>
      </w:pPr>
      <w:r w:rsidRPr="00F76D0A">
        <w:rPr>
          <w:rFonts w:cs="Times New Roman"/>
          <w:b/>
          <w:sz w:val="20"/>
          <w:szCs w:val="20"/>
        </w:rPr>
        <w:t>Fuente:</w:t>
      </w:r>
      <w:r w:rsidRPr="00F76D0A">
        <w:rPr>
          <w:rFonts w:cs="Times New Roman"/>
          <w:sz w:val="20"/>
          <w:szCs w:val="20"/>
        </w:rPr>
        <w:t xml:space="preserve"> Elaboración propia a partir de datos UARIV, 2019 </w:t>
      </w:r>
    </w:p>
    <w:p w14:paraId="29E59984" w14:textId="77777777" w:rsidR="00DB45A9" w:rsidRPr="00F76D0A" w:rsidRDefault="00DB45A9" w:rsidP="006935B6">
      <w:pPr>
        <w:spacing w:afterLines="120" w:after="288" w:line="360" w:lineRule="auto"/>
        <w:rPr>
          <w:rFonts w:cs="Times New Roman"/>
          <w:szCs w:val="24"/>
        </w:rPr>
      </w:pPr>
      <w:r w:rsidRPr="00F76D0A">
        <w:rPr>
          <w:rFonts w:cs="Times New Roman"/>
          <w:szCs w:val="24"/>
        </w:rPr>
        <w:t>Los resultados indican que el tipo de vivienda que predomina en los hogares encuestados es casa con el 95% de participación, mientas que el 5% restante se clasifican como otro tipo de vivienda.</w:t>
      </w:r>
      <w:r w:rsidR="006935B6" w:rsidRPr="00F76D0A">
        <w:rPr>
          <w:rFonts w:cs="Times New Roman"/>
          <w:szCs w:val="24"/>
        </w:rPr>
        <w:t xml:space="preserve"> </w:t>
      </w:r>
      <w:r w:rsidRPr="00F76D0A">
        <w:rPr>
          <w:rFonts w:cs="Times New Roman"/>
          <w:szCs w:val="24"/>
        </w:rPr>
        <w:t xml:space="preserve">La encuesta proporciona información sobre los materiales de construcción de las viviendas, clasificada en paredes y piso. A </w:t>
      </w:r>
      <w:r w:rsidR="00EB7EB5" w:rsidRPr="00F76D0A">
        <w:rPr>
          <w:rFonts w:cs="Times New Roman"/>
          <w:szCs w:val="24"/>
        </w:rPr>
        <w:t>continuación,</w:t>
      </w:r>
      <w:r w:rsidRPr="00F76D0A">
        <w:rPr>
          <w:rFonts w:cs="Times New Roman"/>
          <w:szCs w:val="24"/>
        </w:rPr>
        <w:t xml:space="preserve"> </w:t>
      </w:r>
      <w:r w:rsidR="00EB7EB5" w:rsidRPr="00F76D0A">
        <w:rPr>
          <w:rFonts w:cs="Times New Roman"/>
          <w:szCs w:val="24"/>
        </w:rPr>
        <w:t xml:space="preserve">en la Tabla </w:t>
      </w:r>
      <w:r w:rsidR="0091762D">
        <w:rPr>
          <w:rFonts w:cs="Times New Roman"/>
          <w:szCs w:val="24"/>
        </w:rPr>
        <w:t>2</w:t>
      </w:r>
      <w:r w:rsidR="00EB7EB5" w:rsidRPr="00F76D0A">
        <w:rPr>
          <w:rFonts w:cs="Times New Roman"/>
          <w:szCs w:val="24"/>
        </w:rPr>
        <w:t xml:space="preserve"> </w:t>
      </w:r>
      <w:r w:rsidRPr="00F76D0A">
        <w:rPr>
          <w:rFonts w:cs="Times New Roman"/>
          <w:szCs w:val="24"/>
        </w:rPr>
        <w:t xml:space="preserve">se muestran los materiales predominantes en las viviendas para cada componente, los de menor participación se agruparon en la categoría “otros materiales”. </w:t>
      </w:r>
    </w:p>
    <w:p w14:paraId="683F3704" w14:textId="77777777" w:rsidR="00DB45A9" w:rsidRPr="00F76D0A" w:rsidRDefault="00DB45A9" w:rsidP="003B632B">
      <w:pPr>
        <w:pStyle w:val="Table"/>
      </w:pPr>
      <w:bookmarkStart w:id="38" w:name="_Ref25674806"/>
      <w:bookmarkStart w:id="39" w:name="_Ref25674792"/>
      <w:bookmarkStart w:id="40" w:name="_Toc29758481"/>
      <w:r w:rsidRPr="00F76D0A">
        <w:t xml:space="preserve">Tabla </w:t>
      </w:r>
      <w:bookmarkEnd w:id="38"/>
      <w:r w:rsidR="0091762D">
        <w:t>2</w:t>
      </w:r>
      <w:r w:rsidRPr="00F76D0A">
        <w:t>. Materiales de la vivienda</w:t>
      </w:r>
      <w:bookmarkEnd w:id="39"/>
      <w:bookmarkEnd w:id="40"/>
    </w:p>
    <w:tbl>
      <w:tblPr>
        <w:tblStyle w:val="Tablaconcuadrcula"/>
        <w:tblW w:w="7534" w:type="dxa"/>
        <w:jc w:val="center"/>
        <w:tblLook w:val="04A0" w:firstRow="1" w:lastRow="0" w:firstColumn="1" w:lastColumn="0" w:noHBand="0" w:noVBand="1"/>
      </w:tblPr>
      <w:tblGrid>
        <w:gridCol w:w="1255"/>
        <w:gridCol w:w="4765"/>
        <w:gridCol w:w="1590"/>
      </w:tblGrid>
      <w:tr w:rsidR="00DB45A9" w:rsidRPr="00F76D0A" w14:paraId="796DD62C" w14:textId="77777777" w:rsidTr="00F76D0A">
        <w:trPr>
          <w:trHeight w:val="252"/>
          <w:jc w:val="center"/>
        </w:trPr>
        <w:tc>
          <w:tcPr>
            <w:tcW w:w="6020" w:type="dxa"/>
            <w:gridSpan w:val="2"/>
            <w:shd w:val="clear" w:color="auto" w:fill="D9D9D9" w:themeFill="background1" w:themeFillShade="D9"/>
            <w:noWrap/>
            <w:hideMark/>
          </w:tcPr>
          <w:p w14:paraId="5C2E7B07" w14:textId="77777777" w:rsidR="00DB45A9" w:rsidRPr="00F76D0A" w:rsidRDefault="0091762D" w:rsidP="00F76D0A">
            <w:pPr>
              <w:spacing w:after="0" w:line="360" w:lineRule="auto"/>
              <w:jc w:val="center"/>
              <w:rPr>
                <w:rFonts w:eastAsia="Times New Roman" w:cs="Times New Roman"/>
                <w:b/>
                <w:bCs/>
                <w:color w:val="FFFFFF"/>
                <w:szCs w:val="24"/>
                <w:lang w:eastAsia="es-CO"/>
              </w:rPr>
            </w:pPr>
            <w:r w:rsidRPr="0091762D">
              <w:rPr>
                <w:rFonts w:eastAsia="Times New Roman" w:cs="Times New Roman"/>
                <w:b/>
                <w:bCs/>
                <w:szCs w:val="24"/>
                <w:lang w:eastAsia="es-CO"/>
              </w:rPr>
              <w:t>Materiales de la vivienda</w:t>
            </w:r>
          </w:p>
        </w:tc>
        <w:tc>
          <w:tcPr>
            <w:tcW w:w="1514" w:type="dxa"/>
            <w:shd w:val="clear" w:color="auto" w:fill="D9D9D9" w:themeFill="background1" w:themeFillShade="D9"/>
            <w:noWrap/>
            <w:hideMark/>
          </w:tcPr>
          <w:p w14:paraId="7E32AEEE" w14:textId="77777777" w:rsidR="00DB45A9" w:rsidRPr="00F76D0A" w:rsidRDefault="00DB45A9" w:rsidP="00F76D0A">
            <w:pPr>
              <w:spacing w:after="0" w:line="360" w:lineRule="auto"/>
              <w:jc w:val="center"/>
              <w:rPr>
                <w:rFonts w:eastAsia="Times New Roman" w:cs="Times New Roman"/>
                <w:b/>
                <w:bCs/>
                <w:color w:val="FFFFFF"/>
                <w:szCs w:val="24"/>
                <w:lang w:eastAsia="es-CO"/>
              </w:rPr>
            </w:pPr>
            <w:r w:rsidRPr="00F76D0A">
              <w:rPr>
                <w:rFonts w:eastAsia="Times New Roman" w:cs="Times New Roman"/>
                <w:b/>
                <w:bCs/>
                <w:szCs w:val="24"/>
                <w:lang w:eastAsia="es-CO"/>
              </w:rPr>
              <w:t>Participación</w:t>
            </w:r>
          </w:p>
        </w:tc>
      </w:tr>
      <w:tr w:rsidR="00DB45A9" w:rsidRPr="00F76D0A" w14:paraId="48A41ACC" w14:textId="77777777" w:rsidTr="0091762D">
        <w:trPr>
          <w:trHeight w:val="301"/>
          <w:jc w:val="center"/>
        </w:trPr>
        <w:tc>
          <w:tcPr>
            <w:tcW w:w="1255" w:type="dxa"/>
            <w:vMerge w:val="restart"/>
            <w:noWrap/>
            <w:hideMark/>
          </w:tcPr>
          <w:p w14:paraId="05BE3D9D" w14:textId="77777777" w:rsidR="00F76D0A" w:rsidRDefault="00F76D0A" w:rsidP="004B307C">
            <w:pPr>
              <w:spacing w:after="0" w:line="360" w:lineRule="auto"/>
              <w:jc w:val="center"/>
              <w:rPr>
                <w:rFonts w:eastAsia="Times New Roman" w:cs="Times New Roman"/>
                <w:bCs/>
                <w:color w:val="000000"/>
                <w:szCs w:val="24"/>
                <w:lang w:eastAsia="es-CO"/>
              </w:rPr>
            </w:pPr>
          </w:p>
          <w:p w14:paraId="6E4E6B9A" w14:textId="77777777" w:rsidR="00DB45A9" w:rsidRPr="00F76D0A" w:rsidRDefault="00DB45A9" w:rsidP="004B307C">
            <w:pPr>
              <w:spacing w:after="0" w:line="360" w:lineRule="auto"/>
              <w:jc w:val="center"/>
              <w:rPr>
                <w:rFonts w:eastAsia="Times New Roman" w:cs="Times New Roman"/>
                <w:bCs/>
                <w:color w:val="000000"/>
                <w:szCs w:val="24"/>
                <w:lang w:eastAsia="es-CO"/>
              </w:rPr>
            </w:pPr>
            <w:r w:rsidRPr="00F76D0A">
              <w:rPr>
                <w:rFonts w:eastAsia="Times New Roman" w:cs="Times New Roman"/>
                <w:bCs/>
                <w:color w:val="000000"/>
                <w:szCs w:val="24"/>
                <w:lang w:eastAsia="es-CO"/>
              </w:rPr>
              <w:t>Paredes</w:t>
            </w:r>
          </w:p>
        </w:tc>
        <w:tc>
          <w:tcPr>
            <w:tcW w:w="4765" w:type="dxa"/>
            <w:hideMark/>
          </w:tcPr>
          <w:p w14:paraId="5182DC4B" w14:textId="77777777" w:rsidR="00DB45A9" w:rsidRPr="00F76D0A" w:rsidRDefault="00DB45A9" w:rsidP="0091762D">
            <w:pPr>
              <w:spacing w:after="0" w:line="360" w:lineRule="auto"/>
              <w:rPr>
                <w:rFonts w:eastAsia="Times New Roman" w:cs="Times New Roman"/>
                <w:szCs w:val="24"/>
                <w:lang w:eastAsia="es-CO"/>
              </w:rPr>
            </w:pPr>
            <w:r w:rsidRPr="00F76D0A">
              <w:rPr>
                <w:rFonts w:eastAsia="Times New Roman" w:cs="Times New Roman"/>
                <w:szCs w:val="24"/>
                <w:lang w:eastAsia="es-CO"/>
              </w:rPr>
              <w:t>Ladrillo, Bloque, material prefabricado, piedra</w:t>
            </w:r>
          </w:p>
        </w:tc>
        <w:tc>
          <w:tcPr>
            <w:tcW w:w="1514" w:type="dxa"/>
            <w:noWrap/>
            <w:hideMark/>
          </w:tcPr>
          <w:p w14:paraId="244A1213" w14:textId="77777777" w:rsidR="00DB45A9" w:rsidRPr="00F76D0A" w:rsidRDefault="00DB45A9" w:rsidP="00F76D0A">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80%</w:t>
            </w:r>
          </w:p>
        </w:tc>
      </w:tr>
      <w:tr w:rsidR="00DB45A9" w:rsidRPr="00F76D0A" w14:paraId="0EFD3DAA" w14:textId="77777777" w:rsidTr="0091762D">
        <w:trPr>
          <w:trHeight w:val="166"/>
          <w:jc w:val="center"/>
        </w:trPr>
        <w:tc>
          <w:tcPr>
            <w:tcW w:w="1255" w:type="dxa"/>
            <w:vMerge/>
            <w:hideMark/>
          </w:tcPr>
          <w:p w14:paraId="5AA4F147" w14:textId="77777777" w:rsidR="00DB45A9" w:rsidRPr="00F76D0A" w:rsidRDefault="00DB45A9" w:rsidP="004B307C">
            <w:pPr>
              <w:spacing w:after="0" w:line="360" w:lineRule="auto"/>
              <w:rPr>
                <w:rFonts w:eastAsia="Times New Roman" w:cs="Times New Roman"/>
                <w:bCs/>
                <w:color w:val="000000"/>
                <w:szCs w:val="24"/>
                <w:lang w:eastAsia="es-CO"/>
              </w:rPr>
            </w:pPr>
          </w:p>
        </w:tc>
        <w:tc>
          <w:tcPr>
            <w:tcW w:w="4765" w:type="dxa"/>
            <w:hideMark/>
          </w:tcPr>
          <w:p w14:paraId="04C92396" w14:textId="77777777" w:rsidR="00DB45A9" w:rsidRPr="00F76D0A" w:rsidRDefault="00DB45A9" w:rsidP="0091762D">
            <w:pPr>
              <w:spacing w:after="0" w:line="360" w:lineRule="auto"/>
              <w:rPr>
                <w:rFonts w:eastAsia="Times New Roman" w:cs="Times New Roman"/>
                <w:szCs w:val="24"/>
                <w:lang w:eastAsia="es-CO"/>
              </w:rPr>
            </w:pPr>
            <w:r w:rsidRPr="00F76D0A">
              <w:rPr>
                <w:rFonts w:eastAsia="Times New Roman" w:cs="Times New Roman"/>
                <w:szCs w:val="24"/>
                <w:lang w:eastAsia="es-CO"/>
              </w:rPr>
              <w:t>Bahareque</w:t>
            </w:r>
          </w:p>
        </w:tc>
        <w:tc>
          <w:tcPr>
            <w:tcW w:w="1514" w:type="dxa"/>
            <w:noWrap/>
            <w:hideMark/>
          </w:tcPr>
          <w:p w14:paraId="3366EF75" w14:textId="77777777" w:rsidR="00DB45A9" w:rsidRPr="00F76D0A" w:rsidRDefault="00DB45A9" w:rsidP="00F76D0A">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8%</w:t>
            </w:r>
          </w:p>
        </w:tc>
      </w:tr>
      <w:tr w:rsidR="00DB45A9" w:rsidRPr="00F76D0A" w14:paraId="3440A580" w14:textId="77777777" w:rsidTr="0091762D">
        <w:trPr>
          <w:trHeight w:val="77"/>
          <w:jc w:val="center"/>
        </w:trPr>
        <w:tc>
          <w:tcPr>
            <w:tcW w:w="1255" w:type="dxa"/>
            <w:vMerge/>
            <w:hideMark/>
          </w:tcPr>
          <w:p w14:paraId="2433544A" w14:textId="77777777" w:rsidR="00DB45A9" w:rsidRPr="00F76D0A" w:rsidRDefault="00DB45A9" w:rsidP="004B307C">
            <w:pPr>
              <w:spacing w:after="0" w:line="360" w:lineRule="auto"/>
              <w:rPr>
                <w:rFonts w:eastAsia="Times New Roman" w:cs="Times New Roman"/>
                <w:bCs/>
                <w:color w:val="000000"/>
                <w:szCs w:val="24"/>
                <w:lang w:eastAsia="es-CO"/>
              </w:rPr>
            </w:pPr>
          </w:p>
        </w:tc>
        <w:tc>
          <w:tcPr>
            <w:tcW w:w="4765" w:type="dxa"/>
            <w:noWrap/>
            <w:hideMark/>
          </w:tcPr>
          <w:p w14:paraId="603550D4" w14:textId="77777777" w:rsidR="00DB45A9" w:rsidRPr="00F76D0A" w:rsidRDefault="00DB45A9" w:rsidP="0091762D">
            <w:pPr>
              <w:spacing w:after="0" w:line="360" w:lineRule="auto"/>
              <w:rPr>
                <w:rFonts w:eastAsia="Times New Roman" w:cs="Times New Roman"/>
                <w:color w:val="000000"/>
                <w:szCs w:val="24"/>
                <w:lang w:eastAsia="es-CO"/>
              </w:rPr>
            </w:pPr>
            <w:r w:rsidRPr="00F76D0A">
              <w:rPr>
                <w:rFonts w:eastAsia="Times New Roman" w:cs="Times New Roman"/>
                <w:color w:val="000000"/>
                <w:szCs w:val="24"/>
                <w:lang w:eastAsia="es-CO"/>
              </w:rPr>
              <w:t>Otros materiales</w:t>
            </w:r>
          </w:p>
        </w:tc>
        <w:tc>
          <w:tcPr>
            <w:tcW w:w="1514" w:type="dxa"/>
            <w:noWrap/>
            <w:hideMark/>
          </w:tcPr>
          <w:p w14:paraId="786ACCD3" w14:textId="77777777" w:rsidR="00DB45A9" w:rsidRPr="00F76D0A" w:rsidRDefault="00DB45A9" w:rsidP="00F76D0A">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12%</w:t>
            </w:r>
          </w:p>
        </w:tc>
      </w:tr>
      <w:tr w:rsidR="00DB45A9" w:rsidRPr="00F76D0A" w14:paraId="55C4F827" w14:textId="77777777" w:rsidTr="0091762D">
        <w:trPr>
          <w:trHeight w:val="77"/>
          <w:jc w:val="center"/>
        </w:trPr>
        <w:tc>
          <w:tcPr>
            <w:tcW w:w="1255" w:type="dxa"/>
            <w:vMerge w:val="restart"/>
            <w:noWrap/>
            <w:hideMark/>
          </w:tcPr>
          <w:p w14:paraId="2F19FA3D" w14:textId="77777777" w:rsidR="00F76D0A" w:rsidRDefault="00F76D0A" w:rsidP="004B307C">
            <w:pPr>
              <w:spacing w:after="0" w:line="360" w:lineRule="auto"/>
              <w:jc w:val="center"/>
              <w:rPr>
                <w:rFonts w:eastAsia="Times New Roman" w:cs="Times New Roman"/>
                <w:bCs/>
                <w:color w:val="000000"/>
                <w:szCs w:val="24"/>
                <w:lang w:eastAsia="es-CO"/>
              </w:rPr>
            </w:pPr>
          </w:p>
          <w:p w14:paraId="12A1CEBA" w14:textId="77777777" w:rsidR="00DB45A9" w:rsidRPr="00F76D0A" w:rsidRDefault="00DB45A9" w:rsidP="004B307C">
            <w:pPr>
              <w:spacing w:after="0" w:line="360" w:lineRule="auto"/>
              <w:jc w:val="center"/>
              <w:rPr>
                <w:rFonts w:eastAsia="Times New Roman" w:cs="Times New Roman"/>
                <w:bCs/>
                <w:color w:val="000000"/>
                <w:szCs w:val="24"/>
                <w:lang w:eastAsia="es-CO"/>
              </w:rPr>
            </w:pPr>
            <w:r w:rsidRPr="00F76D0A">
              <w:rPr>
                <w:rFonts w:eastAsia="Times New Roman" w:cs="Times New Roman"/>
                <w:bCs/>
                <w:color w:val="000000"/>
                <w:szCs w:val="24"/>
                <w:lang w:eastAsia="es-CO"/>
              </w:rPr>
              <w:t>Piso</w:t>
            </w:r>
          </w:p>
        </w:tc>
        <w:tc>
          <w:tcPr>
            <w:tcW w:w="4765" w:type="dxa"/>
            <w:noWrap/>
            <w:hideMark/>
          </w:tcPr>
          <w:p w14:paraId="648483DE" w14:textId="77777777" w:rsidR="00DB45A9" w:rsidRPr="00F76D0A" w:rsidRDefault="00DB45A9" w:rsidP="0091762D">
            <w:pPr>
              <w:spacing w:after="0" w:line="360" w:lineRule="auto"/>
              <w:rPr>
                <w:rFonts w:eastAsia="Times New Roman" w:cs="Times New Roman"/>
                <w:color w:val="000000"/>
                <w:szCs w:val="24"/>
                <w:lang w:eastAsia="es-CO"/>
              </w:rPr>
            </w:pPr>
            <w:r w:rsidRPr="00F76D0A">
              <w:rPr>
                <w:rFonts w:eastAsia="Times New Roman" w:cs="Times New Roman"/>
                <w:color w:val="000000"/>
                <w:szCs w:val="24"/>
                <w:lang w:eastAsia="es-CO"/>
              </w:rPr>
              <w:t>Cemento, gravilla</w:t>
            </w:r>
          </w:p>
        </w:tc>
        <w:tc>
          <w:tcPr>
            <w:tcW w:w="1514" w:type="dxa"/>
            <w:noWrap/>
            <w:hideMark/>
          </w:tcPr>
          <w:p w14:paraId="4AC3D4BB" w14:textId="77777777" w:rsidR="00DB45A9" w:rsidRPr="00F76D0A" w:rsidRDefault="00DB45A9" w:rsidP="00F76D0A">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65%</w:t>
            </w:r>
          </w:p>
        </w:tc>
      </w:tr>
      <w:tr w:rsidR="00DB45A9" w:rsidRPr="00F76D0A" w14:paraId="545BCD36" w14:textId="77777777" w:rsidTr="0091762D">
        <w:trPr>
          <w:trHeight w:val="77"/>
          <w:jc w:val="center"/>
        </w:trPr>
        <w:tc>
          <w:tcPr>
            <w:tcW w:w="1255" w:type="dxa"/>
            <w:vMerge/>
            <w:hideMark/>
          </w:tcPr>
          <w:p w14:paraId="0070D16E" w14:textId="77777777" w:rsidR="00DB45A9" w:rsidRPr="00F76D0A" w:rsidRDefault="00DB45A9" w:rsidP="004B307C">
            <w:pPr>
              <w:spacing w:after="0" w:line="360" w:lineRule="auto"/>
              <w:rPr>
                <w:rFonts w:eastAsia="Times New Roman" w:cs="Times New Roman"/>
                <w:b/>
                <w:bCs/>
                <w:color w:val="000000"/>
                <w:szCs w:val="24"/>
                <w:lang w:eastAsia="es-CO"/>
              </w:rPr>
            </w:pPr>
          </w:p>
        </w:tc>
        <w:tc>
          <w:tcPr>
            <w:tcW w:w="4765" w:type="dxa"/>
            <w:noWrap/>
            <w:hideMark/>
          </w:tcPr>
          <w:p w14:paraId="031F1399" w14:textId="77777777" w:rsidR="00DB45A9" w:rsidRPr="00F76D0A" w:rsidRDefault="00DB45A9" w:rsidP="0091762D">
            <w:pPr>
              <w:spacing w:after="0" w:line="360" w:lineRule="auto"/>
              <w:rPr>
                <w:rFonts w:eastAsia="Times New Roman" w:cs="Times New Roman"/>
                <w:color w:val="000000"/>
                <w:szCs w:val="24"/>
                <w:lang w:eastAsia="es-CO"/>
              </w:rPr>
            </w:pPr>
            <w:r w:rsidRPr="00F76D0A">
              <w:rPr>
                <w:rFonts w:eastAsia="Times New Roman" w:cs="Times New Roman"/>
                <w:color w:val="000000"/>
                <w:szCs w:val="24"/>
                <w:lang w:eastAsia="es-CO"/>
              </w:rPr>
              <w:t>Tierra, arena</w:t>
            </w:r>
          </w:p>
        </w:tc>
        <w:tc>
          <w:tcPr>
            <w:tcW w:w="1514" w:type="dxa"/>
            <w:noWrap/>
            <w:hideMark/>
          </w:tcPr>
          <w:p w14:paraId="5A3F959F" w14:textId="77777777" w:rsidR="00DB45A9" w:rsidRPr="00F76D0A" w:rsidRDefault="00DB45A9" w:rsidP="00F76D0A">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29%</w:t>
            </w:r>
          </w:p>
        </w:tc>
      </w:tr>
      <w:tr w:rsidR="00DB45A9" w:rsidRPr="00F76D0A" w14:paraId="522A59F3" w14:textId="77777777" w:rsidTr="00F76D0A">
        <w:trPr>
          <w:trHeight w:val="264"/>
          <w:jc w:val="center"/>
        </w:trPr>
        <w:tc>
          <w:tcPr>
            <w:tcW w:w="1255" w:type="dxa"/>
            <w:vMerge/>
            <w:hideMark/>
          </w:tcPr>
          <w:p w14:paraId="60DC770B" w14:textId="77777777" w:rsidR="00DB45A9" w:rsidRPr="00F76D0A" w:rsidRDefault="00DB45A9" w:rsidP="004B307C">
            <w:pPr>
              <w:spacing w:after="0" w:line="360" w:lineRule="auto"/>
              <w:rPr>
                <w:rFonts w:eastAsia="Times New Roman" w:cs="Times New Roman"/>
                <w:b/>
                <w:bCs/>
                <w:color w:val="000000"/>
                <w:szCs w:val="24"/>
                <w:lang w:eastAsia="es-CO"/>
              </w:rPr>
            </w:pPr>
          </w:p>
        </w:tc>
        <w:tc>
          <w:tcPr>
            <w:tcW w:w="4765" w:type="dxa"/>
            <w:noWrap/>
            <w:hideMark/>
          </w:tcPr>
          <w:p w14:paraId="04CFC674" w14:textId="77777777" w:rsidR="00DB45A9" w:rsidRPr="00F76D0A" w:rsidRDefault="00DB45A9" w:rsidP="0091762D">
            <w:pPr>
              <w:spacing w:after="0" w:line="360" w:lineRule="auto"/>
              <w:rPr>
                <w:rFonts w:eastAsia="Times New Roman" w:cs="Times New Roman"/>
                <w:color w:val="000000"/>
                <w:szCs w:val="24"/>
                <w:lang w:eastAsia="es-CO"/>
              </w:rPr>
            </w:pPr>
            <w:r w:rsidRPr="00F76D0A">
              <w:rPr>
                <w:rFonts w:eastAsia="Times New Roman" w:cs="Times New Roman"/>
                <w:color w:val="000000"/>
                <w:szCs w:val="24"/>
                <w:lang w:eastAsia="es-CO"/>
              </w:rPr>
              <w:t>Otros materiales</w:t>
            </w:r>
          </w:p>
        </w:tc>
        <w:tc>
          <w:tcPr>
            <w:tcW w:w="1514" w:type="dxa"/>
            <w:noWrap/>
            <w:hideMark/>
          </w:tcPr>
          <w:p w14:paraId="31FD015F" w14:textId="77777777" w:rsidR="00DB45A9" w:rsidRPr="00F76D0A" w:rsidRDefault="00DB45A9" w:rsidP="00F76D0A">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6%</w:t>
            </w:r>
          </w:p>
        </w:tc>
      </w:tr>
    </w:tbl>
    <w:p w14:paraId="3DC9A136" w14:textId="77777777" w:rsidR="00DB45A9" w:rsidRPr="00F76D0A" w:rsidRDefault="00DB45A9" w:rsidP="004B307C">
      <w:pPr>
        <w:spacing w:after="120" w:line="360" w:lineRule="auto"/>
        <w:jc w:val="center"/>
        <w:rPr>
          <w:rFonts w:cs="Times New Roman"/>
          <w:sz w:val="20"/>
          <w:szCs w:val="20"/>
        </w:rPr>
      </w:pPr>
      <w:r w:rsidRPr="00F76D0A">
        <w:rPr>
          <w:rFonts w:cs="Times New Roman"/>
          <w:b/>
          <w:sz w:val="20"/>
          <w:szCs w:val="20"/>
        </w:rPr>
        <w:t>Fuente:</w:t>
      </w:r>
      <w:r w:rsidRPr="00F76D0A">
        <w:rPr>
          <w:rFonts w:cs="Times New Roman"/>
          <w:sz w:val="20"/>
          <w:szCs w:val="20"/>
        </w:rPr>
        <w:t xml:space="preserve"> Elaboración propia a partir de datos UARIV, 2019 </w:t>
      </w:r>
    </w:p>
    <w:p w14:paraId="7B3A579A" w14:textId="77777777" w:rsidR="0091762D" w:rsidRDefault="0091762D" w:rsidP="004B307C">
      <w:pPr>
        <w:spacing w:line="360" w:lineRule="auto"/>
        <w:rPr>
          <w:rFonts w:cs="Times New Roman"/>
          <w:szCs w:val="24"/>
        </w:rPr>
      </w:pPr>
    </w:p>
    <w:p w14:paraId="083F97A0" w14:textId="77777777" w:rsidR="009F33C7" w:rsidRPr="00F76D0A" w:rsidRDefault="00DB45A9" w:rsidP="004B307C">
      <w:pPr>
        <w:spacing w:line="360" w:lineRule="auto"/>
        <w:rPr>
          <w:rFonts w:cs="Times New Roman"/>
          <w:szCs w:val="24"/>
        </w:rPr>
      </w:pPr>
      <w:r w:rsidRPr="00F76D0A">
        <w:rPr>
          <w:rFonts w:cs="Times New Roman"/>
          <w:szCs w:val="24"/>
        </w:rPr>
        <w:lastRenderedPageBreak/>
        <w:t xml:space="preserve">En esta tabla </w:t>
      </w:r>
      <w:r w:rsidR="0091762D">
        <w:rPr>
          <w:rFonts w:cs="Times New Roman"/>
          <w:szCs w:val="24"/>
        </w:rPr>
        <w:t>anterior se m</w:t>
      </w:r>
      <w:r w:rsidRPr="00F76D0A">
        <w:rPr>
          <w:rFonts w:cs="Times New Roman"/>
          <w:szCs w:val="24"/>
        </w:rPr>
        <w:t xml:space="preserve">uestra que para las viviendas de los hogares encuestados, el material de construcción que predomina en el componente de paredes es ladrillo, bloque, material prefabricado y piedra con una participación del 80%, seguido por el material de bahareque </w:t>
      </w:r>
      <w:r w:rsidR="001E71F8" w:rsidRPr="00F76D0A">
        <w:rPr>
          <w:rFonts w:cs="Times New Roman"/>
          <w:szCs w:val="24"/>
        </w:rPr>
        <w:t>con una participación del 8%;</w:t>
      </w:r>
      <w:r w:rsidRPr="00F76D0A">
        <w:rPr>
          <w:rFonts w:cs="Times New Roman"/>
          <w:szCs w:val="24"/>
        </w:rPr>
        <w:t xml:space="preserve"> </w:t>
      </w:r>
      <w:r w:rsidR="0091762D">
        <w:rPr>
          <w:rFonts w:cs="Times New Roman"/>
          <w:szCs w:val="24"/>
        </w:rPr>
        <w:t>la</w:t>
      </w:r>
      <w:r w:rsidRPr="00F76D0A">
        <w:rPr>
          <w:rFonts w:cs="Times New Roman"/>
          <w:szCs w:val="24"/>
        </w:rPr>
        <w:t xml:space="preserve"> categoría de otros materiales agrupa madera pulida, adobe o </w:t>
      </w:r>
      <w:r w:rsidR="001E71F8" w:rsidRPr="00F76D0A">
        <w:rPr>
          <w:rFonts w:cs="Times New Roman"/>
          <w:szCs w:val="24"/>
        </w:rPr>
        <w:t>tapia pisada, caña, esterilla, ma</w:t>
      </w:r>
      <w:r w:rsidRPr="00F76D0A">
        <w:rPr>
          <w:rFonts w:cs="Times New Roman"/>
          <w:szCs w:val="24"/>
        </w:rPr>
        <w:t xml:space="preserve">terial vegetal, zinc, tela, cartón, latas, desechos y plástico representa el 12% de participación. Por otro lado, en el componente piso, el material predominante es cemento y gravilla con una participación del 65%, seguido del material tierra y arena con 29% de participación, </w:t>
      </w:r>
      <w:r w:rsidR="0091762D">
        <w:rPr>
          <w:rFonts w:cs="Times New Roman"/>
          <w:szCs w:val="24"/>
        </w:rPr>
        <w:t>l</w:t>
      </w:r>
      <w:r w:rsidRPr="00F76D0A">
        <w:rPr>
          <w:rFonts w:cs="Times New Roman"/>
          <w:szCs w:val="24"/>
        </w:rPr>
        <w:t xml:space="preserve">a categoría otros, agrupa los materiales de madera burda, tabla, tablón, otro vegetal, baldosín, ladrillo, </w:t>
      </w:r>
      <w:proofErr w:type="spellStart"/>
      <w:r w:rsidRPr="00F76D0A">
        <w:rPr>
          <w:rFonts w:cs="Times New Roman"/>
          <w:szCs w:val="24"/>
        </w:rPr>
        <w:t>vinisol</w:t>
      </w:r>
      <w:proofErr w:type="spellEnd"/>
      <w:r w:rsidRPr="00F76D0A">
        <w:rPr>
          <w:rFonts w:cs="Times New Roman"/>
          <w:szCs w:val="24"/>
        </w:rPr>
        <w:t xml:space="preserve"> y otros materiales sintéticos con una participación del 6%.</w:t>
      </w:r>
    </w:p>
    <w:p w14:paraId="0AA87F2A" w14:textId="77777777" w:rsidR="00DB45A9" w:rsidRDefault="009F33C7" w:rsidP="004B307C">
      <w:pPr>
        <w:spacing w:line="360" w:lineRule="auto"/>
        <w:rPr>
          <w:rFonts w:cs="Times New Roman"/>
          <w:szCs w:val="24"/>
        </w:rPr>
      </w:pPr>
      <w:r w:rsidRPr="00F76D0A">
        <w:rPr>
          <w:rFonts w:cs="Times New Roman"/>
          <w:szCs w:val="24"/>
        </w:rPr>
        <w:t>En cuanto a los servicios públicos (Gráfico 6) con los que cuentan los hogares encuestados son, en orden de importancia: la energía eléctrica con acceso del 97%, el alcantarillado con 80%, el acueducto con 86%, el servicio de recolección de basuras con 77%, el servicio de gas natural con el 28%. Además, se identifica que el 26% de los hogares encuestados afirman tener todos los servicios públicos mencionados.</w:t>
      </w:r>
      <w:r w:rsidR="00DB45A9" w:rsidRPr="00F76D0A">
        <w:rPr>
          <w:rFonts w:cs="Times New Roman"/>
          <w:szCs w:val="24"/>
        </w:rPr>
        <w:t xml:space="preserve"> </w:t>
      </w:r>
      <w:r w:rsidRPr="00F76D0A">
        <w:rPr>
          <w:rFonts w:cs="Times New Roman"/>
          <w:szCs w:val="24"/>
        </w:rPr>
        <w:t xml:space="preserve">Al igual que los anteriores, las condiciones urbanas donde se aplicó la encuesta revelan este tipo de resultados. </w:t>
      </w:r>
    </w:p>
    <w:p w14:paraId="7D231DE9" w14:textId="77777777" w:rsidR="009F33C7" w:rsidRPr="00F76D0A" w:rsidRDefault="00DB45A9" w:rsidP="003B632B">
      <w:pPr>
        <w:pStyle w:val="Grficos"/>
      </w:pPr>
      <w:bookmarkStart w:id="41" w:name="_Toc29758151"/>
      <w:r w:rsidRPr="00F76D0A">
        <w:t xml:space="preserve">Gráfico </w:t>
      </w:r>
      <w:r w:rsidR="009F33C7" w:rsidRPr="00F76D0A">
        <w:rPr>
          <w:bCs/>
          <w:iCs/>
        </w:rPr>
        <w:t>6</w:t>
      </w:r>
      <w:r w:rsidRPr="00F76D0A">
        <w:t>. Servicios públicos con los que cuenta la vivienda</w:t>
      </w:r>
      <w:bookmarkEnd w:id="41"/>
    </w:p>
    <w:p w14:paraId="473F6190" w14:textId="77777777" w:rsidR="00DB45A9" w:rsidRPr="00F76D0A" w:rsidRDefault="00DB45A9" w:rsidP="004B307C">
      <w:pPr>
        <w:pStyle w:val="Descripcin"/>
        <w:keepNext/>
        <w:spacing w:afterLines="120" w:after="288" w:line="360" w:lineRule="auto"/>
        <w:jc w:val="center"/>
        <w:rPr>
          <w:rFonts w:ascii="Times New Roman" w:hAnsi="Times New Roman" w:cs="Times New Roman"/>
          <w:sz w:val="24"/>
          <w:szCs w:val="24"/>
          <w:lang w:val="es-419"/>
        </w:rPr>
      </w:pPr>
      <w:r w:rsidRPr="00F76D0A">
        <w:rPr>
          <w:rFonts w:ascii="Times New Roman" w:hAnsi="Times New Roman" w:cs="Times New Roman"/>
          <w:noProof/>
          <w:sz w:val="24"/>
          <w:szCs w:val="24"/>
          <w:lang w:eastAsia="es-CO"/>
        </w:rPr>
        <w:drawing>
          <wp:inline distT="0" distB="0" distL="0" distR="0" wp14:anchorId="6A3615A1" wp14:editId="37E8A0A6">
            <wp:extent cx="4742121" cy="2413591"/>
            <wp:effectExtent l="0" t="0" r="20955" b="25400"/>
            <wp:docPr id="12" name="Gráfico 12">
              <a:extLst xmlns:a="http://schemas.openxmlformats.org/drawingml/2006/main">
                <a:ext uri="{FF2B5EF4-FFF2-40B4-BE49-F238E27FC236}">
                  <a16:creationId xmlns:a16="http://schemas.microsoft.com/office/drawing/2014/main" id="{E86A8B1C-AD61-4C5B-A135-B0A2F0CD350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658EBD22" w14:textId="77777777" w:rsidR="00DB45A9" w:rsidRPr="00F76D0A" w:rsidRDefault="00DB45A9" w:rsidP="004B307C">
      <w:pPr>
        <w:spacing w:afterLines="120" w:after="288" w:line="360" w:lineRule="auto"/>
        <w:jc w:val="center"/>
        <w:rPr>
          <w:rFonts w:cs="Times New Roman"/>
          <w:sz w:val="20"/>
          <w:szCs w:val="20"/>
        </w:rPr>
      </w:pPr>
      <w:r w:rsidRPr="00F76D0A">
        <w:rPr>
          <w:rFonts w:cs="Times New Roman"/>
          <w:b/>
          <w:sz w:val="20"/>
          <w:szCs w:val="20"/>
        </w:rPr>
        <w:t>Fuente:</w:t>
      </w:r>
      <w:r w:rsidRPr="00F76D0A">
        <w:rPr>
          <w:rFonts w:cs="Times New Roman"/>
          <w:sz w:val="20"/>
          <w:szCs w:val="20"/>
        </w:rPr>
        <w:t xml:space="preserve"> Elaboración propia a partir de datos UARIV, 2019 </w:t>
      </w:r>
    </w:p>
    <w:p w14:paraId="2FFAA9CE" w14:textId="77777777" w:rsidR="00302259" w:rsidRPr="00F76D0A" w:rsidRDefault="00302259" w:rsidP="004B307C">
      <w:pPr>
        <w:spacing w:after="200" w:line="360" w:lineRule="auto"/>
        <w:rPr>
          <w:rFonts w:cs="Times New Roman"/>
          <w:szCs w:val="24"/>
        </w:rPr>
      </w:pPr>
      <w:r w:rsidRPr="00F76D0A">
        <w:rPr>
          <w:rFonts w:cs="Times New Roman"/>
          <w:szCs w:val="24"/>
        </w:rPr>
        <w:lastRenderedPageBreak/>
        <w:t xml:space="preserve">Ahora bien, en la Tabla </w:t>
      </w:r>
      <w:r w:rsidR="0091762D">
        <w:rPr>
          <w:rFonts w:cs="Times New Roman"/>
          <w:szCs w:val="24"/>
        </w:rPr>
        <w:t>a continuación</w:t>
      </w:r>
      <w:r w:rsidRPr="00F76D0A">
        <w:rPr>
          <w:rFonts w:cs="Times New Roman"/>
          <w:szCs w:val="24"/>
        </w:rPr>
        <w:t xml:space="preserve"> se puede observar que la tenencia de la vivienda que predomina en el municipio es en arriendo o subarriendo con el 49,6% de participación, </w:t>
      </w:r>
      <w:r w:rsidR="005E0F4D" w:rsidRPr="00F76D0A">
        <w:rPr>
          <w:rFonts w:cs="Times New Roman"/>
          <w:szCs w:val="24"/>
        </w:rPr>
        <w:t xml:space="preserve">seguida por tenencia </w:t>
      </w:r>
      <w:r w:rsidRPr="00F76D0A">
        <w:rPr>
          <w:rFonts w:cs="Times New Roman"/>
          <w:szCs w:val="24"/>
        </w:rPr>
        <w:t xml:space="preserve">propia con </w:t>
      </w:r>
      <w:r w:rsidR="005E0F4D" w:rsidRPr="00F76D0A">
        <w:rPr>
          <w:rFonts w:cs="Times New Roman"/>
          <w:szCs w:val="24"/>
        </w:rPr>
        <w:t xml:space="preserve">el </w:t>
      </w:r>
      <w:r w:rsidRPr="00F76D0A">
        <w:rPr>
          <w:rFonts w:cs="Times New Roman"/>
          <w:szCs w:val="24"/>
        </w:rPr>
        <w:t xml:space="preserve">32,1%, familiar en territorio colectivo con el 9,7%, posada con 4,3% y el restante 5% tiene otro tipo de tenencia, comunitaria en </w:t>
      </w:r>
      <w:r w:rsidR="005E0F4D" w:rsidRPr="00F76D0A">
        <w:rPr>
          <w:rFonts w:cs="Times New Roman"/>
          <w:szCs w:val="24"/>
        </w:rPr>
        <w:t>territorio colectivo, en usufruc</w:t>
      </w:r>
      <w:r w:rsidRPr="00F76D0A">
        <w:rPr>
          <w:rFonts w:cs="Times New Roman"/>
          <w:szCs w:val="24"/>
        </w:rPr>
        <w:t xml:space="preserve">to y en posesión sin título o propiedad colectiva. </w:t>
      </w:r>
    </w:p>
    <w:p w14:paraId="3E50FF41" w14:textId="77777777" w:rsidR="00DB45A9" w:rsidRPr="00F76D0A" w:rsidRDefault="00DB45A9" w:rsidP="003B632B">
      <w:pPr>
        <w:pStyle w:val="Table"/>
      </w:pPr>
      <w:bookmarkStart w:id="42" w:name="_Toc29758482"/>
      <w:r w:rsidRPr="00F76D0A">
        <w:t xml:space="preserve">Tabla </w:t>
      </w:r>
      <w:r w:rsidR="0091762D">
        <w:t>3</w:t>
      </w:r>
      <w:r w:rsidRPr="00F76D0A">
        <w:t>. Tenencia de la vivienda</w:t>
      </w:r>
      <w:bookmarkEnd w:id="42"/>
    </w:p>
    <w:tbl>
      <w:tblPr>
        <w:tblStyle w:val="Tablaconcuadrcula"/>
        <w:tblW w:w="9067" w:type="dxa"/>
        <w:tblLook w:val="04A0" w:firstRow="1" w:lastRow="0" w:firstColumn="1" w:lastColumn="0" w:noHBand="0" w:noVBand="1"/>
      </w:tblPr>
      <w:tblGrid>
        <w:gridCol w:w="6781"/>
        <w:gridCol w:w="727"/>
        <w:gridCol w:w="1590"/>
      </w:tblGrid>
      <w:tr w:rsidR="00DB45A9" w:rsidRPr="00F76D0A" w14:paraId="6488941F" w14:textId="77777777" w:rsidTr="00F76D0A">
        <w:trPr>
          <w:trHeight w:val="315"/>
        </w:trPr>
        <w:tc>
          <w:tcPr>
            <w:tcW w:w="6781" w:type="dxa"/>
            <w:shd w:val="clear" w:color="auto" w:fill="D9D9D9" w:themeFill="background1" w:themeFillShade="D9"/>
            <w:noWrap/>
            <w:hideMark/>
          </w:tcPr>
          <w:p w14:paraId="445D3C07" w14:textId="77777777" w:rsidR="00DB45A9" w:rsidRPr="0091762D" w:rsidRDefault="00DB45A9" w:rsidP="004B307C">
            <w:pPr>
              <w:spacing w:after="0" w:line="360" w:lineRule="auto"/>
              <w:jc w:val="center"/>
              <w:rPr>
                <w:rFonts w:eastAsia="Times New Roman" w:cs="Times New Roman"/>
                <w:b/>
                <w:szCs w:val="24"/>
                <w:lang w:eastAsia="es-CO"/>
              </w:rPr>
            </w:pPr>
            <w:r w:rsidRPr="0091762D">
              <w:rPr>
                <w:rFonts w:eastAsia="Times New Roman" w:cs="Times New Roman"/>
                <w:b/>
                <w:szCs w:val="24"/>
                <w:lang w:eastAsia="es-CO"/>
              </w:rPr>
              <w:t> </w:t>
            </w:r>
            <w:r w:rsidR="0091762D" w:rsidRPr="0091762D">
              <w:rPr>
                <w:rFonts w:eastAsia="Times New Roman" w:cs="Times New Roman"/>
                <w:b/>
                <w:szCs w:val="24"/>
                <w:lang w:eastAsia="es-CO"/>
              </w:rPr>
              <w:t>Tenencia de la vivienda</w:t>
            </w:r>
          </w:p>
        </w:tc>
        <w:tc>
          <w:tcPr>
            <w:tcW w:w="727" w:type="dxa"/>
            <w:shd w:val="clear" w:color="auto" w:fill="D9D9D9" w:themeFill="background1" w:themeFillShade="D9"/>
            <w:noWrap/>
            <w:hideMark/>
          </w:tcPr>
          <w:p w14:paraId="47D4A319" w14:textId="77777777" w:rsidR="00DB45A9" w:rsidRPr="00F76D0A" w:rsidRDefault="00DB45A9" w:rsidP="004B307C">
            <w:pPr>
              <w:spacing w:after="0" w:line="360" w:lineRule="auto"/>
              <w:jc w:val="center"/>
              <w:rPr>
                <w:rFonts w:eastAsia="Times New Roman" w:cs="Times New Roman"/>
                <w:b/>
                <w:szCs w:val="24"/>
                <w:lang w:eastAsia="es-CO"/>
              </w:rPr>
            </w:pPr>
            <w:r w:rsidRPr="00F76D0A">
              <w:rPr>
                <w:rFonts w:eastAsia="Times New Roman" w:cs="Times New Roman"/>
                <w:b/>
                <w:szCs w:val="24"/>
                <w:lang w:eastAsia="es-CO"/>
              </w:rPr>
              <w:t>#</w:t>
            </w:r>
          </w:p>
        </w:tc>
        <w:tc>
          <w:tcPr>
            <w:tcW w:w="1559" w:type="dxa"/>
            <w:shd w:val="clear" w:color="auto" w:fill="D9D9D9" w:themeFill="background1" w:themeFillShade="D9"/>
            <w:noWrap/>
            <w:hideMark/>
          </w:tcPr>
          <w:p w14:paraId="4381C5A8" w14:textId="77777777" w:rsidR="00DB45A9" w:rsidRPr="00F76D0A" w:rsidRDefault="00DB45A9" w:rsidP="004B307C">
            <w:pPr>
              <w:spacing w:after="0" w:line="360" w:lineRule="auto"/>
              <w:jc w:val="center"/>
              <w:rPr>
                <w:rFonts w:eastAsia="Times New Roman" w:cs="Times New Roman"/>
                <w:b/>
                <w:szCs w:val="24"/>
                <w:lang w:eastAsia="es-CO"/>
              </w:rPr>
            </w:pPr>
            <w:r w:rsidRPr="00F76D0A">
              <w:rPr>
                <w:rFonts w:eastAsia="Times New Roman" w:cs="Times New Roman"/>
                <w:b/>
                <w:szCs w:val="24"/>
                <w:lang w:eastAsia="es-CO"/>
              </w:rPr>
              <w:t>Participación</w:t>
            </w:r>
          </w:p>
        </w:tc>
      </w:tr>
      <w:tr w:rsidR="00DB45A9" w:rsidRPr="00F76D0A" w14:paraId="30E8F44F" w14:textId="77777777" w:rsidTr="00F76D0A">
        <w:trPr>
          <w:trHeight w:val="315"/>
        </w:trPr>
        <w:tc>
          <w:tcPr>
            <w:tcW w:w="6781" w:type="dxa"/>
            <w:noWrap/>
            <w:hideMark/>
          </w:tcPr>
          <w:p w14:paraId="66A75E26" w14:textId="77777777" w:rsidR="00DB45A9" w:rsidRPr="00F76D0A" w:rsidRDefault="00DB45A9" w:rsidP="0091762D">
            <w:pPr>
              <w:spacing w:after="0" w:line="360" w:lineRule="auto"/>
              <w:rPr>
                <w:rFonts w:eastAsia="Times New Roman" w:cs="Times New Roman"/>
                <w:color w:val="000000"/>
                <w:szCs w:val="24"/>
                <w:lang w:eastAsia="es-CO"/>
              </w:rPr>
            </w:pPr>
            <w:r w:rsidRPr="00F76D0A">
              <w:rPr>
                <w:rFonts w:eastAsia="Times New Roman" w:cs="Times New Roman"/>
                <w:color w:val="000000"/>
                <w:szCs w:val="24"/>
                <w:lang w:eastAsia="es-CO"/>
              </w:rPr>
              <w:t>En arriendo o subarriendo</w:t>
            </w:r>
          </w:p>
        </w:tc>
        <w:tc>
          <w:tcPr>
            <w:tcW w:w="727" w:type="dxa"/>
            <w:noWrap/>
            <w:hideMark/>
          </w:tcPr>
          <w:p w14:paraId="3DD3BF6E" w14:textId="77777777" w:rsidR="00DB45A9" w:rsidRPr="00F76D0A" w:rsidRDefault="00DB45A9" w:rsidP="00F76D0A">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332</w:t>
            </w:r>
          </w:p>
        </w:tc>
        <w:tc>
          <w:tcPr>
            <w:tcW w:w="1559" w:type="dxa"/>
            <w:noWrap/>
            <w:hideMark/>
          </w:tcPr>
          <w:p w14:paraId="7F63C0D0" w14:textId="77777777" w:rsidR="00DB45A9" w:rsidRPr="00F76D0A" w:rsidRDefault="00DB45A9" w:rsidP="00F76D0A">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49,6%</w:t>
            </w:r>
          </w:p>
        </w:tc>
      </w:tr>
      <w:tr w:rsidR="00DB45A9" w:rsidRPr="00F76D0A" w14:paraId="76C4DDFB" w14:textId="77777777" w:rsidTr="00F76D0A">
        <w:trPr>
          <w:trHeight w:val="315"/>
        </w:trPr>
        <w:tc>
          <w:tcPr>
            <w:tcW w:w="6781" w:type="dxa"/>
            <w:noWrap/>
            <w:hideMark/>
          </w:tcPr>
          <w:p w14:paraId="73F14134" w14:textId="77777777" w:rsidR="00DB45A9" w:rsidRPr="00F76D0A" w:rsidRDefault="00DB45A9" w:rsidP="0091762D">
            <w:pPr>
              <w:spacing w:after="0" w:line="360" w:lineRule="auto"/>
              <w:rPr>
                <w:rFonts w:eastAsia="Times New Roman" w:cs="Times New Roman"/>
                <w:color w:val="000000"/>
                <w:szCs w:val="24"/>
                <w:lang w:eastAsia="es-CO"/>
              </w:rPr>
            </w:pPr>
            <w:r w:rsidRPr="00F76D0A">
              <w:rPr>
                <w:rFonts w:eastAsia="Times New Roman" w:cs="Times New Roman"/>
                <w:color w:val="000000"/>
                <w:szCs w:val="24"/>
                <w:lang w:eastAsia="es-CO"/>
              </w:rPr>
              <w:t>Propia</w:t>
            </w:r>
          </w:p>
        </w:tc>
        <w:tc>
          <w:tcPr>
            <w:tcW w:w="727" w:type="dxa"/>
            <w:noWrap/>
            <w:hideMark/>
          </w:tcPr>
          <w:p w14:paraId="095F652D" w14:textId="77777777" w:rsidR="00DB45A9" w:rsidRPr="00F76D0A" w:rsidRDefault="00DB45A9" w:rsidP="00F76D0A">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215</w:t>
            </w:r>
          </w:p>
        </w:tc>
        <w:tc>
          <w:tcPr>
            <w:tcW w:w="1559" w:type="dxa"/>
            <w:noWrap/>
            <w:hideMark/>
          </w:tcPr>
          <w:p w14:paraId="2BB91770" w14:textId="77777777" w:rsidR="00DB45A9" w:rsidRPr="00F76D0A" w:rsidRDefault="00DB45A9" w:rsidP="00F76D0A">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32,1%</w:t>
            </w:r>
          </w:p>
        </w:tc>
      </w:tr>
      <w:tr w:rsidR="00DB45A9" w:rsidRPr="00F76D0A" w14:paraId="7D4FB666" w14:textId="77777777" w:rsidTr="00F76D0A">
        <w:trPr>
          <w:trHeight w:val="315"/>
        </w:trPr>
        <w:tc>
          <w:tcPr>
            <w:tcW w:w="6781" w:type="dxa"/>
            <w:noWrap/>
            <w:hideMark/>
          </w:tcPr>
          <w:p w14:paraId="7984CC28" w14:textId="77777777" w:rsidR="00DB45A9" w:rsidRPr="00F76D0A" w:rsidRDefault="00DB45A9" w:rsidP="0091762D">
            <w:pPr>
              <w:spacing w:after="0" w:line="360" w:lineRule="auto"/>
              <w:rPr>
                <w:rFonts w:eastAsia="Times New Roman" w:cs="Times New Roman"/>
                <w:color w:val="000000"/>
                <w:szCs w:val="24"/>
                <w:lang w:eastAsia="es-CO"/>
              </w:rPr>
            </w:pPr>
            <w:r w:rsidRPr="00F76D0A">
              <w:rPr>
                <w:rFonts w:eastAsia="Times New Roman" w:cs="Times New Roman"/>
                <w:color w:val="000000"/>
                <w:szCs w:val="24"/>
                <w:lang w:eastAsia="es-CO"/>
              </w:rPr>
              <w:t>Familiar en territorio colectivo</w:t>
            </w:r>
          </w:p>
        </w:tc>
        <w:tc>
          <w:tcPr>
            <w:tcW w:w="727" w:type="dxa"/>
            <w:noWrap/>
            <w:hideMark/>
          </w:tcPr>
          <w:p w14:paraId="769922F9" w14:textId="77777777" w:rsidR="00DB45A9" w:rsidRPr="00F76D0A" w:rsidRDefault="00DB45A9" w:rsidP="00F76D0A">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65</w:t>
            </w:r>
          </w:p>
        </w:tc>
        <w:tc>
          <w:tcPr>
            <w:tcW w:w="1559" w:type="dxa"/>
            <w:noWrap/>
            <w:hideMark/>
          </w:tcPr>
          <w:p w14:paraId="6BDFA1D1" w14:textId="77777777" w:rsidR="00DB45A9" w:rsidRPr="00F76D0A" w:rsidRDefault="00DB45A9" w:rsidP="00F76D0A">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9,7%</w:t>
            </w:r>
          </w:p>
        </w:tc>
      </w:tr>
      <w:tr w:rsidR="00DB45A9" w:rsidRPr="00F76D0A" w14:paraId="7DB2A9D5" w14:textId="77777777" w:rsidTr="00F76D0A">
        <w:trPr>
          <w:trHeight w:val="315"/>
        </w:trPr>
        <w:tc>
          <w:tcPr>
            <w:tcW w:w="6781" w:type="dxa"/>
            <w:noWrap/>
            <w:hideMark/>
          </w:tcPr>
          <w:p w14:paraId="76156169" w14:textId="77777777" w:rsidR="00DB45A9" w:rsidRPr="00F76D0A" w:rsidRDefault="00DB45A9" w:rsidP="0091762D">
            <w:pPr>
              <w:spacing w:after="0" w:line="360" w:lineRule="auto"/>
              <w:rPr>
                <w:rFonts w:eastAsia="Times New Roman" w:cs="Times New Roman"/>
                <w:color w:val="000000"/>
                <w:szCs w:val="24"/>
                <w:lang w:eastAsia="es-CO"/>
              </w:rPr>
            </w:pPr>
            <w:r w:rsidRPr="00F76D0A">
              <w:rPr>
                <w:rFonts w:eastAsia="Times New Roman" w:cs="Times New Roman"/>
                <w:color w:val="000000"/>
                <w:szCs w:val="24"/>
                <w:lang w:eastAsia="es-CO"/>
              </w:rPr>
              <w:t>Posada (acoger a una persona familiar o no familiar sin pagar arriendo</w:t>
            </w:r>
          </w:p>
        </w:tc>
        <w:tc>
          <w:tcPr>
            <w:tcW w:w="727" w:type="dxa"/>
            <w:noWrap/>
            <w:hideMark/>
          </w:tcPr>
          <w:p w14:paraId="2D46EAD0" w14:textId="77777777" w:rsidR="00DB45A9" w:rsidRPr="00F76D0A" w:rsidRDefault="00DB45A9" w:rsidP="00F76D0A">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29</w:t>
            </w:r>
          </w:p>
        </w:tc>
        <w:tc>
          <w:tcPr>
            <w:tcW w:w="1559" w:type="dxa"/>
            <w:noWrap/>
            <w:hideMark/>
          </w:tcPr>
          <w:p w14:paraId="14AAF62C" w14:textId="77777777" w:rsidR="00DB45A9" w:rsidRPr="00F76D0A" w:rsidRDefault="00DB45A9" w:rsidP="00F76D0A">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4,3%</w:t>
            </w:r>
          </w:p>
        </w:tc>
      </w:tr>
      <w:tr w:rsidR="00DB45A9" w:rsidRPr="00F76D0A" w14:paraId="2A89C0C5" w14:textId="77777777" w:rsidTr="00F76D0A">
        <w:trPr>
          <w:trHeight w:val="315"/>
        </w:trPr>
        <w:tc>
          <w:tcPr>
            <w:tcW w:w="6781" w:type="dxa"/>
            <w:noWrap/>
            <w:hideMark/>
          </w:tcPr>
          <w:p w14:paraId="4A2A44E4" w14:textId="77777777" w:rsidR="00DB45A9" w:rsidRPr="00F76D0A" w:rsidRDefault="00DB45A9" w:rsidP="0091762D">
            <w:pPr>
              <w:spacing w:after="0" w:line="360" w:lineRule="auto"/>
              <w:rPr>
                <w:rFonts w:eastAsia="Times New Roman" w:cs="Times New Roman"/>
                <w:color w:val="000000"/>
                <w:szCs w:val="24"/>
                <w:lang w:eastAsia="es-CO"/>
              </w:rPr>
            </w:pPr>
            <w:r w:rsidRPr="00F76D0A">
              <w:rPr>
                <w:rFonts w:eastAsia="Times New Roman" w:cs="Times New Roman"/>
                <w:color w:val="000000"/>
                <w:szCs w:val="24"/>
                <w:lang w:eastAsia="es-CO"/>
              </w:rPr>
              <w:t>Otra</w:t>
            </w:r>
          </w:p>
        </w:tc>
        <w:tc>
          <w:tcPr>
            <w:tcW w:w="727" w:type="dxa"/>
            <w:noWrap/>
            <w:hideMark/>
          </w:tcPr>
          <w:p w14:paraId="52A1CA0D" w14:textId="77777777" w:rsidR="00DB45A9" w:rsidRPr="00F76D0A" w:rsidRDefault="00DB45A9" w:rsidP="00F76D0A">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18</w:t>
            </w:r>
          </w:p>
        </w:tc>
        <w:tc>
          <w:tcPr>
            <w:tcW w:w="1559" w:type="dxa"/>
            <w:noWrap/>
            <w:hideMark/>
          </w:tcPr>
          <w:p w14:paraId="23D12BCB" w14:textId="77777777" w:rsidR="00DB45A9" w:rsidRPr="00F76D0A" w:rsidRDefault="00DB45A9" w:rsidP="00F76D0A">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2,7%</w:t>
            </w:r>
          </w:p>
        </w:tc>
      </w:tr>
      <w:tr w:rsidR="00DB45A9" w:rsidRPr="00F76D0A" w14:paraId="634E3BC8" w14:textId="77777777" w:rsidTr="00F76D0A">
        <w:trPr>
          <w:trHeight w:val="315"/>
        </w:trPr>
        <w:tc>
          <w:tcPr>
            <w:tcW w:w="6781" w:type="dxa"/>
            <w:noWrap/>
            <w:hideMark/>
          </w:tcPr>
          <w:p w14:paraId="01B51DFC" w14:textId="77777777" w:rsidR="00DB45A9" w:rsidRPr="00F76D0A" w:rsidRDefault="00DB45A9" w:rsidP="0091762D">
            <w:pPr>
              <w:spacing w:after="0" w:line="360" w:lineRule="auto"/>
              <w:rPr>
                <w:rFonts w:eastAsia="Times New Roman" w:cs="Times New Roman"/>
                <w:color w:val="000000"/>
                <w:szCs w:val="24"/>
                <w:lang w:eastAsia="es-CO"/>
              </w:rPr>
            </w:pPr>
            <w:r w:rsidRPr="00F76D0A">
              <w:rPr>
                <w:rFonts w:eastAsia="Times New Roman" w:cs="Times New Roman"/>
                <w:color w:val="000000"/>
                <w:szCs w:val="24"/>
                <w:lang w:eastAsia="es-CO"/>
              </w:rPr>
              <w:t>Comunitaria en territorio colectivo</w:t>
            </w:r>
          </w:p>
        </w:tc>
        <w:tc>
          <w:tcPr>
            <w:tcW w:w="727" w:type="dxa"/>
            <w:noWrap/>
            <w:hideMark/>
          </w:tcPr>
          <w:p w14:paraId="1C4C0CEA" w14:textId="77777777" w:rsidR="00DB45A9" w:rsidRPr="00F76D0A" w:rsidRDefault="00DB45A9" w:rsidP="00F76D0A">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7</w:t>
            </w:r>
          </w:p>
        </w:tc>
        <w:tc>
          <w:tcPr>
            <w:tcW w:w="1559" w:type="dxa"/>
            <w:noWrap/>
            <w:hideMark/>
          </w:tcPr>
          <w:p w14:paraId="2C98219D" w14:textId="77777777" w:rsidR="00DB45A9" w:rsidRPr="00F76D0A" w:rsidRDefault="00DB45A9" w:rsidP="00F76D0A">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1,0%</w:t>
            </w:r>
          </w:p>
        </w:tc>
      </w:tr>
      <w:tr w:rsidR="00DB45A9" w:rsidRPr="00F76D0A" w14:paraId="1F3549AF" w14:textId="77777777" w:rsidTr="00F76D0A">
        <w:trPr>
          <w:trHeight w:val="315"/>
        </w:trPr>
        <w:tc>
          <w:tcPr>
            <w:tcW w:w="6781" w:type="dxa"/>
            <w:noWrap/>
            <w:hideMark/>
          </w:tcPr>
          <w:p w14:paraId="4B5846E4" w14:textId="77777777" w:rsidR="00DB45A9" w:rsidRPr="00F76D0A" w:rsidRDefault="00DB45A9" w:rsidP="0091762D">
            <w:pPr>
              <w:spacing w:after="0" w:line="360" w:lineRule="auto"/>
              <w:rPr>
                <w:rFonts w:eastAsia="Times New Roman" w:cs="Times New Roman"/>
                <w:color w:val="000000"/>
                <w:szCs w:val="24"/>
                <w:lang w:eastAsia="es-CO"/>
              </w:rPr>
            </w:pPr>
            <w:r w:rsidRPr="00F76D0A">
              <w:rPr>
                <w:rFonts w:eastAsia="Times New Roman" w:cs="Times New Roman"/>
                <w:color w:val="000000"/>
                <w:szCs w:val="24"/>
                <w:lang w:eastAsia="es-CO"/>
              </w:rPr>
              <w:t>En Usufructo</w:t>
            </w:r>
          </w:p>
        </w:tc>
        <w:tc>
          <w:tcPr>
            <w:tcW w:w="727" w:type="dxa"/>
            <w:noWrap/>
            <w:hideMark/>
          </w:tcPr>
          <w:p w14:paraId="14A46D80" w14:textId="77777777" w:rsidR="00DB45A9" w:rsidRPr="00F76D0A" w:rsidRDefault="00DB45A9" w:rsidP="00F76D0A">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2</w:t>
            </w:r>
          </w:p>
        </w:tc>
        <w:tc>
          <w:tcPr>
            <w:tcW w:w="1559" w:type="dxa"/>
            <w:noWrap/>
            <w:hideMark/>
          </w:tcPr>
          <w:p w14:paraId="030984B8" w14:textId="77777777" w:rsidR="00DB45A9" w:rsidRPr="00F76D0A" w:rsidRDefault="00DB45A9" w:rsidP="00F76D0A">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0,3%</w:t>
            </w:r>
          </w:p>
        </w:tc>
      </w:tr>
      <w:tr w:rsidR="00DB45A9" w:rsidRPr="00F76D0A" w14:paraId="35BD5CB9" w14:textId="77777777" w:rsidTr="00F76D0A">
        <w:trPr>
          <w:trHeight w:val="315"/>
        </w:trPr>
        <w:tc>
          <w:tcPr>
            <w:tcW w:w="6781" w:type="dxa"/>
            <w:noWrap/>
            <w:hideMark/>
          </w:tcPr>
          <w:p w14:paraId="5A5872F3" w14:textId="77777777" w:rsidR="00DB45A9" w:rsidRPr="00F76D0A" w:rsidRDefault="00DB45A9" w:rsidP="0091762D">
            <w:pPr>
              <w:spacing w:after="0" w:line="360" w:lineRule="auto"/>
              <w:rPr>
                <w:rFonts w:eastAsia="Times New Roman" w:cs="Times New Roman"/>
                <w:color w:val="000000"/>
                <w:szCs w:val="24"/>
                <w:lang w:eastAsia="es-CO"/>
              </w:rPr>
            </w:pPr>
            <w:r w:rsidRPr="00F76D0A">
              <w:rPr>
                <w:rFonts w:eastAsia="Times New Roman" w:cs="Times New Roman"/>
                <w:color w:val="000000"/>
                <w:szCs w:val="24"/>
                <w:lang w:eastAsia="es-CO"/>
              </w:rPr>
              <w:t>Posesión sin título (ocupante de hecho)  o propiedad colectiva</w:t>
            </w:r>
          </w:p>
        </w:tc>
        <w:tc>
          <w:tcPr>
            <w:tcW w:w="727" w:type="dxa"/>
            <w:noWrap/>
            <w:hideMark/>
          </w:tcPr>
          <w:p w14:paraId="0E3EC3D9" w14:textId="77777777" w:rsidR="00DB45A9" w:rsidRPr="00F76D0A" w:rsidRDefault="00DB45A9" w:rsidP="00F76D0A">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2</w:t>
            </w:r>
          </w:p>
        </w:tc>
        <w:tc>
          <w:tcPr>
            <w:tcW w:w="1559" w:type="dxa"/>
            <w:noWrap/>
            <w:hideMark/>
          </w:tcPr>
          <w:p w14:paraId="18EC2112" w14:textId="77777777" w:rsidR="00DB45A9" w:rsidRPr="00F76D0A" w:rsidRDefault="00DB45A9" w:rsidP="00F76D0A">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0,3%</w:t>
            </w:r>
          </w:p>
        </w:tc>
      </w:tr>
      <w:tr w:rsidR="00DB45A9" w:rsidRPr="00F76D0A" w14:paraId="488215F8" w14:textId="77777777" w:rsidTr="00F76D0A">
        <w:trPr>
          <w:trHeight w:val="315"/>
        </w:trPr>
        <w:tc>
          <w:tcPr>
            <w:tcW w:w="6781" w:type="dxa"/>
            <w:noWrap/>
            <w:hideMark/>
          </w:tcPr>
          <w:p w14:paraId="3C9AECFD" w14:textId="77777777" w:rsidR="00DB45A9" w:rsidRPr="00F76D0A" w:rsidRDefault="00DB45A9" w:rsidP="00F76D0A">
            <w:pPr>
              <w:spacing w:after="0" w:line="360" w:lineRule="auto"/>
              <w:jc w:val="center"/>
              <w:rPr>
                <w:rFonts w:eastAsia="Times New Roman" w:cs="Times New Roman"/>
                <w:b/>
                <w:bCs/>
                <w:color w:val="000000"/>
                <w:szCs w:val="24"/>
                <w:lang w:eastAsia="es-CO"/>
              </w:rPr>
            </w:pPr>
            <w:r w:rsidRPr="00F76D0A">
              <w:rPr>
                <w:rFonts w:eastAsia="Times New Roman" w:cs="Times New Roman"/>
                <w:b/>
                <w:bCs/>
                <w:color w:val="000000"/>
                <w:szCs w:val="24"/>
                <w:lang w:eastAsia="es-CO"/>
              </w:rPr>
              <w:t>Total</w:t>
            </w:r>
          </w:p>
        </w:tc>
        <w:tc>
          <w:tcPr>
            <w:tcW w:w="727" w:type="dxa"/>
            <w:noWrap/>
            <w:hideMark/>
          </w:tcPr>
          <w:p w14:paraId="1E828033" w14:textId="77777777" w:rsidR="00DB45A9" w:rsidRPr="00F76D0A" w:rsidRDefault="00DB45A9" w:rsidP="00F76D0A">
            <w:pPr>
              <w:spacing w:after="0" w:line="360" w:lineRule="auto"/>
              <w:jc w:val="center"/>
              <w:rPr>
                <w:rFonts w:eastAsia="Times New Roman" w:cs="Times New Roman"/>
                <w:b/>
                <w:bCs/>
                <w:color w:val="000000"/>
                <w:szCs w:val="24"/>
                <w:lang w:eastAsia="es-CO"/>
              </w:rPr>
            </w:pPr>
            <w:r w:rsidRPr="00F76D0A">
              <w:rPr>
                <w:rFonts w:eastAsia="Times New Roman" w:cs="Times New Roman"/>
                <w:b/>
                <w:bCs/>
                <w:color w:val="000000"/>
                <w:szCs w:val="24"/>
                <w:lang w:eastAsia="es-CO"/>
              </w:rPr>
              <w:t>670</w:t>
            </w:r>
          </w:p>
        </w:tc>
        <w:tc>
          <w:tcPr>
            <w:tcW w:w="1559" w:type="dxa"/>
            <w:noWrap/>
            <w:hideMark/>
          </w:tcPr>
          <w:p w14:paraId="0F7CF9A6" w14:textId="77777777" w:rsidR="00DB45A9" w:rsidRPr="00F76D0A" w:rsidRDefault="00DB45A9" w:rsidP="00F76D0A">
            <w:pPr>
              <w:spacing w:after="0" w:line="360" w:lineRule="auto"/>
              <w:jc w:val="center"/>
              <w:rPr>
                <w:rFonts w:eastAsia="Times New Roman" w:cs="Times New Roman"/>
                <w:b/>
                <w:bCs/>
                <w:color w:val="000000"/>
                <w:szCs w:val="24"/>
                <w:lang w:eastAsia="es-CO"/>
              </w:rPr>
            </w:pPr>
            <w:r w:rsidRPr="00F76D0A">
              <w:rPr>
                <w:rFonts w:eastAsia="Times New Roman" w:cs="Times New Roman"/>
                <w:b/>
                <w:bCs/>
                <w:color w:val="000000"/>
                <w:szCs w:val="24"/>
                <w:lang w:eastAsia="es-CO"/>
              </w:rPr>
              <w:t>100%</w:t>
            </w:r>
          </w:p>
        </w:tc>
      </w:tr>
    </w:tbl>
    <w:p w14:paraId="41919B91" w14:textId="77777777" w:rsidR="00DB45A9" w:rsidRDefault="00DB45A9" w:rsidP="004B307C">
      <w:pPr>
        <w:spacing w:after="120" w:line="360" w:lineRule="auto"/>
        <w:jc w:val="center"/>
        <w:rPr>
          <w:rFonts w:cs="Times New Roman"/>
          <w:sz w:val="20"/>
          <w:szCs w:val="20"/>
        </w:rPr>
      </w:pPr>
      <w:r w:rsidRPr="00F76D0A">
        <w:rPr>
          <w:rFonts w:cs="Times New Roman"/>
          <w:b/>
          <w:sz w:val="20"/>
          <w:szCs w:val="20"/>
        </w:rPr>
        <w:t>Fuente:</w:t>
      </w:r>
      <w:r w:rsidRPr="00F76D0A">
        <w:rPr>
          <w:rFonts w:cs="Times New Roman"/>
          <w:sz w:val="20"/>
          <w:szCs w:val="20"/>
        </w:rPr>
        <w:t xml:space="preserve"> Elaboración propia a partir de datos UARIV, 2019 </w:t>
      </w:r>
    </w:p>
    <w:p w14:paraId="0A09E6AA" w14:textId="77777777" w:rsidR="00F76D0A" w:rsidRPr="00F76D0A" w:rsidRDefault="00F76D0A" w:rsidP="004B307C">
      <w:pPr>
        <w:spacing w:after="120" w:line="360" w:lineRule="auto"/>
        <w:jc w:val="center"/>
        <w:rPr>
          <w:rFonts w:cs="Times New Roman"/>
          <w:sz w:val="20"/>
          <w:szCs w:val="20"/>
        </w:rPr>
      </w:pPr>
    </w:p>
    <w:p w14:paraId="38E2CB32" w14:textId="77777777" w:rsidR="005E0F4D" w:rsidRPr="00F76D0A" w:rsidRDefault="005E0F4D" w:rsidP="004B307C">
      <w:pPr>
        <w:spacing w:after="120" w:line="360" w:lineRule="auto"/>
        <w:rPr>
          <w:rFonts w:cs="Times New Roman"/>
          <w:szCs w:val="24"/>
        </w:rPr>
      </w:pPr>
      <w:r w:rsidRPr="00F76D0A">
        <w:rPr>
          <w:rFonts w:cs="Times New Roman"/>
          <w:szCs w:val="24"/>
        </w:rPr>
        <w:t xml:space="preserve">En adición a lo anterior, el Gráfico </w:t>
      </w:r>
      <w:r w:rsidR="00317F7F" w:rsidRPr="00F76D0A">
        <w:rPr>
          <w:rFonts w:cs="Times New Roman"/>
          <w:szCs w:val="24"/>
        </w:rPr>
        <w:t>7</w:t>
      </w:r>
      <w:r w:rsidRPr="00F76D0A">
        <w:rPr>
          <w:rFonts w:cs="Times New Roman"/>
          <w:szCs w:val="24"/>
        </w:rPr>
        <w:t xml:space="preserve"> muestra los resultados acerca del tipo de documento soporte con el que cuentan los hogares que poseen vivienda propia.</w:t>
      </w:r>
    </w:p>
    <w:p w14:paraId="6F9A02EB" w14:textId="77777777" w:rsidR="006935B6" w:rsidRPr="00F76D0A" w:rsidRDefault="006935B6">
      <w:pPr>
        <w:spacing w:after="200" w:line="276" w:lineRule="auto"/>
        <w:jc w:val="left"/>
        <w:rPr>
          <w:rFonts w:cs="Times New Roman"/>
          <w:b/>
        </w:rPr>
      </w:pPr>
      <w:bookmarkStart w:id="43" w:name="_Toc29758152"/>
      <w:r w:rsidRPr="00F76D0A">
        <w:rPr>
          <w:rFonts w:cs="Times New Roman"/>
        </w:rPr>
        <w:br w:type="page"/>
      </w:r>
    </w:p>
    <w:p w14:paraId="026EF5B3" w14:textId="77777777" w:rsidR="005E0F4D" w:rsidRPr="00F76D0A" w:rsidRDefault="00DB45A9" w:rsidP="003B632B">
      <w:pPr>
        <w:pStyle w:val="Grficos"/>
      </w:pPr>
      <w:r w:rsidRPr="00F76D0A">
        <w:lastRenderedPageBreak/>
        <w:t xml:space="preserve">Gráfico </w:t>
      </w:r>
      <w:r w:rsidR="00317F7F" w:rsidRPr="00F76D0A">
        <w:rPr>
          <w:bCs/>
          <w:iCs/>
        </w:rPr>
        <w:t>7</w:t>
      </w:r>
      <w:r w:rsidRPr="00F76D0A">
        <w:t>. Documento soporte de la vivienda</w:t>
      </w:r>
      <w:bookmarkEnd w:id="43"/>
    </w:p>
    <w:p w14:paraId="75D47F1C" w14:textId="77777777" w:rsidR="00DB45A9" w:rsidRPr="00F76D0A" w:rsidRDefault="00DB45A9" w:rsidP="004B307C">
      <w:pPr>
        <w:pStyle w:val="Descripcin"/>
        <w:keepNext/>
        <w:spacing w:after="120" w:line="360" w:lineRule="auto"/>
        <w:jc w:val="center"/>
        <w:rPr>
          <w:rFonts w:ascii="Times New Roman" w:hAnsi="Times New Roman" w:cs="Times New Roman"/>
          <w:sz w:val="24"/>
          <w:szCs w:val="24"/>
        </w:rPr>
      </w:pPr>
      <w:r w:rsidRPr="00F76D0A">
        <w:rPr>
          <w:rFonts w:ascii="Times New Roman" w:hAnsi="Times New Roman" w:cs="Times New Roman"/>
          <w:noProof/>
          <w:sz w:val="24"/>
          <w:szCs w:val="24"/>
          <w:lang w:eastAsia="es-CO"/>
        </w:rPr>
        <w:drawing>
          <wp:inline distT="0" distB="0" distL="0" distR="0" wp14:anchorId="7267CE01" wp14:editId="1356E411">
            <wp:extent cx="4319905" cy="2228850"/>
            <wp:effectExtent l="0" t="0" r="4445" b="0"/>
            <wp:docPr id="13" name="Gráfico 13">
              <a:extLst xmlns:a="http://schemas.openxmlformats.org/drawingml/2006/main">
                <a:ext uri="{FF2B5EF4-FFF2-40B4-BE49-F238E27FC236}">
                  <a16:creationId xmlns:a16="http://schemas.microsoft.com/office/drawing/2014/main" id="{3A41C39A-46B4-44C8-AAA5-BF08BC94D8A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741D4005" w14:textId="77777777" w:rsidR="00DB45A9" w:rsidRDefault="00DB45A9" w:rsidP="004B307C">
      <w:pPr>
        <w:spacing w:after="120" w:line="360" w:lineRule="auto"/>
        <w:jc w:val="center"/>
        <w:rPr>
          <w:rFonts w:cs="Times New Roman"/>
          <w:sz w:val="20"/>
          <w:szCs w:val="20"/>
        </w:rPr>
      </w:pPr>
      <w:r w:rsidRPr="00F76D0A">
        <w:rPr>
          <w:rFonts w:cs="Times New Roman"/>
          <w:b/>
          <w:sz w:val="20"/>
          <w:szCs w:val="20"/>
        </w:rPr>
        <w:t>Fuente:</w:t>
      </w:r>
      <w:r w:rsidRPr="00F76D0A">
        <w:rPr>
          <w:rFonts w:cs="Times New Roman"/>
          <w:sz w:val="20"/>
          <w:szCs w:val="20"/>
        </w:rPr>
        <w:t xml:space="preserve"> Elaboración propi</w:t>
      </w:r>
      <w:r w:rsidR="005E0F4D" w:rsidRPr="00F76D0A">
        <w:rPr>
          <w:rFonts w:cs="Times New Roman"/>
          <w:sz w:val="20"/>
          <w:szCs w:val="20"/>
        </w:rPr>
        <w:t>a a partir de datos UARIV, 2019</w:t>
      </w:r>
    </w:p>
    <w:p w14:paraId="212DF17C" w14:textId="77777777" w:rsidR="00F76D0A" w:rsidRPr="00F76D0A" w:rsidRDefault="00F76D0A" w:rsidP="004B307C">
      <w:pPr>
        <w:spacing w:after="120" w:line="360" w:lineRule="auto"/>
        <w:jc w:val="center"/>
        <w:rPr>
          <w:rFonts w:cs="Times New Roman"/>
          <w:sz w:val="20"/>
          <w:szCs w:val="20"/>
        </w:rPr>
      </w:pPr>
    </w:p>
    <w:p w14:paraId="7A95EAA6" w14:textId="77777777" w:rsidR="00DB45A9" w:rsidRPr="00F76D0A" w:rsidRDefault="00DB45A9" w:rsidP="004B307C">
      <w:pPr>
        <w:spacing w:after="120" w:line="360" w:lineRule="auto"/>
        <w:rPr>
          <w:rFonts w:cs="Times New Roman"/>
          <w:szCs w:val="24"/>
        </w:rPr>
      </w:pPr>
      <w:r w:rsidRPr="00F76D0A">
        <w:rPr>
          <w:rFonts w:cs="Times New Roman"/>
          <w:szCs w:val="24"/>
        </w:rPr>
        <w:t xml:space="preserve">Los resultados indican que el documento soporte que más poseen los hogares es la escritura, resolución o sentencia registrada, con una participación del 62%; </w:t>
      </w:r>
      <w:r w:rsidR="00317F7F" w:rsidRPr="00F76D0A">
        <w:rPr>
          <w:rFonts w:cs="Times New Roman"/>
          <w:szCs w:val="24"/>
        </w:rPr>
        <w:t xml:space="preserve">seguida del </w:t>
      </w:r>
      <w:r w:rsidRPr="00F76D0A">
        <w:rPr>
          <w:rFonts w:cs="Times New Roman"/>
          <w:szCs w:val="24"/>
        </w:rPr>
        <w:t xml:space="preserve">15% </w:t>
      </w:r>
      <w:r w:rsidR="00317F7F" w:rsidRPr="00F76D0A">
        <w:rPr>
          <w:rFonts w:cs="Times New Roman"/>
          <w:szCs w:val="24"/>
        </w:rPr>
        <w:t xml:space="preserve">que </w:t>
      </w:r>
      <w:r w:rsidRPr="00F76D0A">
        <w:rPr>
          <w:rFonts w:cs="Times New Roman"/>
          <w:szCs w:val="24"/>
        </w:rPr>
        <w:t xml:space="preserve">no poseen </w:t>
      </w:r>
      <w:r w:rsidR="00317F7F" w:rsidRPr="00F76D0A">
        <w:rPr>
          <w:rFonts w:cs="Times New Roman"/>
          <w:szCs w:val="24"/>
        </w:rPr>
        <w:t xml:space="preserve">algún </w:t>
      </w:r>
      <w:r w:rsidRPr="00F76D0A">
        <w:rPr>
          <w:rFonts w:cs="Times New Roman"/>
          <w:szCs w:val="24"/>
        </w:rPr>
        <w:t xml:space="preserve">tipo de documento soporte, mientras que el 13% tiene escritura, resolución o sentencia sin registrar, el 5% tiene certificado de sana posesión y contrato de compraventa cada uno. </w:t>
      </w:r>
    </w:p>
    <w:p w14:paraId="6457E2E1" w14:textId="77777777" w:rsidR="00317F7F" w:rsidRPr="00F76D0A" w:rsidRDefault="00317F7F" w:rsidP="004B307C">
      <w:pPr>
        <w:pStyle w:val="Descripcin"/>
        <w:keepNext/>
        <w:spacing w:after="120" w:line="360" w:lineRule="auto"/>
        <w:rPr>
          <w:rFonts w:ascii="Times New Roman" w:hAnsi="Times New Roman" w:cs="Times New Roman"/>
          <w:color w:val="000000" w:themeColor="text1"/>
          <w:sz w:val="24"/>
          <w:szCs w:val="24"/>
        </w:rPr>
      </w:pPr>
    </w:p>
    <w:p w14:paraId="1AA7C641" w14:textId="77777777" w:rsidR="00317F7F" w:rsidRPr="00F76D0A" w:rsidRDefault="00317F7F" w:rsidP="004B307C">
      <w:pPr>
        <w:spacing w:line="360" w:lineRule="auto"/>
        <w:rPr>
          <w:rFonts w:cs="Times New Roman"/>
        </w:rPr>
      </w:pPr>
      <w:r w:rsidRPr="00F76D0A">
        <w:rPr>
          <w:rFonts w:cs="Times New Roman"/>
          <w:szCs w:val="24"/>
        </w:rPr>
        <w:t>En cuanto a la ubicación de la vivienda en una zona de alto riesgo de desastre natural declarada por alguna autoridad, en el Gráfico 8 se puede identificar que el 97% de los hogares encuestados no se encuentra en zona de alto riesgo. Por su parte, el 2% reportó habitar en zonas de alto riesgo de desastre natural.</w:t>
      </w:r>
    </w:p>
    <w:p w14:paraId="316D7066" w14:textId="77777777" w:rsidR="006935B6" w:rsidRPr="00F76D0A" w:rsidRDefault="006935B6">
      <w:pPr>
        <w:spacing w:after="200" w:line="276" w:lineRule="auto"/>
        <w:jc w:val="left"/>
        <w:rPr>
          <w:rFonts w:cs="Times New Roman"/>
          <w:b/>
        </w:rPr>
      </w:pPr>
      <w:bookmarkStart w:id="44" w:name="_Toc29758153"/>
      <w:r w:rsidRPr="00F76D0A">
        <w:rPr>
          <w:rFonts w:cs="Times New Roman"/>
        </w:rPr>
        <w:br w:type="page"/>
      </w:r>
    </w:p>
    <w:p w14:paraId="4E7DC927" w14:textId="77777777" w:rsidR="00317F7F" w:rsidRPr="00F76D0A" w:rsidRDefault="00DB45A9" w:rsidP="003B632B">
      <w:pPr>
        <w:pStyle w:val="Grficos"/>
      </w:pPr>
      <w:r w:rsidRPr="00F76D0A">
        <w:lastRenderedPageBreak/>
        <w:t>Gráfico</w:t>
      </w:r>
      <w:r w:rsidR="00317F7F" w:rsidRPr="00F76D0A">
        <w:t xml:space="preserve"> 8</w:t>
      </w:r>
      <w:r w:rsidRPr="00F76D0A">
        <w:t>. Vivienda declarada en zona de alto riesgo de desastre natural</w:t>
      </w:r>
      <w:bookmarkEnd w:id="44"/>
    </w:p>
    <w:p w14:paraId="4A9ABDAD" w14:textId="77777777" w:rsidR="00DB45A9" w:rsidRPr="00F76D0A" w:rsidRDefault="00DB45A9" w:rsidP="004B307C">
      <w:pPr>
        <w:pStyle w:val="Descripcin"/>
        <w:keepNext/>
        <w:spacing w:after="120" w:line="360" w:lineRule="auto"/>
        <w:jc w:val="center"/>
        <w:rPr>
          <w:rFonts w:ascii="Times New Roman" w:hAnsi="Times New Roman" w:cs="Times New Roman"/>
          <w:sz w:val="24"/>
          <w:szCs w:val="24"/>
        </w:rPr>
      </w:pPr>
      <w:r w:rsidRPr="00F76D0A">
        <w:rPr>
          <w:rFonts w:ascii="Times New Roman" w:hAnsi="Times New Roman" w:cs="Times New Roman"/>
          <w:noProof/>
          <w:sz w:val="24"/>
          <w:szCs w:val="24"/>
          <w:lang w:eastAsia="es-CO"/>
        </w:rPr>
        <w:drawing>
          <wp:inline distT="0" distB="0" distL="0" distR="0" wp14:anchorId="077822A4" wp14:editId="26D5A57A">
            <wp:extent cx="4320000" cy="2520000"/>
            <wp:effectExtent l="0" t="0" r="4445" b="13970"/>
            <wp:docPr id="14" name="Gráfico 14">
              <a:extLst xmlns:a="http://schemas.openxmlformats.org/drawingml/2006/main">
                <a:ext uri="{FF2B5EF4-FFF2-40B4-BE49-F238E27FC236}">
                  <a16:creationId xmlns:a16="http://schemas.microsoft.com/office/drawing/2014/main" id="{7287338D-4B76-46BE-8BE0-6E91C216044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2D6B6DE4" w14:textId="77777777" w:rsidR="00DB45A9" w:rsidRDefault="00DB45A9" w:rsidP="004B307C">
      <w:pPr>
        <w:spacing w:after="120" w:line="360" w:lineRule="auto"/>
        <w:jc w:val="center"/>
        <w:rPr>
          <w:rFonts w:cs="Times New Roman"/>
          <w:sz w:val="20"/>
          <w:szCs w:val="20"/>
        </w:rPr>
      </w:pPr>
      <w:r w:rsidRPr="00F76D0A">
        <w:rPr>
          <w:rFonts w:cs="Times New Roman"/>
          <w:b/>
          <w:sz w:val="20"/>
          <w:szCs w:val="20"/>
        </w:rPr>
        <w:t>Fuente:</w:t>
      </w:r>
      <w:r w:rsidRPr="00F76D0A">
        <w:rPr>
          <w:rFonts w:cs="Times New Roman"/>
          <w:sz w:val="20"/>
          <w:szCs w:val="20"/>
        </w:rPr>
        <w:t xml:space="preserve"> Elaboración propia a partir de datos UARIV, 2019 </w:t>
      </w:r>
    </w:p>
    <w:p w14:paraId="0D6387B7" w14:textId="77777777" w:rsidR="00F76D0A" w:rsidRPr="00F76D0A" w:rsidRDefault="00F76D0A" w:rsidP="004B307C">
      <w:pPr>
        <w:spacing w:after="120" w:line="360" w:lineRule="auto"/>
        <w:jc w:val="center"/>
        <w:rPr>
          <w:rFonts w:cs="Times New Roman"/>
          <w:sz w:val="20"/>
          <w:szCs w:val="20"/>
        </w:rPr>
      </w:pPr>
    </w:p>
    <w:p w14:paraId="3E5A40B0" w14:textId="77777777" w:rsidR="00DB45A9" w:rsidRDefault="00DB45A9" w:rsidP="004B307C">
      <w:pPr>
        <w:spacing w:after="120" w:line="360" w:lineRule="auto"/>
        <w:rPr>
          <w:rFonts w:cs="Times New Roman"/>
          <w:szCs w:val="24"/>
        </w:rPr>
      </w:pPr>
      <w:r w:rsidRPr="00F76D0A">
        <w:rPr>
          <w:rFonts w:cs="Times New Roman"/>
          <w:szCs w:val="24"/>
        </w:rPr>
        <w:t xml:space="preserve">De este último porcentaje se indagó acerca de los tipos de afectación a los cuales se vieron expuestos, </w:t>
      </w:r>
      <w:r w:rsidR="0091762D">
        <w:rPr>
          <w:rFonts w:cs="Times New Roman"/>
          <w:szCs w:val="24"/>
        </w:rPr>
        <w:t>lo que se ilustra en la Tabla</w:t>
      </w:r>
      <w:r w:rsidR="00317F7F" w:rsidRPr="00F76D0A">
        <w:rPr>
          <w:rFonts w:cs="Times New Roman"/>
          <w:szCs w:val="24"/>
        </w:rPr>
        <w:t xml:space="preserve">. </w:t>
      </w:r>
    </w:p>
    <w:p w14:paraId="2770652C" w14:textId="77777777" w:rsidR="00F76D0A" w:rsidRPr="00F76D0A" w:rsidRDefault="00F76D0A" w:rsidP="004B307C">
      <w:pPr>
        <w:spacing w:after="120" w:line="360" w:lineRule="auto"/>
        <w:rPr>
          <w:rFonts w:cs="Times New Roman"/>
          <w:szCs w:val="24"/>
        </w:rPr>
      </w:pPr>
    </w:p>
    <w:p w14:paraId="1DE61C88" w14:textId="77777777" w:rsidR="00DB45A9" w:rsidRPr="00F76D0A" w:rsidRDefault="00DB45A9" w:rsidP="003B632B">
      <w:pPr>
        <w:pStyle w:val="Table"/>
      </w:pPr>
      <w:bookmarkStart w:id="45" w:name="_Toc29758483"/>
      <w:r w:rsidRPr="00F76D0A">
        <w:t xml:space="preserve">Tabla </w:t>
      </w:r>
      <w:r w:rsidR="0091762D">
        <w:t>4</w:t>
      </w:r>
      <w:r w:rsidRPr="00F76D0A">
        <w:t>. Afectaciones por fenómenos naturales</w:t>
      </w:r>
      <w:bookmarkEnd w:id="45"/>
    </w:p>
    <w:tbl>
      <w:tblPr>
        <w:tblStyle w:val="Tablaconcuadrcula"/>
        <w:tblW w:w="7048" w:type="dxa"/>
        <w:jc w:val="center"/>
        <w:tblLook w:val="04A0" w:firstRow="1" w:lastRow="0" w:firstColumn="1" w:lastColumn="0" w:noHBand="0" w:noVBand="1"/>
      </w:tblPr>
      <w:tblGrid>
        <w:gridCol w:w="4410"/>
        <w:gridCol w:w="1048"/>
        <w:gridCol w:w="1590"/>
      </w:tblGrid>
      <w:tr w:rsidR="00DB45A9" w:rsidRPr="00F76D0A" w14:paraId="0052F6F8" w14:textId="77777777" w:rsidTr="0091762D">
        <w:trPr>
          <w:trHeight w:val="245"/>
          <w:jc w:val="center"/>
        </w:trPr>
        <w:tc>
          <w:tcPr>
            <w:tcW w:w="4410" w:type="dxa"/>
            <w:shd w:val="clear" w:color="auto" w:fill="D9D9D9" w:themeFill="background1" w:themeFillShade="D9"/>
            <w:noWrap/>
            <w:hideMark/>
          </w:tcPr>
          <w:p w14:paraId="1FE15531" w14:textId="77777777" w:rsidR="00DB45A9" w:rsidRPr="00F76D0A" w:rsidRDefault="0091762D" w:rsidP="0091762D">
            <w:pPr>
              <w:spacing w:after="0" w:line="360" w:lineRule="auto"/>
              <w:jc w:val="center"/>
              <w:rPr>
                <w:rFonts w:eastAsia="Times New Roman" w:cs="Times New Roman"/>
                <w:b/>
                <w:bCs/>
                <w:color w:val="FFFFFF"/>
                <w:szCs w:val="24"/>
                <w:lang w:eastAsia="es-CO"/>
              </w:rPr>
            </w:pPr>
            <w:r w:rsidRPr="0091762D">
              <w:rPr>
                <w:rFonts w:eastAsia="Times New Roman" w:cs="Times New Roman"/>
                <w:b/>
                <w:bCs/>
                <w:szCs w:val="24"/>
                <w:lang w:eastAsia="es-CO"/>
              </w:rPr>
              <w:t>Afectaciones</w:t>
            </w:r>
          </w:p>
        </w:tc>
        <w:tc>
          <w:tcPr>
            <w:tcW w:w="1048" w:type="dxa"/>
            <w:shd w:val="clear" w:color="auto" w:fill="D9D9D9" w:themeFill="background1" w:themeFillShade="D9"/>
            <w:noWrap/>
            <w:hideMark/>
          </w:tcPr>
          <w:p w14:paraId="228DECBA" w14:textId="77777777" w:rsidR="00DB45A9" w:rsidRPr="00F76D0A" w:rsidRDefault="00DB45A9" w:rsidP="004B307C">
            <w:pPr>
              <w:spacing w:after="0" w:line="360" w:lineRule="auto"/>
              <w:jc w:val="center"/>
              <w:rPr>
                <w:rFonts w:eastAsia="Times New Roman" w:cs="Times New Roman"/>
                <w:b/>
                <w:bCs/>
                <w:szCs w:val="24"/>
                <w:lang w:eastAsia="es-CO"/>
              </w:rPr>
            </w:pPr>
            <w:r w:rsidRPr="00F76D0A">
              <w:rPr>
                <w:rFonts w:eastAsia="Times New Roman" w:cs="Times New Roman"/>
                <w:b/>
                <w:bCs/>
                <w:szCs w:val="24"/>
                <w:lang w:eastAsia="es-CO"/>
              </w:rPr>
              <w:t>#</w:t>
            </w:r>
          </w:p>
        </w:tc>
        <w:tc>
          <w:tcPr>
            <w:tcW w:w="1590" w:type="dxa"/>
            <w:shd w:val="clear" w:color="auto" w:fill="D9D9D9" w:themeFill="background1" w:themeFillShade="D9"/>
            <w:noWrap/>
            <w:hideMark/>
          </w:tcPr>
          <w:p w14:paraId="39BF70B1" w14:textId="77777777" w:rsidR="00DB45A9" w:rsidRPr="00F76D0A" w:rsidRDefault="00DB45A9" w:rsidP="004B307C">
            <w:pPr>
              <w:spacing w:after="0" w:line="360" w:lineRule="auto"/>
              <w:jc w:val="center"/>
              <w:rPr>
                <w:rFonts w:eastAsia="Times New Roman" w:cs="Times New Roman"/>
                <w:b/>
                <w:bCs/>
                <w:szCs w:val="24"/>
                <w:lang w:eastAsia="es-CO"/>
              </w:rPr>
            </w:pPr>
            <w:r w:rsidRPr="00F76D0A">
              <w:rPr>
                <w:rFonts w:eastAsia="Times New Roman" w:cs="Times New Roman"/>
                <w:b/>
                <w:bCs/>
                <w:szCs w:val="24"/>
                <w:lang w:eastAsia="es-CO"/>
              </w:rPr>
              <w:t>Participación</w:t>
            </w:r>
          </w:p>
        </w:tc>
      </w:tr>
      <w:tr w:rsidR="00DB45A9" w:rsidRPr="00F76D0A" w14:paraId="152FD76B" w14:textId="77777777" w:rsidTr="0091762D">
        <w:trPr>
          <w:trHeight w:val="374"/>
          <w:jc w:val="center"/>
        </w:trPr>
        <w:tc>
          <w:tcPr>
            <w:tcW w:w="4410" w:type="dxa"/>
            <w:noWrap/>
            <w:hideMark/>
          </w:tcPr>
          <w:p w14:paraId="09D93235" w14:textId="77777777" w:rsidR="00DB45A9" w:rsidRPr="00F76D0A" w:rsidRDefault="00DB45A9" w:rsidP="0091762D">
            <w:pPr>
              <w:spacing w:after="0" w:line="360" w:lineRule="auto"/>
              <w:rPr>
                <w:rFonts w:eastAsia="Times New Roman" w:cs="Times New Roman"/>
                <w:color w:val="000000"/>
                <w:szCs w:val="24"/>
                <w:lang w:eastAsia="es-CO"/>
              </w:rPr>
            </w:pPr>
            <w:r w:rsidRPr="00F76D0A">
              <w:rPr>
                <w:rFonts w:eastAsia="Times New Roman" w:cs="Times New Roman"/>
                <w:color w:val="000000"/>
                <w:szCs w:val="24"/>
                <w:lang w:eastAsia="es-CO"/>
              </w:rPr>
              <w:t>Vendaval</w:t>
            </w:r>
          </w:p>
        </w:tc>
        <w:tc>
          <w:tcPr>
            <w:tcW w:w="1048" w:type="dxa"/>
            <w:noWrap/>
            <w:hideMark/>
          </w:tcPr>
          <w:p w14:paraId="6C67D1E0" w14:textId="77777777" w:rsidR="00DB45A9" w:rsidRPr="00F76D0A" w:rsidRDefault="00DB45A9" w:rsidP="00F76D0A">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37</w:t>
            </w:r>
          </w:p>
        </w:tc>
        <w:tc>
          <w:tcPr>
            <w:tcW w:w="1590" w:type="dxa"/>
            <w:noWrap/>
            <w:hideMark/>
          </w:tcPr>
          <w:p w14:paraId="65EB768C" w14:textId="77777777" w:rsidR="00DB45A9" w:rsidRPr="00F76D0A" w:rsidRDefault="00DB45A9" w:rsidP="00F76D0A">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56,1%</w:t>
            </w:r>
          </w:p>
        </w:tc>
      </w:tr>
      <w:tr w:rsidR="00DB45A9" w:rsidRPr="00F76D0A" w14:paraId="44E772A4" w14:textId="77777777" w:rsidTr="0091762D">
        <w:trPr>
          <w:trHeight w:val="245"/>
          <w:jc w:val="center"/>
        </w:trPr>
        <w:tc>
          <w:tcPr>
            <w:tcW w:w="4410" w:type="dxa"/>
            <w:noWrap/>
            <w:hideMark/>
          </w:tcPr>
          <w:p w14:paraId="6767CF54" w14:textId="77777777" w:rsidR="00DB45A9" w:rsidRPr="00F76D0A" w:rsidRDefault="00DB45A9" w:rsidP="0091762D">
            <w:pPr>
              <w:spacing w:after="0" w:line="360" w:lineRule="auto"/>
              <w:rPr>
                <w:rFonts w:eastAsia="Times New Roman" w:cs="Times New Roman"/>
                <w:color w:val="000000"/>
                <w:szCs w:val="24"/>
                <w:lang w:eastAsia="es-CO"/>
              </w:rPr>
            </w:pPr>
            <w:r w:rsidRPr="00F76D0A">
              <w:rPr>
                <w:rFonts w:eastAsia="Times New Roman" w:cs="Times New Roman"/>
                <w:color w:val="000000"/>
                <w:szCs w:val="24"/>
                <w:lang w:eastAsia="es-CO"/>
              </w:rPr>
              <w:t>Basura o contaminantes</w:t>
            </w:r>
          </w:p>
        </w:tc>
        <w:tc>
          <w:tcPr>
            <w:tcW w:w="1048" w:type="dxa"/>
            <w:noWrap/>
            <w:hideMark/>
          </w:tcPr>
          <w:p w14:paraId="1489B0D8" w14:textId="77777777" w:rsidR="00DB45A9" w:rsidRPr="00F76D0A" w:rsidRDefault="00DB45A9" w:rsidP="00F76D0A">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15</w:t>
            </w:r>
          </w:p>
        </w:tc>
        <w:tc>
          <w:tcPr>
            <w:tcW w:w="1590" w:type="dxa"/>
            <w:noWrap/>
            <w:hideMark/>
          </w:tcPr>
          <w:p w14:paraId="01521475" w14:textId="77777777" w:rsidR="00DB45A9" w:rsidRPr="00F76D0A" w:rsidRDefault="00DB45A9" w:rsidP="00F76D0A">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22,7%</w:t>
            </w:r>
          </w:p>
        </w:tc>
      </w:tr>
      <w:tr w:rsidR="00DB45A9" w:rsidRPr="00F76D0A" w14:paraId="56F15134" w14:textId="77777777" w:rsidTr="0091762D">
        <w:trPr>
          <w:trHeight w:val="245"/>
          <w:jc w:val="center"/>
        </w:trPr>
        <w:tc>
          <w:tcPr>
            <w:tcW w:w="4410" w:type="dxa"/>
            <w:noWrap/>
            <w:hideMark/>
          </w:tcPr>
          <w:p w14:paraId="7E25E8E0" w14:textId="77777777" w:rsidR="00DB45A9" w:rsidRPr="00F76D0A" w:rsidRDefault="00DB45A9" w:rsidP="0091762D">
            <w:pPr>
              <w:spacing w:after="0" w:line="360" w:lineRule="auto"/>
              <w:rPr>
                <w:rFonts w:eastAsia="Times New Roman" w:cs="Times New Roman"/>
                <w:color w:val="000000"/>
                <w:szCs w:val="24"/>
                <w:lang w:eastAsia="es-CO"/>
              </w:rPr>
            </w:pPr>
            <w:r w:rsidRPr="00F76D0A">
              <w:rPr>
                <w:rFonts w:eastAsia="Times New Roman" w:cs="Times New Roman"/>
                <w:color w:val="000000"/>
                <w:szCs w:val="24"/>
                <w:lang w:eastAsia="es-CO"/>
              </w:rPr>
              <w:t>Derrumbes o deslizamientos de tierra</w:t>
            </w:r>
          </w:p>
        </w:tc>
        <w:tc>
          <w:tcPr>
            <w:tcW w:w="1048" w:type="dxa"/>
            <w:noWrap/>
            <w:hideMark/>
          </w:tcPr>
          <w:p w14:paraId="0F63C2E1" w14:textId="77777777" w:rsidR="00DB45A9" w:rsidRPr="00F76D0A" w:rsidRDefault="00DB45A9" w:rsidP="00F76D0A">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11</w:t>
            </w:r>
          </w:p>
        </w:tc>
        <w:tc>
          <w:tcPr>
            <w:tcW w:w="1590" w:type="dxa"/>
            <w:noWrap/>
            <w:hideMark/>
          </w:tcPr>
          <w:p w14:paraId="0137DBA1" w14:textId="77777777" w:rsidR="00DB45A9" w:rsidRPr="00F76D0A" w:rsidRDefault="00DB45A9" w:rsidP="00F76D0A">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16,7%</w:t>
            </w:r>
          </w:p>
        </w:tc>
      </w:tr>
      <w:tr w:rsidR="00DB45A9" w:rsidRPr="00F76D0A" w14:paraId="01C5792D" w14:textId="77777777" w:rsidTr="0091762D">
        <w:trPr>
          <w:trHeight w:val="245"/>
          <w:jc w:val="center"/>
        </w:trPr>
        <w:tc>
          <w:tcPr>
            <w:tcW w:w="4410" w:type="dxa"/>
            <w:noWrap/>
            <w:hideMark/>
          </w:tcPr>
          <w:p w14:paraId="02C52E0F" w14:textId="77777777" w:rsidR="00DB45A9" w:rsidRPr="00F76D0A" w:rsidRDefault="00DB45A9" w:rsidP="0091762D">
            <w:pPr>
              <w:spacing w:after="0" w:line="360" w:lineRule="auto"/>
              <w:rPr>
                <w:rFonts w:eastAsia="Times New Roman" w:cs="Times New Roman"/>
                <w:color w:val="000000"/>
                <w:szCs w:val="24"/>
                <w:lang w:eastAsia="es-CO"/>
              </w:rPr>
            </w:pPr>
            <w:r w:rsidRPr="00F76D0A">
              <w:rPr>
                <w:rFonts w:eastAsia="Times New Roman" w:cs="Times New Roman"/>
                <w:color w:val="000000"/>
                <w:szCs w:val="24"/>
                <w:lang w:eastAsia="es-CO"/>
              </w:rPr>
              <w:t>No sabe/No responde</w:t>
            </w:r>
          </w:p>
        </w:tc>
        <w:tc>
          <w:tcPr>
            <w:tcW w:w="1048" w:type="dxa"/>
            <w:noWrap/>
            <w:hideMark/>
          </w:tcPr>
          <w:p w14:paraId="61849F2F" w14:textId="77777777" w:rsidR="00DB45A9" w:rsidRPr="00F76D0A" w:rsidRDefault="00DB45A9" w:rsidP="00F76D0A">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3</w:t>
            </w:r>
          </w:p>
        </w:tc>
        <w:tc>
          <w:tcPr>
            <w:tcW w:w="1590" w:type="dxa"/>
            <w:noWrap/>
            <w:hideMark/>
          </w:tcPr>
          <w:p w14:paraId="37DBAE96" w14:textId="77777777" w:rsidR="00DB45A9" w:rsidRPr="00F76D0A" w:rsidRDefault="00DB45A9" w:rsidP="00F76D0A">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4,5%</w:t>
            </w:r>
          </w:p>
        </w:tc>
      </w:tr>
      <w:tr w:rsidR="00DB45A9" w:rsidRPr="00F76D0A" w14:paraId="0FF441E4" w14:textId="77777777" w:rsidTr="0091762D">
        <w:trPr>
          <w:trHeight w:val="234"/>
          <w:jc w:val="center"/>
        </w:trPr>
        <w:tc>
          <w:tcPr>
            <w:tcW w:w="4410" w:type="dxa"/>
            <w:noWrap/>
            <w:hideMark/>
          </w:tcPr>
          <w:p w14:paraId="0FC66E2B" w14:textId="77777777" w:rsidR="00DB45A9" w:rsidRPr="00F76D0A" w:rsidRDefault="00DB45A9" w:rsidP="00F76D0A">
            <w:pPr>
              <w:spacing w:after="0" w:line="360" w:lineRule="auto"/>
              <w:jc w:val="center"/>
              <w:rPr>
                <w:rFonts w:eastAsia="Times New Roman" w:cs="Times New Roman"/>
                <w:b/>
                <w:bCs/>
                <w:color w:val="000000"/>
                <w:szCs w:val="24"/>
                <w:lang w:eastAsia="es-CO"/>
              </w:rPr>
            </w:pPr>
            <w:r w:rsidRPr="00F76D0A">
              <w:rPr>
                <w:rFonts w:eastAsia="Times New Roman" w:cs="Times New Roman"/>
                <w:b/>
                <w:bCs/>
                <w:color w:val="000000"/>
                <w:szCs w:val="24"/>
                <w:lang w:eastAsia="es-CO"/>
              </w:rPr>
              <w:t>Total respuestas</w:t>
            </w:r>
          </w:p>
        </w:tc>
        <w:tc>
          <w:tcPr>
            <w:tcW w:w="1048" w:type="dxa"/>
            <w:noWrap/>
            <w:hideMark/>
          </w:tcPr>
          <w:p w14:paraId="4A7D31A7" w14:textId="77777777" w:rsidR="00DB45A9" w:rsidRPr="00F76D0A" w:rsidRDefault="00DB45A9" w:rsidP="00F76D0A">
            <w:pPr>
              <w:spacing w:after="0" w:line="360" w:lineRule="auto"/>
              <w:jc w:val="center"/>
              <w:rPr>
                <w:rFonts w:eastAsia="Times New Roman" w:cs="Times New Roman"/>
                <w:b/>
                <w:bCs/>
                <w:color w:val="000000"/>
                <w:szCs w:val="24"/>
                <w:lang w:eastAsia="es-CO"/>
              </w:rPr>
            </w:pPr>
            <w:r w:rsidRPr="00F76D0A">
              <w:rPr>
                <w:rFonts w:eastAsia="Times New Roman" w:cs="Times New Roman"/>
                <w:b/>
                <w:bCs/>
                <w:color w:val="000000"/>
                <w:szCs w:val="24"/>
                <w:lang w:eastAsia="es-CO"/>
              </w:rPr>
              <w:t>66</w:t>
            </w:r>
          </w:p>
        </w:tc>
        <w:tc>
          <w:tcPr>
            <w:tcW w:w="1590" w:type="dxa"/>
            <w:noWrap/>
            <w:hideMark/>
          </w:tcPr>
          <w:p w14:paraId="3FE6AFD5" w14:textId="77777777" w:rsidR="00DB45A9" w:rsidRPr="00F76D0A" w:rsidRDefault="00DB45A9" w:rsidP="00F76D0A">
            <w:pPr>
              <w:spacing w:after="0" w:line="360" w:lineRule="auto"/>
              <w:jc w:val="center"/>
              <w:rPr>
                <w:rFonts w:eastAsia="Times New Roman" w:cs="Times New Roman"/>
                <w:b/>
                <w:bCs/>
                <w:color w:val="000000"/>
                <w:szCs w:val="24"/>
                <w:lang w:eastAsia="es-CO"/>
              </w:rPr>
            </w:pPr>
            <w:r w:rsidRPr="00F76D0A">
              <w:rPr>
                <w:rFonts w:eastAsia="Times New Roman" w:cs="Times New Roman"/>
                <w:b/>
                <w:bCs/>
                <w:color w:val="000000"/>
                <w:szCs w:val="24"/>
                <w:lang w:eastAsia="es-CO"/>
              </w:rPr>
              <w:t>100%</w:t>
            </w:r>
          </w:p>
        </w:tc>
      </w:tr>
    </w:tbl>
    <w:p w14:paraId="2890948E" w14:textId="77777777" w:rsidR="00DB45A9" w:rsidRPr="00F76D0A" w:rsidRDefault="00DB45A9" w:rsidP="004B307C">
      <w:pPr>
        <w:spacing w:after="120" w:line="360" w:lineRule="auto"/>
        <w:jc w:val="center"/>
        <w:rPr>
          <w:rFonts w:cs="Times New Roman"/>
          <w:sz w:val="20"/>
          <w:szCs w:val="20"/>
        </w:rPr>
      </w:pPr>
      <w:r w:rsidRPr="00F76D0A">
        <w:rPr>
          <w:rFonts w:cs="Times New Roman"/>
          <w:b/>
          <w:sz w:val="20"/>
          <w:szCs w:val="20"/>
        </w:rPr>
        <w:t>Fuente:</w:t>
      </w:r>
      <w:r w:rsidRPr="00F76D0A">
        <w:rPr>
          <w:rFonts w:cs="Times New Roman"/>
          <w:sz w:val="20"/>
          <w:szCs w:val="20"/>
        </w:rPr>
        <w:t xml:space="preserve"> Elaboración propia a partir de datos UARIV, 2019 </w:t>
      </w:r>
    </w:p>
    <w:p w14:paraId="4D9FE56D" w14:textId="77777777" w:rsidR="00DB45A9" w:rsidRDefault="00DB45A9" w:rsidP="004B307C">
      <w:pPr>
        <w:spacing w:after="120" w:line="360" w:lineRule="auto"/>
        <w:rPr>
          <w:rFonts w:cs="Times New Roman"/>
          <w:szCs w:val="24"/>
        </w:rPr>
      </w:pPr>
      <w:r w:rsidRPr="00F76D0A">
        <w:rPr>
          <w:rFonts w:cs="Times New Roman"/>
          <w:szCs w:val="24"/>
        </w:rPr>
        <w:t xml:space="preserve">De esta tabla se puede extraer que, de las afectaciones consideradas en la encuesta, el 56,1% de los hogares afirman haber sido afectados por fenómenos naturales asociados a vendaval, el 22,7% por basura o contaminantes, el 16,7% por derrumbes o deslizamientos de tierra y el 4,5% no sabe o no responde al tipo de afectación por el que se </w:t>
      </w:r>
      <w:r w:rsidR="00317F7F" w:rsidRPr="00F76D0A">
        <w:rPr>
          <w:rFonts w:cs="Times New Roman"/>
          <w:szCs w:val="24"/>
        </w:rPr>
        <w:t xml:space="preserve">ha visto </w:t>
      </w:r>
      <w:r w:rsidR="00317F7F" w:rsidRPr="00F76D0A">
        <w:rPr>
          <w:rFonts w:cs="Times New Roman"/>
          <w:szCs w:val="24"/>
        </w:rPr>
        <w:lastRenderedPageBreak/>
        <w:t>a</w:t>
      </w:r>
      <w:r w:rsidR="00CF0AFE" w:rsidRPr="00F76D0A">
        <w:rPr>
          <w:rFonts w:cs="Times New Roman"/>
          <w:szCs w:val="24"/>
        </w:rPr>
        <w:t xml:space="preserve">fectado. La encuesta no permite precisar la ubicación de las viviendas lo que limita el análisis de la información. </w:t>
      </w:r>
    </w:p>
    <w:p w14:paraId="0A315846" w14:textId="77777777" w:rsidR="0091762D" w:rsidRPr="00F76D0A" w:rsidRDefault="0091762D" w:rsidP="004B307C">
      <w:pPr>
        <w:spacing w:after="120" w:line="360" w:lineRule="auto"/>
        <w:rPr>
          <w:rFonts w:cs="Times New Roman"/>
          <w:szCs w:val="24"/>
        </w:rPr>
      </w:pPr>
    </w:p>
    <w:p w14:paraId="22142875" w14:textId="77777777" w:rsidR="00DB45A9" w:rsidRPr="00F76D0A" w:rsidRDefault="00CF0AFE" w:rsidP="004B307C">
      <w:pPr>
        <w:pStyle w:val="Ttulo3"/>
        <w:spacing w:after="120" w:line="360" w:lineRule="auto"/>
        <w:rPr>
          <w:rStyle w:val="Ttulo2Car"/>
          <w:b/>
        </w:rPr>
      </w:pPr>
      <w:bookmarkStart w:id="46" w:name="_Toc30759396"/>
      <w:r w:rsidRPr="00F76D0A">
        <w:rPr>
          <w:rFonts w:cs="Times New Roman"/>
        </w:rPr>
        <w:t>3.</w:t>
      </w:r>
      <w:r w:rsidR="0091762D">
        <w:rPr>
          <w:rFonts w:cs="Times New Roman"/>
        </w:rPr>
        <w:t>3</w:t>
      </w:r>
      <w:r w:rsidRPr="00F76D0A">
        <w:rPr>
          <w:rFonts w:cs="Times New Roman"/>
        </w:rPr>
        <w:t xml:space="preserve"> </w:t>
      </w:r>
      <w:r w:rsidR="00DB45A9" w:rsidRPr="00F76D0A">
        <w:rPr>
          <w:rStyle w:val="Ttulo2Car"/>
          <w:b/>
        </w:rPr>
        <w:t>Reunificación familiar</w:t>
      </w:r>
      <w:bookmarkEnd w:id="46"/>
    </w:p>
    <w:p w14:paraId="7A60DEBA" w14:textId="77777777" w:rsidR="00DB45A9" w:rsidRPr="00F76D0A" w:rsidRDefault="00DB45A9" w:rsidP="004B307C">
      <w:pPr>
        <w:spacing w:before="240" w:after="120" w:line="360" w:lineRule="auto"/>
        <w:rPr>
          <w:rFonts w:cs="Times New Roman"/>
          <w:szCs w:val="24"/>
        </w:rPr>
      </w:pPr>
      <w:r w:rsidRPr="00F76D0A">
        <w:rPr>
          <w:rFonts w:cs="Times New Roman"/>
          <w:szCs w:val="24"/>
        </w:rPr>
        <w:t xml:space="preserve">La reunificación familiar es una expresión </w:t>
      </w:r>
      <w:r w:rsidR="00CF0AFE" w:rsidRPr="00F76D0A">
        <w:rPr>
          <w:rFonts w:cs="Times New Roman"/>
          <w:szCs w:val="24"/>
        </w:rPr>
        <w:t xml:space="preserve">fundamental </w:t>
      </w:r>
      <w:r w:rsidRPr="00F76D0A">
        <w:rPr>
          <w:rFonts w:cs="Times New Roman"/>
          <w:szCs w:val="24"/>
        </w:rPr>
        <w:t>en la restitución de derechos y en la recomposición del tejido social necesario en la reparación de las víctimas que han sido afectadas por el conflicto armado. Por ello, se analiza si a causa del desplazamiento forzado se ha producido separación del hogar, si se solicitó apoyo al gobierno para la reunificación familiar, si efectivamente se recibió el apoyo solicitado o las razones por las cuales no lo solicitó.</w:t>
      </w:r>
    </w:p>
    <w:p w14:paraId="714D77AF" w14:textId="77777777" w:rsidR="00CF0AFE" w:rsidRDefault="00CF0AFE" w:rsidP="004B307C">
      <w:pPr>
        <w:spacing w:before="240" w:after="120" w:line="360" w:lineRule="auto"/>
        <w:rPr>
          <w:rFonts w:cs="Times New Roman"/>
          <w:szCs w:val="24"/>
        </w:rPr>
      </w:pPr>
      <w:r w:rsidRPr="00F76D0A">
        <w:rPr>
          <w:rFonts w:cs="Times New Roman"/>
          <w:szCs w:val="24"/>
        </w:rPr>
        <w:t xml:space="preserve">En este sentido, en la Tabla </w:t>
      </w:r>
      <w:r w:rsidR="0091762D">
        <w:rPr>
          <w:rFonts w:cs="Times New Roman"/>
          <w:szCs w:val="24"/>
        </w:rPr>
        <w:t>5</w:t>
      </w:r>
      <w:r w:rsidRPr="00F76D0A">
        <w:rPr>
          <w:rFonts w:cs="Times New Roman"/>
          <w:szCs w:val="24"/>
        </w:rPr>
        <w:t xml:space="preserve"> se examinan los resultados concernientes a la reunificación familiar. Así, en el 8% de los hogares, uno o algunos de sus miembros se vieron obligados a separarse, al tiempo que el 92% mantuvo la unificación familiar. De la proporción de hogares que se separaron, el 21% solicitaron apoyo al gobierno u otra entidad para la reunificación familiar; por su parte, el 79% no la solicitaron. Por último, de los hogares que hicieron la solicitud, el 25% han recibido efectivamente el apoyo del gobierno para la reunificación familiar, mientras que el restante 75% no la obtuvo.</w:t>
      </w:r>
    </w:p>
    <w:p w14:paraId="43F566FD" w14:textId="77777777" w:rsidR="00F76D0A" w:rsidRPr="00F76D0A" w:rsidRDefault="00F76D0A" w:rsidP="004B307C">
      <w:pPr>
        <w:spacing w:before="240" w:after="120" w:line="360" w:lineRule="auto"/>
        <w:rPr>
          <w:rFonts w:cs="Times New Roman"/>
          <w:szCs w:val="24"/>
        </w:rPr>
      </w:pPr>
    </w:p>
    <w:p w14:paraId="387CDFD6" w14:textId="77777777" w:rsidR="00DB45A9" w:rsidRPr="00F76D0A" w:rsidRDefault="00DB45A9" w:rsidP="003B632B">
      <w:pPr>
        <w:pStyle w:val="Table"/>
      </w:pPr>
      <w:bookmarkStart w:id="47" w:name="_Toc29758484"/>
      <w:r w:rsidRPr="00F76D0A">
        <w:t>Tabla</w:t>
      </w:r>
      <w:r w:rsidR="0091762D">
        <w:t xml:space="preserve"> 5</w:t>
      </w:r>
      <w:r w:rsidRPr="00F76D0A">
        <w:t>. Reunificación familiar por factores asociados al desplazamiento forzado</w:t>
      </w:r>
      <w:bookmarkEnd w:id="47"/>
    </w:p>
    <w:tbl>
      <w:tblPr>
        <w:tblStyle w:val="Tablaconcuadrcula"/>
        <w:tblW w:w="7961" w:type="dxa"/>
        <w:jc w:val="center"/>
        <w:tblLook w:val="04A0" w:firstRow="1" w:lastRow="0" w:firstColumn="1" w:lastColumn="0" w:noHBand="0" w:noVBand="1"/>
      </w:tblPr>
      <w:tblGrid>
        <w:gridCol w:w="978"/>
        <w:gridCol w:w="824"/>
        <w:gridCol w:w="1329"/>
        <w:gridCol w:w="749"/>
        <w:gridCol w:w="1742"/>
        <w:gridCol w:w="703"/>
        <w:gridCol w:w="1636"/>
      </w:tblGrid>
      <w:tr w:rsidR="00DB45A9" w:rsidRPr="00F76D0A" w14:paraId="4E8C462A" w14:textId="77777777" w:rsidTr="00F76D0A">
        <w:trPr>
          <w:trHeight w:val="279"/>
          <w:jc w:val="center"/>
        </w:trPr>
        <w:tc>
          <w:tcPr>
            <w:tcW w:w="978" w:type="dxa"/>
            <w:shd w:val="clear" w:color="auto" w:fill="D9D9D9" w:themeFill="background1" w:themeFillShade="D9"/>
            <w:hideMark/>
          </w:tcPr>
          <w:p w14:paraId="29A3EC1C" w14:textId="77777777" w:rsidR="00DB45A9" w:rsidRPr="00F76D0A" w:rsidRDefault="00DB45A9" w:rsidP="004B307C">
            <w:pPr>
              <w:spacing w:after="0" w:line="360" w:lineRule="auto"/>
              <w:rPr>
                <w:rFonts w:eastAsia="Times New Roman" w:cs="Times New Roman"/>
                <w:color w:val="FFFFFF"/>
                <w:szCs w:val="24"/>
                <w:lang w:eastAsia="es-CO"/>
              </w:rPr>
            </w:pPr>
            <w:r w:rsidRPr="00F76D0A">
              <w:rPr>
                <w:rFonts w:eastAsia="Times New Roman" w:cs="Times New Roman"/>
                <w:color w:val="FFFFFF"/>
                <w:szCs w:val="24"/>
                <w:lang w:eastAsia="es-CO"/>
              </w:rPr>
              <w:t> </w:t>
            </w:r>
          </w:p>
        </w:tc>
        <w:tc>
          <w:tcPr>
            <w:tcW w:w="2153" w:type="dxa"/>
            <w:gridSpan w:val="2"/>
            <w:shd w:val="clear" w:color="auto" w:fill="D9D9D9" w:themeFill="background1" w:themeFillShade="D9"/>
            <w:noWrap/>
            <w:hideMark/>
          </w:tcPr>
          <w:p w14:paraId="10A5C012" w14:textId="77777777" w:rsidR="00DB45A9" w:rsidRPr="00F76D0A" w:rsidRDefault="00DB45A9" w:rsidP="004B307C">
            <w:pPr>
              <w:spacing w:after="0" w:line="360" w:lineRule="auto"/>
              <w:jc w:val="center"/>
              <w:rPr>
                <w:rFonts w:eastAsia="Times New Roman" w:cs="Times New Roman"/>
                <w:b/>
                <w:szCs w:val="24"/>
                <w:lang w:eastAsia="es-CO"/>
              </w:rPr>
            </w:pPr>
            <w:r w:rsidRPr="00F76D0A">
              <w:rPr>
                <w:rFonts w:eastAsia="Times New Roman" w:cs="Times New Roman"/>
                <w:b/>
                <w:szCs w:val="24"/>
                <w:lang w:eastAsia="es-CO"/>
              </w:rPr>
              <w:t>Separación del hogar</w:t>
            </w:r>
          </w:p>
        </w:tc>
        <w:tc>
          <w:tcPr>
            <w:tcW w:w="2491" w:type="dxa"/>
            <w:gridSpan w:val="2"/>
            <w:shd w:val="clear" w:color="auto" w:fill="D9D9D9" w:themeFill="background1" w:themeFillShade="D9"/>
            <w:noWrap/>
            <w:hideMark/>
          </w:tcPr>
          <w:p w14:paraId="41C63A78" w14:textId="77777777" w:rsidR="00DB45A9" w:rsidRPr="00F76D0A" w:rsidRDefault="00DB45A9" w:rsidP="004B307C">
            <w:pPr>
              <w:spacing w:after="0" w:line="360" w:lineRule="auto"/>
              <w:jc w:val="center"/>
              <w:rPr>
                <w:rFonts w:eastAsia="Times New Roman" w:cs="Times New Roman"/>
                <w:b/>
                <w:szCs w:val="24"/>
                <w:lang w:eastAsia="es-CO"/>
              </w:rPr>
            </w:pPr>
            <w:r w:rsidRPr="00F76D0A">
              <w:rPr>
                <w:rFonts w:eastAsia="Times New Roman" w:cs="Times New Roman"/>
                <w:b/>
                <w:szCs w:val="24"/>
                <w:lang w:eastAsia="es-CO"/>
              </w:rPr>
              <w:t xml:space="preserve">Solicitó apoyo reunificación </w:t>
            </w:r>
          </w:p>
        </w:tc>
        <w:tc>
          <w:tcPr>
            <w:tcW w:w="2339" w:type="dxa"/>
            <w:gridSpan w:val="2"/>
            <w:shd w:val="clear" w:color="auto" w:fill="D9D9D9" w:themeFill="background1" w:themeFillShade="D9"/>
            <w:noWrap/>
            <w:hideMark/>
          </w:tcPr>
          <w:p w14:paraId="6CBDF5D1" w14:textId="77777777" w:rsidR="00DB45A9" w:rsidRPr="00F76D0A" w:rsidRDefault="00DB45A9" w:rsidP="004B307C">
            <w:pPr>
              <w:spacing w:after="0" w:line="360" w:lineRule="auto"/>
              <w:jc w:val="center"/>
              <w:rPr>
                <w:rFonts w:eastAsia="Times New Roman" w:cs="Times New Roman"/>
                <w:b/>
                <w:szCs w:val="24"/>
                <w:lang w:eastAsia="es-CO"/>
              </w:rPr>
            </w:pPr>
            <w:r w:rsidRPr="00F76D0A">
              <w:rPr>
                <w:rFonts w:eastAsia="Times New Roman" w:cs="Times New Roman"/>
                <w:b/>
                <w:szCs w:val="24"/>
                <w:lang w:eastAsia="es-CO"/>
              </w:rPr>
              <w:t>Recibió apoyo reunificación</w:t>
            </w:r>
          </w:p>
        </w:tc>
      </w:tr>
      <w:tr w:rsidR="00DB45A9" w:rsidRPr="00F76D0A" w14:paraId="500C8447" w14:textId="77777777" w:rsidTr="0091762D">
        <w:trPr>
          <w:trHeight w:val="279"/>
          <w:jc w:val="center"/>
        </w:trPr>
        <w:tc>
          <w:tcPr>
            <w:tcW w:w="978" w:type="dxa"/>
            <w:noWrap/>
            <w:hideMark/>
          </w:tcPr>
          <w:p w14:paraId="766CA12E" w14:textId="77777777" w:rsidR="00DB45A9" w:rsidRPr="00F76D0A" w:rsidRDefault="00DB45A9" w:rsidP="00F76D0A">
            <w:pPr>
              <w:spacing w:after="0" w:line="360" w:lineRule="auto"/>
              <w:jc w:val="center"/>
              <w:rPr>
                <w:rFonts w:eastAsia="Times New Roman" w:cs="Times New Roman"/>
                <w:b/>
                <w:bCs/>
                <w:color w:val="000000"/>
                <w:szCs w:val="24"/>
                <w:lang w:eastAsia="es-CO"/>
              </w:rPr>
            </w:pPr>
          </w:p>
        </w:tc>
        <w:tc>
          <w:tcPr>
            <w:tcW w:w="824" w:type="dxa"/>
            <w:noWrap/>
            <w:hideMark/>
          </w:tcPr>
          <w:p w14:paraId="40705F71" w14:textId="77777777" w:rsidR="00DB45A9" w:rsidRPr="00F76D0A" w:rsidRDefault="00DB45A9" w:rsidP="00F76D0A">
            <w:pPr>
              <w:spacing w:after="0" w:line="360" w:lineRule="auto"/>
              <w:jc w:val="center"/>
              <w:rPr>
                <w:rFonts w:eastAsia="Times New Roman" w:cs="Times New Roman"/>
                <w:b/>
                <w:bCs/>
                <w:color w:val="000000"/>
                <w:szCs w:val="24"/>
                <w:lang w:eastAsia="es-CO"/>
              </w:rPr>
            </w:pPr>
            <w:r w:rsidRPr="00F76D0A">
              <w:rPr>
                <w:rFonts w:eastAsia="Times New Roman" w:cs="Times New Roman"/>
                <w:b/>
                <w:bCs/>
                <w:color w:val="000000"/>
                <w:szCs w:val="24"/>
                <w:lang w:eastAsia="es-CO"/>
              </w:rPr>
              <w:t>#</w:t>
            </w:r>
          </w:p>
        </w:tc>
        <w:tc>
          <w:tcPr>
            <w:tcW w:w="1329" w:type="dxa"/>
            <w:noWrap/>
            <w:hideMark/>
          </w:tcPr>
          <w:p w14:paraId="320A4419" w14:textId="77777777" w:rsidR="00DB45A9" w:rsidRPr="00F76D0A" w:rsidRDefault="00DB45A9" w:rsidP="00F76D0A">
            <w:pPr>
              <w:spacing w:after="0" w:line="360" w:lineRule="auto"/>
              <w:jc w:val="center"/>
              <w:rPr>
                <w:rFonts w:eastAsia="Times New Roman" w:cs="Times New Roman"/>
                <w:bCs/>
                <w:color w:val="000000"/>
                <w:szCs w:val="24"/>
                <w:lang w:eastAsia="es-CO"/>
              </w:rPr>
            </w:pPr>
            <w:proofErr w:type="spellStart"/>
            <w:r w:rsidRPr="00F76D0A">
              <w:rPr>
                <w:rFonts w:eastAsia="Times New Roman" w:cs="Times New Roman"/>
                <w:bCs/>
                <w:color w:val="000000"/>
                <w:szCs w:val="24"/>
                <w:lang w:eastAsia="es-CO"/>
              </w:rPr>
              <w:t>Part</w:t>
            </w:r>
            <w:proofErr w:type="spellEnd"/>
            <w:r w:rsidRPr="00F76D0A">
              <w:rPr>
                <w:rFonts w:eastAsia="Times New Roman" w:cs="Times New Roman"/>
                <w:bCs/>
                <w:color w:val="000000"/>
                <w:szCs w:val="24"/>
                <w:lang w:eastAsia="es-CO"/>
              </w:rPr>
              <w:t>.</w:t>
            </w:r>
          </w:p>
        </w:tc>
        <w:tc>
          <w:tcPr>
            <w:tcW w:w="749" w:type="dxa"/>
            <w:noWrap/>
            <w:hideMark/>
          </w:tcPr>
          <w:p w14:paraId="4EE348F3" w14:textId="77777777" w:rsidR="00DB45A9" w:rsidRPr="00F76D0A" w:rsidRDefault="00DB45A9" w:rsidP="00F76D0A">
            <w:pPr>
              <w:spacing w:after="0" w:line="360" w:lineRule="auto"/>
              <w:jc w:val="center"/>
              <w:rPr>
                <w:rFonts w:eastAsia="Times New Roman" w:cs="Times New Roman"/>
                <w:bCs/>
                <w:color w:val="000000"/>
                <w:szCs w:val="24"/>
                <w:lang w:eastAsia="es-CO"/>
              </w:rPr>
            </w:pPr>
            <w:r w:rsidRPr="00F76D0A">
              <w:rPr>
                <w:rFonts w:eastAsia="Times New Roman" w:cs="Times New Roman"/>
                <w:bCs/>
                <w:color w:val="000000"/>
                <w:szCs w:val="24"/>
                <w:lang w:eastAsia="es-CO"/>
              </w:rPr>
              <w:t>#</w:t>
            </w:r>
          </w:p>
        </w:tc>
        <w:tc>
          <w:tcPr>
            <w:tcW w:w="1742" w:type="dxa"/>
            <w:noWrap/>
            <w:hideMark/>
          </w:tcPr>
          <w:p w14:paraId="00727244" w14:textId="77777777" w:rsidR="00DB45A9" w:rsidRPr="00F76D0A" w:rsidRDefault="00DB45A9" w:rsidP="00F76D0A">
            <w:pPr>
              <w:spacing w:after="0" w:line="360" w:lineRule="auto"/>
              <w:jc w:val="center"/>
              <w:rPr>
                <w:rFonts w:eastAsia="Times New Roman" w:cs="Times New Roman"/>
                <w:bCs/>
                <w:color w:val="000000"/>
                <w:szCs w:val="24"/>
                <w:lang w:eastAsia="es-CO"/>
              </w:rPr>
            </w:pPr>
            <w:proofErr w:type="spellStart"/>
            <w:r w:rsidRPr="00F76D0A">
              <w:rPr>
                <w:rFonts w:eastAsia="Times New Roman" w:cs="Times New Roman"/>
                <w:bCs/>
                <w:color w:val="000000"/>
                <w:szCs w:val="24"/>
                <w:lang w:eastAsia="es-CO"/>
              </w:rPr>
              <w:t>Part</w:t>
            </w:r>
            <w:proofErr w:type="spellEnd"/>
            <w:r w:rsidRPr="00F76D0A">
              <w:rPr>
                <w:rFonts w:eastAsia="Times New Roman" w:cs="Times New Roman"/>
                <w:bCs/>
                <w:color w:val="000000"/>
                <w:szCs w:val="24"/>
                <w:lang w:eastAsia="es-CO"/>
              </w:rPr>
              <w:t>.</w:t>
            </w:r>
          </w:p>
        </w:tc>
        <w:tc>
          <w:tcPr>
            <w:tcW w:w="703" w:type="dxa"/>
            <w:noWrap/>
            <w:hideMark/>
          </w:tcPr>
          <w:p w14:paraId="419641F7" w14:textId="77777777" w:rsidR="00DB45A9" w:rsidRPr="00F76D0A" w:rsidRDefault="00DB45A9" w:rsidP="00F76D0A">
            <w:pPr>
              <w:spacing w:after="0" w:line="360" w:lineRule="auto"/>
              <w:jc w:val="center"/>
              <w:rPr>
                <w:rFonts w:eastAsia="Times New Roman" w:cs="Times New Roman"/>
                <w:bCs/>
                <w:color w:val="000000"/>
                <w:szCs w:val="24"/>
                <w:lang w:eastAsia="es-CO"/>
              </w:rPr>
            </w:pPr>
            <w:r w:rsidRPr="00F76D0A">
              <w:rPr>
                <w:rFonts w:eastAsia="Times New Roman" w:cs="Times New Roman"/>
                <w:bCs/>
                <w:color w:val="000000"/>
                <w:szCs w:val="24"/>
                <w:lang w:eastAsia="es-CO"/>
              </w:rPr>
              <w:t>#</w:t>
            </w:r>
          </w:p>
        </w:tc>
        <w:tc>
          <w:tcPr>
            <w:tcW w:w="1636" w:type="dxa"/>
            <w:noWrap/>
            <w:hideMark/>
          </w:tcPr>
          <w:p w14:paraId="3C6D8177" w14:textId="77777777" w:rsidR="00DB45A9" w:rsidRPr="00F76D0A" w:rsidRDefault="00DB45A9" w:rsidP="00F76D0A">
            <w:pPr>
              <w:spacing w:after="0" w:line="360" w:lineRule="auto"/>
              <w:jc w:val="center"/>
              <w:rPr>
                <w:rFonts w:eastAsia="Times New Roman" w:cs="Times New Roman"/>
                <w:bCs/>
                <w:color w:val="000000"/>
                <w:szCs w:val="24"/>
                <w:lang w:eastAsia="es-CO"/>
              </w:rPr>
            </w:pPr>
            <w:proofErr w:type="spellStart"/>
            <w:r w:rsidRPr="00F76D0A">
              <w:rPr>
                <w:rFonts w:eastAsia="Times New Roman" w:cs="Times New Roman"/>
                <w:bCs/>
                <w:color w:val="000000"/>
                <w:szCs w:val="24"/>
                <w:lang w:eastAsia="es-CO"/>
              </w:rPr>
              <w:t>Part</w:t>
            </w:r>
            <w:proofErr w:type="spellEnd"/>
            <w:r w:rsidRPr="00F76D0A">
              <w:rPr>
                <w:rFonts w:eastAsia="Times New Roman" w:cs="Times New Roman"/>
                <w:bCs/>
                <w:color w:val="000000"/>
                <w:szCs w:val="24"/>
                <w:lang w:eastAsia="es-CO"/>
              </w:rPr>
              <w:t>.</w:t>
            </w:r>
          </w:p>
        </w:tc>
      </w:tr>
      <w:tr w:rsidR="00DB45A9" w:rsidRPr="00F76D0A" w14:paraId="4B26DF05" w14:textId="77777777" w:rsidTr="0091762D">
        <w:trPr>
          <w:trHeight w:val="279"/>
          <w:jc w:val="center"/>
        </w:trPr>
        <w:tc>
          <w:tcPr>
            <w:tcW w:w="978" w:type="dxa"/>
            <w:noWrap/>
            <w:hideMark/>
          </w:tcPr>
          <w:p w14:paraId="0B3B6DAA" w14:textId="77777777" w:rsidR="00DB45A9" w:rsidRPr="00F76D0A" w:rsidRDefault="00DB45A9" w:rsidP="00F76D0A">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Si</w:t>
            </w:r>
          </w:p>
        </w:tc>
        <w:tc>
          <w:tcPr>
            <w:tcW w:w="824" w:type="dxa"/>
            <w:noWrap/>
            <w:hideMark/>
          </w:tcPr>
          <w:p w14:paraId="01EACC62" w14:textId="77777777" w:rsidR="00DB45A9" w:rsidRPr="00F76D0A" w:rsidRDefault="00DB45A9" w:rsidP="00F76D0A">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56</w:t>
            </w:r>
          </w:p>
        </w:tc>
        <w:tc>
          <w:tcPr>
            <w:tcW w:w="1329" w:type="dxa"/>
            <w:noWrap/>
            <w:hideMark/>
          </w:tcPr>
          <w:p w14:paraId="27AF72DE" w14:textId="77777777" w:rsidR="00DB45A9" w:rsidRPr="00F76D0A" w:rsidRDefault="00DB45A9" w:rsidP="00F76D0A">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8%</w:t>
            </w:r>
          </w:p>
        </w:tc>
        <w:tc>
          <w:tcPr>
            <w:tcW w:w="749" w:type="dxa"/>
            <w:noWrap/>
            <w:hideMark/>
          </w:tcPr>
          <w:p w14:paraId="10D66906" w14:textId="77777777" w:rsidR="00DB45A9" w:rsidRPr="00F76D0A" w:rsidRDefault="00DB45A9" w:rsidP="00F76D0A">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12</w:t>
            </w:r>
          </w:p>
        </w:tc>
        <w:tc>
          <w:tcPr>
            <w:tcW w:w="1742" w:type="dxa"/>
            <w:noWrap/>
            <w:hideMark/>
          </w:tcPr>
          <w:p w14:paraId="0C87C268" w14:textId="77777777" w:rsidR="00DB45A9" w:rsidRPr="00F76D0A" w:rsidRDefault="00DB45A9" w:rsidP="00F76D0A">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21%</w:t>
            </w:r>
          </w:p>
        </w:tc>
        <w:tc>
          <w:tcPr>
            <w:tcW w:w="703" w:type="dxa"/>
            <w:noWrap/>
            <w:hideMark/>
          </w:tcPr>
          <w:p w14:paraId="4F39BE3C" w14:textId="77777777" w:rsidR="00DB45A9" w:rsidRPr="00F76D0A" w:rsidRDefault="00DB45A9" w:rsidP="00F76D0A">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3</w:t>
            </w:r>
          </w:p>
        </w:tc>
        <w:tc>
          <w:tcPr>
            <w:tcW w:w="1636" w:type="dxa"/>
            <w:noWrap/>
            <w:hideMark/>
          </w:tcPr>
          <w:p w14:paraId="7543F54F" w14:textId="77777777" w:rsidR="00DB45A9" w:rsidRPr="00F76D0A" w:rsidRDefault="00DB45A9" w:rsidP="00F76D0A">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25%</w:t>
            </w:r>
          </w:p>
        </w:tc>
      </w:tr>
      <w:tr w:rsidR="00DB45A9" w:rsidRPr="00F76D0A" w14:paraId="208B1558" w14:textId="77777777" w:rsidTr="0091762D">
        <w:trPr>
          <w:trHeight w:val="279"/>
          <w:jc w:val="center"/>
        </w:trPr>
        <w:tc>
          <w:tcPr>
            <w:tcW w:w="978" w:type="dxa"/>
            <w:noWrap/>
            <w:hideMark/>
          </w:tcPr>
          <w:p w14:paraId="2D469E75" w14:textId="77777777" w:rsidR="00DB45A9" w:rsidRPr="00F76D0A" w:rsidRDefault="00DB45A9" w:rsidP="00F76D0A">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No</w:t>
            </w:r>
          </w:p>
        </w:tc>
        <w:tc>
          <w:tcPr>
            <w:tcW w:w="824" w:type="dxa"/>
            <w:noWrap/>
            <w:hideMark/>
          </w:tcPr>
          <w:p w14:paraId="0939A79A" w14:textId="77777777" w:rsidR="00DB45A9" w:rsidRPr="00F76D0A" w:rsidRDefault="00DB45A9" w:rsidP="00F76D0A">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614</w:t>
            </w:r>
          </w:p>
        </w:tc>
        <w:tc>
          <w:tcPr>
            <w:tcW w:w="1329" w:type="dxa"/>
            <w:noWrap/>
            <w:hideMark/>
          </w:tcPr>
          <w:p w14:paraId="03DF8229" w14:textId="77777777" w:rsidR="00DB45A9" w:rsidRPr="00F76D0A" w:rsidRDefault="00DB45A9" w:rsidP="00F76D0A">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92%</w:t>
            </w:r>
          </w:p>
        </w:tc>
        <w:tc>
          <w:tcPr>
            <w:tcW w:w="749" w:type="dxa"/>
            <w:noWrap/>
            <w:hideMark/>
          </w:tcPr>
          <w:p w14:paraId="30910FC0" w14:textId="77777777" w:rsidR="00DB45A9" w:rsidRPr="00F76D0A" w:rsidRDefault="00DB45A9" w:rsidP="00F76D0A">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44</w:t>
            </w:r>
          </w:p>
        </w:tc>
        <w:tc>
          <w:tcPr>
            <w:tcW w:w="1742" w:type="dxa"/>
            <w:noWrap/>
            <w:hideMark/>
          </w:tcPr>
          <w:p w14:paraId="4815FCB6" w14:textId="77777777" w:rsidR="00DB45A9" w:rsidRPr="00F76D0A" w:rsidRDefault="00DB45A9" w:rsidP="00F76D0A">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79%</w:t>
            </w:r>
          </w:p>
        </w:tc>
        <w:tc>
          <w:tcPr>
            <w:tcW w:w="703" w:type="dxa"/>
            <w:noWrap/>
            <w:hideMark/>
          </w:tcPr>
          <w:p w14:paraId="0E8CA24B" w14:textId="77777777" w:rsidR="00DB45A9" w:rsidRPr="00F76D0A" w:rsidRDefault="00DB45A9" w:rsidP="00F76D0A">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9</w:t>
            </w:r>
          </w:p>
        </w:tc>
        <w:tc>
          <w:tcPr>
            <w:tcW w:w="1636" w:type="dxa"/>
            <w:noWrap/>
            <w:hideMark/>
          </w:tcPr>
          <w:p w14:paraId="443AD85C" w14:textId="77777777" w:rsidR="00DB45A9" w:rsidRPr="00F76D0A" w:rsidRDefault="00DB45A9" w:rsidP="00F76D0A">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75%</w:t>
            </w:r>
          </w:p>
        </w:tc>
      </w:tr>
      <w:tr w:rsidR="00DB45A9" w:rsidRPr="00F76D0A" w14:paraId="456DF193" w14:textId="77777777" w:rsidTr="0091762D">
        <w:trPr>
          <w:trHeight w:val="279"/>
          <w:jc w:val="center"/>
        </w:trPr>
        <w:tc>
          <w:tcPr>
            <w:tcW w:w="978" w:type="dxa"/>
            <w:noWrap/>
            <w:hideMark/>
          </w:tcPr>
          <w:p w14:paraId="12BE953B" w14:textId="77777777" w:rsidR="00DB45A9" w:rsidRPr="00F76D0A" w:rsidRDefault="00DB45A9" w:rsidP="00F76D0A">
            <w:pPr>
              <w:spacing w:after="0" w:line="360" w:lineRule="auto"/>
              <w:jc w:val="center"/>
              <w:rPr>
                <w:rFonts w:eastAsia="Times New Roman" w:cs="Times New Roman"/>
                <w:b/>
                <w:bCs/>
                <w:color w:val="000000"/>
                <w:szCs w:val="24"/>
                <w:lang w:eastAsia="es-CO"/>
              </w:rPr>
            </w:pPr>
            <w:r w:rsidRPr="00F76D0A">
              <w:rPr>
                <w:rFonts w:eastAsia="Times New Roman" w:cs="Times New Roman"/>
                <w:b/>
                <w:bCs/>
                <w:color w:val="000000"/>
                <w:szCs w:val="24"/>
                <w:lang w:eastAsia="es-CO"/>
              </w:rPr>
              <w:t>Total</w:t>
            </w:r>
          </w:p>
        </w:tc>
        <w:tc>
          <w:tcPr>
            <w:tcW w:w="824" w:type="dxa"/>
            <w:noWrap/>
            <w:hideMark/>
          </w:tcPr>
          <w:p w14:paraId="346FBE1E" w14:textId="77777777" w:rsidR="00DB45A9" w:rsidRPr="00F76D0A" w:rsidRDefault="00DB45A9" w:rsidP="00F76D0A">
            <w:pPr>
              <w:spacing w:after="0" w:line="360" w:lineRule="auto"/>
              <w:jc w:val="center"/>
              <w:rPr>
                <w:rFonts w:eastAsia="Times New Roman" w:cs="Times New Roman"/>
                <w:b/>
                <w:bCs/>
                <w:color w:val="000000"/>
                <w:szCs w:val="24"/>
                <w:lang w:eastAsia="es-CO"/>
              </w:rPr>
            </w:pPr>
            <w:r w:rsidRPr="00F76D0A">
              <w:rPr>
                <w:rFonts w:eastAsia="Times New Roman" w:cs="Times New Roman"/>
                <w:b/>
                <w:bCs/>
                <w:color w:val="000000"/>
                <w:szCs w:val="24"/>
                <w:lang w:eastAsia="es-CO"/>
              </w:rPr>
              <w:t>670</w:t>
            </w:r>
          </w:p>
        </w:tc>
        <w:tc>
          <w:tcPr>
            <w:tcW w:w="1329" w:type="dxa"/>
            <w:noWrap/>
            <w:hideMark/>
          </w:tcPr>
          <w:p w14:paraId="3DDD5BE4" w14:textId="77777777" w:rsidR="00DB45A9" w:rsidRPr="00F76D0A" w:rsidRDefault="00DB45A9" w:rsidP="00F76D0A">
            <w:pPr>
              <w:spacing w:after="0" w:line="360" w:lineRule="auto"/>
              <w:jc w:val="center"/>
              <w:rPr>
                <w:rFonts w:eastAsia="Times New Roman" w:cs="Times New Roman"/>
                <w:b/>
                <w:bCs/>
                <w:color w:val="000000"/>
                <w:szCs w:val="24"/>
                <w:lang w:eastAsia="es-CO"/>
              </w:rPr>
            </w:pPr>
            <w:r w:rsidRPr="00F76D0A">
              <w:rPr>
                <w:rFonts w:eastAsia="Times New Roman" w:cs="Times New Roman"/>
                <w:b/>
                <w:bCs/>
                <w:color w:val="000000"/>
                <w:szCs w:val="24"/>
                <w:lang w:eastAsia="es-CO"/>
              </w:rPr>
              <w:t>100%</w:t>
            </w:r>
          </w:p>
        </w:tc>
        <w:tc>
          <w:tcPr>
            <w:tcW w:w="749" w:type="dxa"/>
            <w:noWrap/>
            <w:hideMark/>
          </w:tcPr>
          <w:p w14:paraId="701B0F3E" w14:textId="77777777" w:rsidR="00DB45A9" w:rsidRPr="00F76D0A" w:rsidRDefault="00DB45A9" w:rsidP="00F76D0A">
            <w:pPr>
              <w:spacing w:after="0" w:line="360" w:lineRule="auto"/>
              <w:jc w:val="center"/>
              <w:rPr>
                <w:rFonts w:eastAsia="Times New Roman" w:cs="Times New Roman"/>
                <w:b/>
                <w:bCs/>
                <w:color w:val="000000"/>
                <w:szCs w:val="24"/>
                <w:lang w:eastAsia="es-CO"/>
              </w:rPr>
            </w:pPr>
            <w:r w:rsidRPr="00F76D0A">
              <w:rPr>
                <w:rFonts w:eastAsia="Times New Roman" w:cs="Times New Roman"/>
                <w:b/>
                <w:bCs/>
                <w:color w:val="000000"/>
                <w:szCs w:val="24"/>
                <w:lang w:eastAsia="es-CO"/>
              </w:rPr>
              <w:t>56</w:t>
            </w:r>
          </w:p>
        </w:tc>
        <w:tc>
          <w:tcPr>
            <w:tcW w:w="1742" w:type="dxa"/>
            <w:noWrap/>
            <w:hideMark/>
          </w:tcPr>
          <w:p w14:paraId="5924C06C" w14:textId="77777777" w:rsidR="00DB45A9" w:rsidRPr="00F76D0A" w:rsidRDefault="00DB45A9" w:rsidP="00F76D0A">
            <w:pPr>
              <w:spacing w:after="0" w:line="360" w:lineRule="auto"/>
              <w:jc w:val="center"/>
              <w:rPr>
                <w:rFonts w:eastAsia="Times New Roman" w:cs="Times New Roman"/>
                <w:b/>
                <w:bCs/>
                <w:color w:val="000000"/>
                <w:szCs w:val="24"/>
                <w:lang w:eastAsia="es-CO"/>
              </w:rPr>
            </w:pPr>
            <w:r w:rsidRPr="00F76D0A">
              <w:rPr>
                <w:rFonts w:eastAsia="Times New Roman" w:cs="Times New Roman"/>
                <w:b/>
                <w:bCs/>
                <w:color w:val="000000"/>
                <w:szCs w:val="24"/>
                <w:lang w:eastAsia="es-CO"/>
              </w:rPr>
              <w:t>100%</w:t>
            </w:r>
          </w:p>
        </w:tc>
        <w:tc>
          <w:tcPr>
            <w:tcW w:w="703" w:type="dxa"/>
            <w:noWrap/>
            <w:hideMark/>
          </w:tcPr>
          <w:p w14:paraId="71F6D5A9" w14:textId="77777777" w:rsidR="00DB45A9" w:rsidRPr="00F76D0A" w:rsidRDefault="00DB45A9" w:rsidP="00F76D0A">
            <w:pPr>
              <w:spacing w:after="0" w:line="360" w:lineRule="auto"/>
              <w:jc w:val="center"/>
              <w:rPr>
                <w:rFonts w:eastAsia="Times New Roman" w:cs="Times New Roman"/>
                <w:b/>
                <w:bCs/>
                <w:color w:val="000000"/>
                <w:szCs w:val="24"/>
                <w:lang w:eastAsia="es-CO"/>
              </w:rPr>
            </w:pPr>
            <w:r w:rsidRPr="00F76D0A">
              <w:rPr>
                <w:rFonts w:eastAsia="Times New Roman" w:cs="Times New Roman"/>
                <w:b/>
                <w:bCs/>
                <w:color w:val="000000"/>
                <w:szCs w:val="24"/>
                <w:lang w:eastAsia="es-CO"/>
              </w:rPr>
              <w:t>12</w:t>
            </w:r>
          </w:p>
        </w:tc>
        <w:tc>
          <w:tcPr>
            <w:tcW w:w="1636" w:type="dxa"/>
            <w:noWrap/>
            <w:hideMark/>
          </w:tcPr>
          <w:p w14:paraId="256F99D9" w14:textId="77777777" w:rsidR="00DB45A9" w:rsidRPr="00F76D0A" w:rsidRDefault="00DB45A9" w:rsidP="00F76D0A">
            <w:pPr>
              <w:spacing w:after="0" w:line="360" w:lineRule="auto"/>
              <w:jc w:val="center"/>
              <w:rPr>
                <w:rFonts w:eastAsia="Times New Roman" w:cs="Times New Roman"/>
                <w:b/>
                <w:bCs/>
                <w:color w:val="000000"/>
                <w:szCs w:val="24"/>
                <w:lang w:eastAsia="es-CO"/>
              </w:rPr>
            </w:pPr>
            <w:r w:rsidRPr="00F76D0A">
              <w:rPr>
                <w:rFonts w:eastAsia="Times New Roman" w:cs="Times New Roman"/>
                <w:b/>
                <w:bCs/>
                <w:color w:val="000000"/>
                <w:szCs w:val="24"/>
                <w:lang w:eastAsia="es-CO"/>
              </w:rPr>
              <w:t>100%</w:t>
            </w:r>
          </w:p>
        </w:tc>
      </w:tr>
    </w:tbl>
    <w:p w14:paraId="25D962C7" w14:textId="77777777" w:rsidR="00DB45A9" w:rsidRPr="00F76D0A" w:rsidRDefault="00DB45A9" w:rsidP="004B307C">
      <w:pPr>
        <w:spacing w:before="240" w:after="120" w:line="360" w:lineRule="auto"/>
        <w:jc w:val="center"/>
        <w:rPr>
          <w:rFonts w:cs="Times New Roman"/>
          <w:sz w:val="20"/>
          <w:szCs w:val="20"/>
        </w:rPr>
      </w:pPr>
      <w:r w:rsidRPr="00F76D0A">
        <w:rPr>
          <w:rFonts w:cs="Times New Roman"/>
          <w:b/>
          <w:sz w:val="20"/>
          <w:szCs w:val="20"/>
        </w:rPr>
        <w:t>Fuente:</w:t>
      </w:r>
      <w:r w:rsidRPr="00F76D0A">
        <w:rPr>
          <w:rFonts w:cs="Times New Roman"/>
          <w:sz w:val="20"/>
          <w:szCs w:val="20"/>
        </w:rPr>
        <w:t xml:space="preserve"> Elaboración propia a partir de datos UARIV, 2019</w:t>
      </w:r>
    </w:p>
    <w:p w14:paraId="1FAF45FC" w14:textId="77777777" w:rsidR="006935B6" w:rsidRDefault="00CF0AFE" w:rsidP="004B307C">
      <w:pPr>
        <w:spacing w:before="240" w:after="120" w:line="360" w:lineRule="auto"/>
        <w:rPr>
          <w:rFonts w:cs="Times New Roman"/>
          <w:szCs w:val="24"/>
        </w:rPr>
      </w:pPr>
      <w:r w:rsidRPr="00F76D0A">
        <w:rPr>
          <w:rFonts w:cs="Times New Roman"/>
          <w:szCs w:val="24"/>
        </w:rPr>
        <w:lastRenderedPageBreak/>
        <w:t xml:space="preserve">Además, con respecto a las razones </w:t>
      </w:r>
      <w:r w:rsidRPr="00F76D0A">
        <w:rPr>
          <w:rFonts w:cs="Times New Roman"/>
          <w:color w:val="000000" w:themeColor="text1"/>
          <w:szCs w:val="24"/>
        </w:rPr>
        <w:t xml:space="preserve">por las que no han solicitado apoyo para la reunificación familiar, en la Tabla 5 se revela que </w:t>
      </w:r>
      <w:r w:rsidRPr="00F76D0A">
        <w:rPr>
          <w:rFonts w:cs="Times New Roman"/>
          <w:szCs w:val="24"/>
        </w:rPr>
        <w:t xml:space="preserve">44 hogares en el municipio de Patía no solicitaron apoyo al gobierno u otra entidad privada para la reunificación familiar, pero sí se vieron afectados por la separación de alguno de sus miembros, el 86% afirmaron que no han solicitado apoyo para la reunificación familiar porque no conocen el proceso de reunificación, mientras que el 14% restante no le interesa solicitar apoyo. </w:t>
      </w:r>
    </w:p>
    <w:p w14:paraId="221C9849" w14:textId="77777777" w:rsidR="00F76D0A" w:rsidRPr="00F76D0A" w:rsidRDefault="00F76D0A" w:rsidP="004B307C">
      <w:pPr>
        <w:spacing w:before="240" w:after="120" w:line="360" w:lineRule="auto"/>
        <w:rPr>
          <w:rFonts w:cs="Times New Roman"/>
          <w:szCs w:val="24"/>
        </w:rPr>
      </w:pPr>
    </w:p>
    <w:p w14:paraId="3E0AE3CA" w14:textId="77777777" w:rsidR="00DB45A9" w:rsidRPr="00F76D0A" w:rsidRDefault="00DB45A9" w:rsidP="003B632B">
      <w:pPr>
        <w:pStyle w:val="Table"/>
      </w:pPr>
      <w:bookmarkStart w:id="48" w:name="_Toc29758485"/>
      <w:r w:rsidRPr="00F76D0A">
        <w:t xml:space="preserve">Tabla </w:t>
      </w:r>
      <w:fldSimple w:instr=" SEQ Tabla \* ARABIC ">
        <w:r w:rsidR="00976FDC">
          <w:rPr>
            <w:noProof/>
          </w:rPr>
          <w:t>1</w:t>
        </w:r>
      </w:fldSimple>
      <w:r w:rsidRPr="00F76D0A">
        <w:t>. Razones por las que no han solicitado apoyo para la reunificación familiar</w:t>
      </w:r>
      <w:bookmarkEnd w:id="48"/>
    </w:p>
    <w:tbl>
      <w:tblPr>
        <w:tblStyle w:val="Tablaconcuadrcula"/>
        <w:tblW w:w="6310" w:type="dxa"/>
        <w:jc w:val="center"/>
        <w:tblLook w:val="04A0" w:firstRow="1" w:lastRow="0" w:firstColumn="1" w:lastColumn="0" w:noHBand="0" w:noVBand="1"/>
      </w:tblPr>
      <w:tblGrid>
        <w:gridCol w:w="3540"/>
        <w:gridCol w:w="1180"/>
        <w:gridCol w:w="1590"/>
      </w:tblGrid>
      <w:tr w:rsidR="00DB45A9" w:rsidRPr="00F76D0A" w14:paraId="3E6D0142" w14:textId="77777777" w:rsidTr="0091762D">
        <w:trPr>
          <w:trHeight w:val="300"/>
          <w:jc w:val="center"/>
        </w:trPr>
        <w:tc>
          <w:tcPr>
            <w:tcW w:w="3540" w:type="dxa"/>
            <w:shd w:val="clear" w:color="auto" w:fill="D9D9D9" w:themeFill="background1" w:themeFillShade="D9"/>
            <w:hideMark/>
          </w:tcPr>
          <w:p w14:paraId="42D189DC" w14:textId="77777777" w:rsidR="00DB45A9" w:rsidRPr="0091762D" w:rsidRDefault="0091762D" w:rsidP="00F76D0A">
            <w:pPr>
              <w:spacing w:after="0" w:line="360" w:lineRule="auto"/>
              <w:jc w:val="center"/>
              <w:rPr>
                <w:rFonts w:eastAsia="Times New Roman" w:cs="Times New Roman"/>
                <w:b/>
                <w:color w:val="FFFFFF"/>
                <w:szCs w:val="24"/>
                <w:lang w:eastAsia="es-CO"/>
              </w:rPr>
            </w:pPr>
            <w:r w:rsidRPr="0091762D">
              <w:rPr>
                <w:rFonts w:eastAsia="Times New Roman" w:cs="Times New Roman"/>
                <w:b/>
                <w:szCs w:val="24"/>
                <w:lang w:eastAsia="es-CO"/>
              </w:rPr>
              <w:t>Razones</w:t>
            </w:r>
          </w:p>
        </w:tc>
        <w:tc>
          <w:tcPr>
            <w:tcW w:w="1180" w:type="dxa"/>
            <w:shd w:val="clear" w:color="auto" w:fill="D9D9D9" w:themeFill="background1" w:themeFillShade="D9"/>
            <w:noWrap/>
            <w:hideMark/>
          </w:tcPr>
          <w:p w14:paraId="7BA28FB7" w14:textId="77777777" w:rsidR="00DB45A9" w:rsidRPr="00F76D0A" w:rsidRDefault="00DB45A9" w:rsidP="00F76D0A">
            <w:pPr>
              <w:spacing w:after="0" w:line="360" w:lineRule="auto"/>
              <w:jc w:val="center"/>
              <w:rPr>
                <w:rFonts w:eastAsia="Times New Roman" w:cs="Times New Roman"/>
                <w:b/>
                <w:szCs w:val="24"/>
                <w:lang w:eastAsia="es-CO"/>
              </w:rPr>
            </w:pPr>
            <w:r w:rsidRPr="00F76D0A">
              <w:rPr>
                <w:rFonts w:eastAsia="Times New Roman" w:cs="Times New Roman"/>
                <w:b/>
                <w:szCs w:val="24"/>
                <w:lang w:eastAsia="es-CO"/>
              </w:rPr>
              <w:t>#</w:t>
            </w:r>
          </w:p>
        </w:tc>
        <w:tc>
          <w:tcPr>
            <w:tcW w:w="1590" w:type="dxa"/>
            <w:shd w:val="clear" w:color="auto" w:fill="D9D9D9" w:themeFill="background1" w:themeFillShade="D9"/>
            <w:noWrap/>
            <w:hideMark/>
          </w:tcPr>
          <w:p w14:paraId="267054AC" w14:textId="77777777" w:rsidR="00DB45A9" w:rsidRPr="00F76D0A" w:rsidRDefault="00DB45A9" w:rsidP="00F76D0A">
            <w:pPr>
              <w:spacing w:after="0" w:line="360" w:lineRule="auto"/>
              <w:jc w:val="center"/>
              <w:rPr>
                <w:rFonts w:eastAsia="Times New Roman" w:cs="Times New Roman"/>
                <w:b/>
                <w:szCs w:val="24"/>
                <w:lang w:eastAsia="es-CO"/>
              </w:rPr>
            </w:pPr>
            <w:r w:rsidRPr="00F76D0A">
              <w:rPr>
                <w:rFonts w:eastAsia="Times New Roman" w:cs="Times New Roman"/>
                <w:b/>
                <w:szCs w:val="24"/>
                <w:lang w:eastAsia="es-CO"/>
              </w:rPr>
              <w:t>Participación</w:t>
            </w:r>
          </w:p>
        </w:tc>
      </w:tr>
      <w:tr w:rsidR="00DB45A9" w:rsidRPr="00F76D0A" w14:paraId="5EE582A4" w14:textId="77777777" w:rsidTr="0091762D">
        <w:trPr>
          <w:trHeight w:val="300"/>
          <w:jc w:val="center"/>
        </w:trPr>
        <w:tc>
          <w:tcPr>
            <w:tcW w:w="3540" w:type="dxa"/>
            <w:hideMark/>
          </w:tcPr>
          <w:p w14:paraId="76D61258" w14:textId="77777777" w:rsidR="00DB45A9" w:rsidRPr="00F76D0A" w:rsidRDefault="00DB45A9" w:rsidP="0091762D">
            <w:pPr>
              <w:spacing w:after="0" w:line="360" w:lineRule="auto"/>
              <w:rPr>
                <w:rFonts w:eastAsia="Times New Roman" w:cs="Times New Roman"/>
                <w:color w:val="000000"/>
                <w:szCs w:val="24"/>
                <w:lang w:eastAsia="es-CO"/>
              </w:rPr>
            </w:pPr>
            <w:r w:rsidRPr="00F76D0A">
              <w:rPr>
                <w:rFonts w:eastAsia="Times New Roman" w:cs="Times New Roman"/>
                <w:color w:val="000000"/>
                <w:szCs w:val="24"/>
                <w:lang w:eastAsia="es-CO"/>
              </w:rPr>
              <w:t>No conoce el proceso de reunificación</w:t>
            </w:r>
          </w:p>
        </w:tc>
        <w:tc>
          <w:tcPr>
            <w:tcW w:w="1180" w:type="dxa"/>
            <w:noWrap/>
            <w:hideMark/>
          </w:tcPr>
          <w:p w14:paraId="0D8AC437" w14:textId="77777777" w:rsidR="00DB45A9" w:rsidRPr="00F76D0A" w:rsidRDefault="00DB45A9" w:rsidP="00F76D0A">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38</w:t>
            </w:r>
          </w:p>
        </w:tc>
        <w:tc>
          <w:tcPr>
            <w:tcW w:w="1590" w:type="dxa"/>
            <w:noWrap/>
            <w:hideMark/>
          </w:tcPr>
          <w:p w14:paraId="1F962A67" w14:textId="77777777" w:rsidR="00DB45A9" w:rsidRPr="00F76D0A" w:rsidRDefault="00DB45A9" w:rsidP="00F76D0A">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86%</w:t>
            </w:r>
          </w:p>
        </w:tc>
      </w:tr>
      <w:tr w:rsidR="00DB45A9" w:rsidRPr="00F76D0A" w14:paraId="33C1CE39" w14:textId="77777777" w:rsidTr="0091762D">
        <w:trPr>
          <w:trHeight w:val="300"/>
          <w:jc w:val="center"/>
        </w:trPr>
        <w:tc>
          <w:tcPr>
            <w:tcW w:w="3540" w:type="dxa"/>
            <w:noWrap/>
            <w:hideMark/>
          </w:tcPr>
          <w:p w14:paraId="25D1A386" w14:textId="77777777" w:rsidR="00DB45A9" w:rsidRPr="00F76D0A" w:rsidRDefault="00DB45A9" w:rsidP="0091762D">
            <w:pPr>
              <w:spacing w:after="0" w:line="360" w:lineRule="auto"/>
              <w:rPr>
                <w:rFonts w:eastAsia="Times New Roman" w:cs="Times New Roman"/>
                <w:color w:val="000000"/>
                <w:szCs w:val="24"/>
                <w:lang w:eastAsia="es-CO"/>
              </w:rPr>
            </w:pPr>
            <w:r w:rsidRPr="00F76D0A">
              <w:rPr>
                <w:rFonts w:eastAsia="Times New Roman" w:cs="Times New Roman"/>
                <w:color w:val="000000"/>
                <w:szCs w:val="24"/>
                <w:lang w:eastAsia="es-CO"/>
              </w:rPr>
              <w:t>No le interesa</w:t>
            </w:r>
          </w:p>
        </w:tc>
        <w:tc>
          <w:tcPr>
            <w:tcW w:w="1180" w:type="dxa"/>
            <w:noWrap/>
            <w:hideMark/>
          </w:tcPr>
          <w:p w14:paraId="767B0C44" w14:textId="77777777" w:rsidR="00DB45A9" w:rsidRPr="00F76D0A" w:rsidRDefault="00DB45A9" w:rsidP="00F76D0A">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6</w:t>
            </w:r>
          </w:p>
        </w:tc>
        <w:tc>
          <w:tcPr>
            <w:tcW w:w="1590" w:type="dxa"/>
            <w:noWrap/>
            <w:hideMark/>
          </w:tcPr>
          <w:p w14:paraId="69927C92" w14:textId="77777777" w:rsidR="00DB45A9" w:rsidRPr="00F76D0A" w:rsidRDefault="00DB45A9" w:rsidP="00F76D0A">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14%</w:t>
            </w:r>
          </w:p>
        </w:tc>
      </w:tr>
      <w:tr w:rsidR="00DB45A9" w:rsidRPr="00F76D0A" w14:paraId="46BEA58D" w14:textId="77777777" w:rsidTr="0091762D">
        <w:trPr>
          <w:trHeight w:val="300"/>
          <w:jc w:val="center"/>
        </w:trPr>
        <w:tc>
          <w:tcPr>
            <w:tcW w:w="3540" w:type="dxa"/>
            <w:noWrap/>
            <w:hideMark/>
          </w:tcPr>
          <w:p w14:paraId="2D112ABD" w14:textId="77777777" w:rsidR="00DB45A9" w:rsidRPr="00F76D0A" w:rsidRDefault="00DB45A9" w:rsidP="00F76D0A">
            <w:pPr>
              <w:spacing w:after="0" w:line="360" w:lineRule="auto"/>
              <w:jc w:val="center"/>
              <w:rPr>
                <w:rFonts w:eastAsia="Times New Roman" w:cs="Times New Roman"/>
                <w:b/>
                <w:bCs/>
                <w:color w:val="000000"/>
                <w:szCs w:val="24"/>
                <w:lang w:eastAsia="es-CO"/>
              </w:rPr>
            </w:pPr>
            <w:r w:rsidRPr="00F76D0A">
              <w:rPr>
                <w:rFonts w:eastAsia="Times New Roman" w:cs="Times New Roman"/>
                <w:b/>
                <w:bCs/>
                <w:color w:val="000000"/>
                <w:szCs w:val="24"/>
                <w:lang w:eastAsia="es-CO"/>
              </w:rPr>
              <w:t>Total</w:t>
            </w:r>
          </w:p>
        </w:tc>
        <w:tc>
          <w:tcPr>
            <w:tcW w:w="1180" w:type="dxa"/>
            <w:noWrap/>
            <w:hideMark/>
          </w:tcPr>
          <w:p w14:paraId="06A159D3" w14:textId="77777777" w:rsidR="00DB45A9" w:rsidRPr="00F76D0A" w:rsidRDefault="00DB45A9" w:rsidP="00F76D0A">
            <w:pPr>
              <w:spacing w:after="0" w:line="360" w:lineRule="auto"/>
              <w:jc w:val="center"/>
              <w:rPr>
                <w:rFonts w:eastAsia="Times New Roman" w:cs="Times New Roman"/>
                <w:b/>
                <w:bCs/>
                <w:color w:val="000000"/>
                <w:szCs w:val="24"/>
                <w:lang w:eastAsia="es-CO"/>
              </w:rPr>
            </w:pPr>
            <w:r w:rsidRPr="00F76D0A">
              <w:rPr>
                <w:rFonts w:eastAsia="Times New Roman" w:cs="Times New Roman"/>
                <w:b/>
                <w:bCs/>
                <w:color w:val="000000"/>
                <w:szCs w:val="24"/>
                <w:lang w:eastAsia="es-CO"/>
              </w:rPr>
              <w:t>44</w:t>
            </w:r>
          </w:p>
        </w:tc>
        <w:tc>
          <w:tcPr>
            <w:tcW w:w="1590" w:type="dxa"/>
            <w:noWrap/>
            <w:hideMark/>
          </w:tcPr>
          <w:p w14:paraId="76FF99DD" w14:textId="77777777" w:rsidR="00DB45A9" w:rsidRPr="00F76D0A" w:rsidRDefault="00DB45A9" w:rsidP="00F76D0A">
            <w:pPr>
              <w:spacing w:after="0" w:line="360" w:lineRule="auto"/>
              <w:jc w:val="center"/>
              <w:rPr>
                <w:rFonts w:eastAsia="Times New Roman" w:cs="Times New Roman"/>
                <w:b/>
                <w:bCs/>
                <w:color w:val="000000"/>
                <w:szCs w:val="24"/>
                <w:lang w:eastAsia="es-CO"/>
              </w:rPr>
            </w:pPr>
            <w:r w:rsidRPr="00F76D0A">
              <w:rPr>
                <w:rFonts w:eastAsia="Times New Roman" w:cs="Times New Roman"/>
                <w:b/>
                <w:bCs/>
                <w:color w:val="000000"/>
                <w:szCs w:val="24"/>
                <w:lang w:eastAsia="es-CO"/>
              </w:rPr>
              <w:t>100%</w:t>
            </w:r>
          </w:p>
        </w:tc>
      </w:tr>
    </w:tbl>
    <w:p w14:paraId="1AE1EC37" w14:textId="77777777" w:rsidR="00DB45A9" w:rsidRPr="00F76D0A" w:rsidRDefault="00DB45A9" w:rsidP="004B307C">
      <w:pPr>
        <w:spacing w:before="240" w:after="60" w:line="360" w:lineRule="auto"/>
        <w:jc w:val="center"/>
        <w:rPr>
          <w:rFonts w:cs="Times New Roman"/>
          <w:sz w:val="20"/>
          <w:szCs w:val="20"/>
        </w:rPr>
      </w:pPr>
      <w:r w:rsidRPr="00F76D0A">
        <w:rPr>
          <w:rFonts w:cs="Times New Roman"/>
          <w:b/>
          <w:sz w:val="20"/>
          <w:szCs w:val="20"/>
        </w:rPr>
        <w:t>Fuente:</w:t>
      </w:r>
      <w:r w:rsidRPr="00F76D0A">
        <w:rPr>
          <w:rFonts w:cs="Times New Roman"/>
          <w:sz w:val="20"/>
          <w:szCs w:val="20"/>
        </w:rPr>
        <w:t xml:space="preserve"> Elaboración propia a partir de datos UARIV, 2019</w:t>
      </w:r>
    </w:p>
    <w:p w14:paraId="682FB339" w14:textId="77777777" w:rsidR="00F76D0A" w:rsidRPr="00F76D0A" w:rsidRDefault="00F76D0A" w:rsidP="004B307C">
      <w:pPr>
        <w:spacing w:before="240" w:after="60" w:line="360" w:lineRule="auto"/>
        <w:jc w:val="center"/>
        <w:rPr>
          <w:rFonts w:cs="Times New Roman"/>
          <w:szCs w:val="24"/>
        </w:rPr>
      </w:pPr>
    </w:p>
    <w:p w14:paraId="08FB8939" w14:textId="77777777" w:rsidR="00DB45A9" w:rsidRPr="00F76D0A" w:rsidRDefault="00AC3FE9" w:rsidP="004B307C">
      <w:pPr>
        <w:pStyle w:val="Ttulo2"/>
        <w:spacing w:line="360" w:lineRule="auto"/>
        <w:rPr>
          <w:color w:val="FF0000"/>
        </w:rPr>
      </w:pPr>
      <w:bookmarkStart w:id="49" w:name="_Toc30759397"/>
      <w:r w:rsidRPr="00F76D0A">
        <w:t>3.</w:t>
      </w:r>
      <w:r w:rsidR="0091762D">
        <w:t>4</w:t>
      </w:r>
      <w:r w:rsidRPr="00F76D0A">
        <w:t xml:space="preserve"> </w:t>
      </w:r>
      <w:r w:rsidR="00DB45A9" w:rsidRPr="00F76D0A">
        <w:t>Alimentación</w:t>
      </w:r>
      <w:bookmarkEnd w:id="49"/>
      <w:r w:rsidR="00DB45A9" w:rsidRPr="00F76D0A">
        <w:rPr>
          <w:color w:val="FF0000"/>
        </w:rPr>
        <w:t xml:space="preserve"> </w:t>
      </w:r>
    </w:p>
    <w:p w14:paraId="34CBF852" w14:textId="77777777" w:rsidR="00DB45A9" w:rsidRPr="00F76D0A" w:rsidRDefault="00DB45A9" w:rsidP="004B307C">
      <w:pPr>
        <w:spacing w:after="120" w:line="360" w:lineRule="auto"/>
        <w:rPr>
          <w:rFonts w:cs="Times New Roman"/>
          <w:szCs w:val="24"/>
        </w:rPr>
      </w:pPr>
      <w:r w:rsidRPr="00F76D0A">
        <w:rPr>
          <w:rFonts w:cs="Times New Roman"/>
          <w:szCs w:val="24"/>
        </w:rPr>
        <w:t xml:space="preserve">De acuerdo con la Organización de las Naciones Unidas para la Alimentación y la Agricultura (FAO, por sus siglas en inglés), la importancia de una adecuada alimentación radica en que los niños puedan aprender, las personas puedan llevar una vida sana y productiva, y las sociedades sean capaces, al menos potencialmente, de prosperar. Por ello, </w:t>
      </w:r>
      <w:r w:rsidR="007E7879" w:rsidRPr="00F76D0A">
        <w:rPr>
          <w:rFonts w:cs="Times New Roman"/>
          <w:szCs w:val="24"/>
        </w:rPr>
        <w:t xml:space="preserve">en </w:t>
      </w:r>
      <w:r w:rsidRPr="00F76D0A">
        <w:rPr>
          <w:rFonts w:cs="Times New Roman"/>
          <w:szCs w:val="24"/>
        </w:rPr>
        <w:t xml:space="preserve">la Cumbre Mundial sobre la Alimentación, realizada por la FAO (2002), </w:t>
      </w:r>
      <w:r w:rsidR="007E7879" w:rsidRPr="00F76D0A">
        <w:rPr>
          <w:rFonts w:cs="Times New Roman"/>
          <w:szCs w:val="24"/>
        </w:rPr>
        <w:t xml:space="preserve">se planteó </w:t>
      </w:r>
      <w:r w:rsidRPr="00F76D0A">
        <w:rPr>
          <w:rFonts w:cs="Times New Roman"/>
          <w:szCs w:val="24"/>
        </w:rPr>
        <w:t>que</w:t>
      </w:r>
    </w:p>
    <w:p w14:paraId="10022680" w14:textId="77777777" w:rsidR="00DB45A9" w:rsidRPr="00F76D0A" w:rsidRDefault="00DB45A9" w:rsidP="004B307C">
      <w:pPr>
        <w:spacing w:after="120" w:line="360" w:lineRule="auto"/>
        <w:ind w:left="708"/>
        <w:rPr>
          <w:rFonts w:cs="Times New Roman"/>
          <w:szCs w:val="24"/>
        </w:rPr>
      </w:pPr>
      <w:r w:rsidRPr="00F76D0A">
        <w:rPr>
          <w:rFonts w:cs="Times New Roman"/>
          <w:szCs w:val="24"/>
        </w:rPr>
        <w:t>Existe seguridad alimentaria cuando todas las personas tienen en todo momento acceso físico y económico a suficientes alimentos inocuos y nutritivos para satisfacer sus necesidades alimenticias y sus preferencias en cuanto a los alimentos, a fin de llevar una vida activa y sana (p. 9).</w:t>
      </w:r>
    </w:p>
    <w:p w14:paraId="3D8BC5A1" w14:textId="77777777" w:rsidR="00DB45A9" w:rsidRPr="00F76D0A" w:rsidRDefault="00DB45A9" w:rsidP="004B307C">
      <w:pPr>
        <w:spacing w:after="120" w:line="360" w:lineRule="auto"/>
        <w:rPr>
          <w:rFonts w:cs="Times New Roman"/>
          <w:szCs w:val="24"/>
        </w:rPr>
      </w:pPr>
      <w:r w:rsidRPr="00F76D0A">
        <w:rPr>
          <w:rFonts w:cs="Times New Roman"/>
          <w:szCs w:val="24"/>
        </w:rPr>
        <w:t>En este sentido, se indaga a los hogares encuestados sobre la percepción de llevar una alimentación adecuada. El siguiente gráfico muestra los resultados:</w:t>
      </w:r>
    </w:p>
    <w:p w14:paraId="3629961E" w14:textId="77777777" w:rsidR="00A06F1A" w:rsidRPr="00F76D0A" w:rsidRDefault="007E7879" w:rsidP="004B307C">
      <w:pPr>
        <w:spacing w:after="120" w:line="360" w:lineRule="auto"/>
        <w:rPr>
          <w:rFonts w:cs="Times New Roman"/>
          <w:szCs w:val="24"/>
        </w:rPr>
      </w:pPr>
      <w:r w:rsidRPr="00F76D0A">
        <w:rPr>
          <w:rFonts w:cs="Times New Roman"/>
          <w:szCs w:val="24"/>
        </w:rPr>
        <w:lastRenderedPageBreak/>
        <w:t xml:space="preserve">Según lo anterior, en el Gráfico 9 se ilustran los resultados de los hogares en cuanto a si consideraban que la alimentación en su hogar era adecuada. Se identificó que el 15% de los hogares, </w:t>
      </w:r>
      <w:r w:rsidR="00E97795" w:rsidRPr="00F76D0A">
        <w:rPr>
          <w:rFonts w:cs="Times New Roman"/>
          <w:szCs w:val="24"/>
        </w:rPr>
        <w:t>perciben</w:t>
      </w:r>
      <w:r w:rsidRPr="00F76D0A">
        <w:rPr>
          <w:rFonts w:cs="Times New Roman"/>
          <w:szCs w:val="24"/>
        </w:rPr>
        <w:t xml:space="preserve"> tener una alimentación adecuada, mientras que el 85% de los hogares exponen no tener la alimentación apropiada.</w:t>
      </w:r>
      <w:r w:rsidR="00E97795" w:rsidRPr="00F76D0A">
        <w:rPr>
          <w:rFonts w:cs="Times New Roman"/>
          <w:szCs w:val="24"/>
        </w:rPr>
        <w:t xml:space="preserve"> Existe una limitante en el análisis ya que la encuesta no define en qué consiste una alimentación adecuada y no determina los parámetros para su definición. </w:t>
      </w:r>
    </w:p>
    <w:p w14:paraId="7470D490" w14:textId="77777777" w:rsidR="00E97795" w:rsidRPr="00F76D0A" w:rsidRDefault="00DB45A9" w:rsidP="003B632B">
      <w:pPr>
        <w:pStyle w:val="Grficos"/>
      </w:pPr>
      <w:bookmarkStart w:id="50" w:name="_Toc29758154"/>
      <w:r w:rsidRPr="00F76D0A">
        <w:t xml:space="preserve">Gráfico </w:t>
      </w:r>
      <w:r w:rsidR="007C20BF" w:rsidRPr="00F76D0A">
        <w:rPr>
          <w:bCs/>
          <w:iCs/>
        </w:rPr>
        <w:t>9</w:t>
      </w:r>
      <w:r w:rsidRPr="00F76D0A">
        <w:t>. Percepción de alimentación adecuada del hogar</w:t>
      </w:r>
      <w:bookmarkEnd w:id="50"/>
    </w:p>
    <w:p w14:paraId="27978616" w14:textId="77777777" w:rsidR="00DB45A9" w:rsidRPr="00F76D0A" w:rsidRDefault="00DB45A9" w:rsidP="004B307C">
      <w:pPr>
        <w:pStyle w:val="Descripcin"/>
        <w:keepNext/>
        <w:spacing w:after="120" w:line="360" w:lineRule="auto"/>
        <w:jc w:val="center"/>
        <w:rPr>
          <w:rFonts w:ascii="Times New Roman" w:hAnsi="Times New Roman" w:cs="Times New Roman"/>
          <w:b w:val="0"/>
          <w:bCs w:val="0"/>
          <w:i/>
          <w:iCs/>
          <w:color w:val="000000" w:themeColor="text1"/>
          <w:sz w:val="24"/>
          <w:szCs w:val="24"/>
        </w:rPr>
      </w:pPr>
      <w:r w:rsidRPr="00F76D0A">
        <w:rPr>
          <w:rFonts w:ascii="Times New Roman" w:hAnsi="Times New Roman" w:cs="Times New Roman"/>
          <w:noProof/>
          <w:sz w:val="24"/>
          <w:szCs w:val="24"/>
          <w:lang w:eastAsia="es-CO"/>
        </w:rPr>
        <w:drawing>
          <wp:inline distT="0" distB="0" distL="0" distR="0" wp14:anchorId="6D3A0020" wp14:editId="6523BE6A">
            <wp:extent cx="4320000" cy="2520000"/>
            <wp:effectExtent l="0" t="0" r="4445" b="13970"/>
            <wp:docPr id="15" name="Gráfico 15">
              <a:extLst xmlns:a="http://schemas.openxmlformats.org/drawingml/2006/main">
                <a:ext uri="{FF2B5EF4-FFF2-40B4-BE49-F238E27FC236}">
                  <a16:creationId xmlns:a16="http://schemas.microsoft.com/office/drawing/2014/main" id="{39F46ED3-509A-452F-B8F9-4AFE0598E16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7AFFB183" w14:textId="77777777" w:rsidR="00DB45A9" w:rsidRPr="00F76D0A" w:rsidRDefault="00DB45A9" w:rsidP="004B307C">
      <w:pPr>
        <w:spacing w:after="120" w:line="360" w:lineRule="auto"/>
        <w:jc w:val="center"/>
        <w:rPr>
          <w:rFonts w:cs="Times New Roman"/>
          <w:sz w:val="20"/>
          <w:szCs w:val="20"/>
        </w:rPr>
      </w:pPr>
      <w:r w:rsidRPr="00F76D0A">
        <w:rPr>
          <w:rFonts w:cs="Times New Roman"/>
          <w:b/>
          <w:sz w:val="20"/>
          <w:szCs w:val="20"/>
        </w:rPr>
        <w:t>Fuente:</w:t>
      </w:r>
      <w:r w:rsidRPr="00F76D0A">
        <w:rPr>
          <w:rFonts w:cs="Times New Roman"/>
          <w:sz w:val="20"/>
          <w:szCs w:val="20"/>
        </w:rPr>
        <w:t xml:space="preserve"> Elaboración propia a partir de datos UARIV, 2019 </w:t>
      </w:r>
    </w:p>
    <w:p w14:paraId="3E49DF48" w14:textId="77777777" w:rsidR="00DB45A9" w:rsidRPr="00F76D0A" w:rsidRDefault="00DB45A9" w:rsidP="004B307C">
      <w:pPr>
        <w:spacing w:after="120" w:line="360" w:lineRule="auto"/>
        <w:rPr>
          <w:rFonts w:cs="Times New Roman"/>
          <w:szCs w:val="24"/>
        </w:rPr>
      </w:pPr>
    </w:p>
    <w:p w14:paraId="3307AE31" w14:textId="77777777" w:rsidR="00DB45A9" w:rsidRPr="00F76D0A" w:rsidRDefault="00DB45A9" w:rsidP="004B307C">
      <w:pPr>
        <w:spacing w:line="360" w:lineRule="auto"/>
        <w:rPr>
          <w:rFonts w:cs="Times New Roman"/>
          <w:i/>
        </w:rPr>
      </w:pPr>
      <w:r w:rsidRPr="00F76D0A">
        <w:rPr>
          <w:rFonts w:cs="Times New Roman"/>
        </w:rPr>
        <w:t xml:space="preserve">De acuerdo con los datos de la encuesta suministrada por la UARIV en el municipio de Patía, para el año 2019, se encuestaron 1651 personas de las cuales se toma para el análisis a quienes se encuentran inscritos en el Registro Único de Victimas (RUV) que corresponden a 1648 personas. En este apartado se analizan variables que caracterizan a la población víctima de acuerdo </w:t>
      </w:r>
      <w:r w:rsidR="00B71BB2" w:rsidRPr="00F76D0A">
        <w:rPr>
          <w:rFonts w:cs="Times New Roman"/>
        </w:rPr>
        <w:t>con</w:t>
      </w:r>
      <w:r w:rsidRPr="00F76D0A">
        <w:rPr>
          <w:rFonts w:cs="Times New Roman"/>
        </w:rPr>
        <w:t xml:space="preserve"> sus características generales, educación y salud, además variables relacionadas con el derecho al retorno, reubicación y rehabilitación, y se caracteriza a las personas víctimas de acuerdo </w:t>
      </w:r>
      <w:r w:rsidR="00B71BB2" w:rsidRPr="00F76D0A">
        <w:rPr>
          <w:rFonts w:cs="Times New Roman"/>
        </w:rPr>
        <w:t>con</w:t>
      </w:r>
      <w:r w:rsidRPr="00F76D0A">
        <w:rPr>
          <w:rFonts w:cs="Times New Roman"/>
        </w:rPr>
        <w:t xml:space="preserve"> la fuerza de trabajo y perfil socio</w:t>
      </w:r>
      <w:r w:rsidR="00B71BB2" w:rsidRPr="00F76D0A">
        <w:rPr>
          <w:rFonts w:cs="Times New Roman"/>
        </w:rPr>
        <w:t xml:space="preserve"> </w:t>
      </w:r>
      <w:r w:rsidRPr="00F76D0A">
        <w:rPr>
          <w:rFonts w:cs="Times New Roman"/>
        </w:rPr>
        <w:t xml:space="preserve">laboral. </w:t>
      </w:r>
    </w:p>
    <w:p w14:paraId="48B249E5" w14:textId="77777777" w:rsidR="00DB45A9" w:rsidRPr="00F76D0A" w:rsidRDefault="0091762D" w:rsidP="004B307C">
      <w:pPr>
        <w:pStyle w:val="Ttulo3"/>
        <w:spacing w:before="0" w:afterLines="120" w:after="288" w:line="360" w:lineRule="auto"/>
        <w:rPr>
          <w:rFonts w:cs="Times New Roman"/>
        </w:rPr>
      </w:pPr>
      <w:bookmarkStart w:id="51" w:name="_Toc30759398"/>
      <w:r>
        <w:rPr>
          <w:rFonts w:cs="Times New Roman"/>
        </w:rPr>
        <w:lastRenderedPageBreak/>
        <w:t xml:space="preserve">3.5 </w:t>
      </w:r>
      <w:r w:rsidR="00DB45A9" w:rsidRPr="00F76D0A">
        <w:rPr>
          <w:rFonts w:cs="Times New Roman"/>
        </w:rPr>
        <w:t>Características generales</w:t>
      </w:r>
      <w:bookmarkEnd w:id="51"/>
    </w:p>
    <w:p w14:paraId="7AC9A397" w14:textId="77777777" w:rsidR="00DB45A9" w:rsidRPr="00F76D0A" w:rsidRDefault="00DB45A9" w:rsidP="004B307C">
      <w:pPr>
        <w:spacing w:afterLines="120" w:after="288" w:line="360" w:lineRule="auto"/>
        <w:rPr>
          <w:rFonts w:cs="Times New Roman"/>
          <w:iCs/>
          <w:szCs w:val="24"/>
        </w:rPr>
      </w:pPr>
      <w:r w:rsidRPr="00F76D0A">
        <w:rPr>
          <w:rFonts w:cs="Times New Roman"/>
          <w:iCs/>
          <w:szCs w:val="24"/>
        </w:rPr>
        <w:t>En este apartado, se analizan datos básicos de la población víctima como auto</w:t>
      </w:r>
      <w:r w:rsidR="00B71BB2" w:rsidRPr="00F76D0A">
        <w:rPr>
          <w:rFonts w:cs="Times New Roman"/>
          <w:iCs/>
          <w:szCs w:val="24"/>
        </w:rPr>
        <w:t xml:space="preserve"> </w:t>
      </w:r>
      <w:r w:rsidRPr="00F76D0A">
        <w:rPr>
          <w:rFonts w:cs="Times New Roman"/>
          <w:iCs/>
          <w:szCs w:val="24"/>
        </w:rPr>
        <w:t xml:space="preserve">reconocimiento cultural y racial, sexo y la presencia de algún tipo de discapacidad. </w:t>
      </w:r>
    </w:p>
    <w:p w14:paraId="2495CA0C" w14:textId="77777777" w:rsidR="00DB45A9" w:rsidRPr="00F76D0A" w:rsidRDefault="00DB45A9" w:rsidP="004B307C">
      <w:pPr>
        <w:spacing w:line="360" w:lineRule="auto"/>
        <w:rPr>
          <w:rFonts w:cs="Times New Roman"/>
          <w:i/>
        </w:rPr>
      </w:pPr>
      <w:r w:rsidRPr="00F76D0A">
        <w:rPr>
          <w:rFonts w:cs="Times New Roman"/>
        </w:rPr>
        <w:t>En cuanto al auto</w:t>
      </w:r>
      <w:r w:rsidR="008E53BF" w:rsidRPr="00F76D0A">
        <w:rPr>
          <w:rFonts w:cs="Times New Roman"/>
        </w:rPr>
        <w:t xml:space="preserve"> </w:t>
      </w:r>
      <w:r w:rsidRPr="00F76D0A">
        <w:rPr>
          <w:rFonts w:cs="Times New Roman"/>
        </w:rPr>
        <w:t xml:space="preserve">reconocimiento cultural y racial se analiza si las personas encuestadas se consideran indígenas, Gitano </w:t>
      </w:r>
      <w:proofErr w:type="spellStart"/>
      <w:r w:rsidRPr="00F76D0A">
        <w:rPr>
          <w:rFonts w:cs="Times New Roman"/>
        </w:rPr>
        <w:t>Rrom</w:t>
      </w:r>
      <w:proofErr w:type="spellEnd"/>
      <w:r w:rsidRPr="00F76D0A">
        <w:rPr>
          <w:rFonts w:cs="Times New Roman"/>
        </w:rPr>
        <w:t xml:space="preserve">, Raizal, Palenquero, Negro, mulato, afrocolombiano o afrodescendiente o ninguna categoría. Los resultados se muestran en el </w:t>
      </w:r>
      <w:r w:rsidR="00B71BB2" w:rsidRPr="00F76D0A">
        <w:rPr>
          <w:rFonts w:cs="Times New Roman"/>
        </w:rPr>
        <w:t>G</w:t>
      </w:r>
      <w:r w:rsidRPr="00F76D0A">
        <w:rPr>
          <w:rFonts w:cs="Times New Roman"/>
        </w:rPr>
        <w:t>ráfico</w:t>
      </w:r>
      <w:r w:rsidR="00B71BB2" w:rsidRPr="00F76D0A">
        <w:rPr>
          <w:rFonts w:cs="Times New Roman"/>
        </w:rPr>
        <w:t xml:space="preserve"> </w:t>
      </w:r>
      <w:r w:rsidR="007C20BF" w:rsidRPr="00F76D0A">
        <w:rPr>
          <w:rFonts w:cs="Times New Roman"/>
        </w:rPr>
        <w:t>10</w:t>
      </w:r>
      <w:r w:rsidRPr="00F76D0A">
        <w:rPr>
          <w:rFonts w:cs="Times New Roman"/>
        </w:rPr>
        <w:t>, indicando que el 3,6% se auto</w:t>
      </w:r>
      <w:r w:rsidR="008E53BF" w:rsidRPr="00F76D0A">
        <w:rPr>
          <w:rFonts w:cs="Times New Roman"/>
        </w:rPr>
        <w:t xml:space="preserve"> </w:t>
      </w:r>
      <w:r w:rsidRPr="00F76D0A">
        <w:rPr>
          <w:rFonts w:cs="Times New Roman"/>
        </w:rPr>
        <w:t xml:space="preserve">reconoce como </w:t>
      </w:r>
      <w:r w:rsidR="00B71BB2" w:rsidRPr="00F76D0A">
        <w:rPr>
          <w:rFonts w:cs="Times New Roman"/>
        </w:rPr>
        <w:t xml:space="preserve">negro, mulato o afrodescendiente mientras </w:t>
      </w:r>
      <w:r w:rsidRPr="00F76D0A">
        <w:rPr>
          <w:rFonts w:cs="Times New Roman"/>
        </w:rPr>
        <w:t>el restante 96,4% no se auto</w:t>
      </w:r>
      <w:r w:rsidR="008E53BF" w:rsidRPr="00F76D0A">
        <w:rPr>
          <w:rFonts w:cs="Times New Roman"/>
        </w:rPr>
        <w:t xml:space="preserve"> </w:t>
      </w:r>
      <w:r w:rsidRPr="00F76D0A">
        <w:rPr>
          <w:rFonts w:cs="Times New Roman"/>
        </w:rPr>
        <w:t xml:space="preserve">reconoce racial o culturalmente. </w:t>
      </w:r>
    </w:p>
    <w:p w14:paraId="2175014F" w14:textId="77777777" w:rsidR="00DB45A9" w:rsidRPr="00F76D0A" w:rsidRDefault="00DB45A9" w:rsidP="003B632B">
      <w:pPr>
        <w:pStyle w:val="Grficos"/>
      </w:pPr>
      <w:bookmarkStart w:id="52" w:name="_Toc29758155"/>
      <w:r w:rsidRPr="00F76D0A">
        <w:t xml:space="preserve">Gráfico </w:t>
      </w:r>
      <w:r w:rsidR="007C20BF" w:rsidRPr="00F76D0A">
        <w:t>10.</w:t>
      </w:r>
      <w:r w:rsidRPr="00F76D0A">
        <w:t xml:space="preserve"> Auto</w:t>
      </w:r>
      <w:r w:rsidR="00B71BB2" w:rsidRPr="00F76D0A">
        <w:t xml:space="preserve"> </w:t>
      </w:r>
      <w:r w:rsidRPr="00F76D0A">
        <w:t>reconocimiento</w:t>
      </w:r>
      <w:bookmarkEnd w:id="52"/>
    </w:p>
    <w:p w14:paraId="20BFEA19" w14:textId="77777777" w:rsidR="00DB45A9" w:rsidRPr="00F76D0A" w:rsidRDefault="00DB45A9" w:rsidP="004B307C">
      <w:pPr>
        <w:spacing w:line="360" w:lineRule="auto"/>
        <w:jc w:val="center"/>
        <w:rPr>
          <w:rFonts w:cs="Times New Roman"/>
          <w:szCs w:val="24"/>
        </w:rPr>
      </w:pPr>
      <w:r w:rsidRPr="00F76D0A">
        <w:rPr>
          <w:rFonts w:cs="Times New Roman"/>
          <w:noProof/>
          <w:szCs w:val="24"/>
          <w:lang w:eastAsia="es-CO"/>
        </w:rPr>
        <w:drawing>
          <wp:inline distT="0" distB="0" distL="0" distR="0" wp14:anchorId="274CCCD7" wp14:editId="485B0FE6">
            <wp:extent cx="4320000" cy="2520000"/>
            <wp:effectExtent l="0" t="0" r="4445" b="13970"/>
            <wp:docPr id="16" name="Gráfico 16">
              <a:extLst xmlns:a="http://schemas.openxmlformats.org/drawingml/2006/main">
                <a:ext uri="{FF2B5EF4-FFF2-40B4-BE49-F238E27FC236}">
                  <a16:creationId xmlns:a16="http://schemas.microsoft.com/office/drawing/2014/main" id="{612E5E9A-8FB4-4B97-8C51-BE4E52E4C2D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7D8495F9" w14:textId="77777777" w:rsidR="00DB45A9" w:rsidRPr="00F76D0A" w:rsidRDefault="00DB45A9" w:rsidP="004B307C">
      <w:pPr>
        <w:spacing w:afterLines="120" w:after="288" w:line="360" w:lineRule="auto"/>
        <w:jc w:val="center"/>
        <w:rPr>
          <w:rFonts w:cs="Times New Roman"/>
          <w:sz w:val="20"/>
          <w:szCs w:val="20"/>
        </w:rPr>
      </w:pPr>
      <w:r w:rsidRPr="00F76D0A">
        <w:rPr>
          <w:rFonts w:cs="Times New Roman"/>
          <w:b/>
          <w:sz w:val="20"/>
          <w:szCs w:val="20"/>
        </w:rPr>
        <w:t>Fuente:</w:t>
      </w:r>
      <w:r w:rsidRPr="00F76D0A">
        <w:rPr>
          <w:rFonts w:cs="Times New Roman"/>
          <w:sz w:val="20"/>
          <w:szCs w:val="20"/>
        </w:rPr>
        <w:t xml:space="preserve"> Elaboración propia a partir de datos UARIV, 2019 </w:t>
      </w:r>
    </w:p>
    <w:p w14:paraId="627A69F1" w14:textId="77777777" w:rsidR="00673C2B" w:rsidRPr="00F76D0A" w:rsidRDefault="00DB45A9" w:rsidP="004B307C">
      <w:pPr>
        <w:spacing w:afterLines="120" w:after="288" w:line="360" w:lineRule="auto"/>
        <w:rPr>
          <w:rFonts w:cs="Times New Roman"/>
          <w:szCs w:val="24"/>
        </w:rPr>
      </w:pPr>
      <w:r w:rsidRPr="00F76D0A">
        <w:rPr>
          <w:rFonts w:cs="Times New Roman"/>
          <w:szCs w:val="24"/>
        </w:rPr>
        <w:t>De</w:t>
      </w:r>
      <w:r w:rsidR="00673C2B" w:rsidRPr="00F76D0A">
        <w:rPr>
          <w:rFonts w:cs="Times New Roman"/>
          <w:szCs w:val="24"/>
        </w:rPr>
        <w:t xml:space="preserve"> esta misma población, se indagó</w:t>
      </w:r>
      <w:r w:rsidRPr="00F76D0A">
        <w:rPr>
          <w:rFonts w:cs="Times New Roman"/>
          <w:szCs w:val="24"/>
        </w:rPr>
        <w:t xml:space="preserve"> sobre su sexo biológico, teniendo como opciones de respuesta, hombre, mujer e intersexual</w:t>
      </w:r>
      <w:r w:rsidR="007C20BF" w:rsidRPr="00F76D0A">
        <w:rPr>
          <w:rFonts w:cs="Times New Roman"/>
          <w:szCs w:val="24"/>
        </w:rPr>
        <w:t xml:space="preserve"> (Gráfico 11</w:t>
      </w:r>
      <w:r w:rsidR="00673C2B" w:rsidRPr="00F76D0A">
        <w:rPr>
          <w:rFonts w:cs="Times New Roman"/>
          <w:szCs w:val="24"/>
        </w:rPr>
        <w:t>)</w:t>
      </w:r>
      <w:r w:rsidRPr="00F76D0A">
        <w:rPr>
          <w:rFonts w:cs="Times New Roman"/>
          <w:szCs w:val="24"/>
        </w:rPr>
        <w:t xml:space="preserve">. </w:t>
      </w:r>
      <w:r w:rsidR="00673C2B" w:rsidRPr="00F76D0A">
        <w:rPr>
          <w:rFonts w:cs="Times New Roman"/>
          <w:szCs w:val="24"/>
        </w:rPr>
        <w:t xml:space="preserve">Al respecto, los resultados indican que el 69,6% son mujeres, mientras el restante 39,4% de participación, corresponde a personas de sexo masculino. </w:t>
      </w:r>
    </w:p>
    <w:p w14:paraId="0D3F1F64" w14:textId="77777777" w:rsidR="00A06F1A" w:rsidRPr="00F76D0A" w:rsidRDefault="00A06F1A">
      <w:pPr>
        <w:spacing w:after="200" w:line="276" w:lineRule="auto"/>
        <w:jc w:val="left"/>
        <w:rPr>
          <w:rFonts w:cs="Times New Roman"/>
          <w:b/>
        </w:rPr>
      </w:pPr>
      <w:bookmarkStart w:id="53" w:name="_Ref25680239"/>
      <w:bookmarkStart w:id="54" w:name="_Toc29758156"/>
      <w:r w:rsidRPr="00F76D0A">
        <w:rPr>
          <w:rFonts w:cs="Times New Roman"/>
        </w:rPr>
        <w:br w:type="page"/>
      </w:r>
    </w:p>
    <w:p w14:paraId="49A3F4D4" w14:textId="77777777" w:rsidR="00673C2B" w:rsidRPr="00F76D0A" w:rsidRDefault="00DB45A9" w:rsidP="003B632B">
      <w:pPr>
        <w:pStyle w:val="Grficos"/>
      </w:pPr>
      <w:r w:rsidRPr="00F76D0A">
        <w:lastRenderedPageBreak/>
        <w:t xml:space="preserve">Gráfico </w:t>
      </w:r>
      <w:r w:rsidR="007C20BF" w:rsidRPr="00F76D0A">
        <w:t>11</w:t>
      </w:r>
      <w:bookmarkEnd w:id="53"/>
      <w:r w:rsidRPr="00F76D0A">
        <w:t>. Sexo de la población</w:t>
      </w:r>
      <w:bookmarkEnd w:id="54"/>
      <w:r w:rsidRPr="00F76D0A">
        <w:t xml:space="preserve"> </w:t>
      </w:r>
    </w:p>
    <w:p w14:paraId="31F43704" w14:textId="77777777" w:rsidR="00DB45A9" w:rsidRPr="00F76D0A" w:rsidRDefault="00DB45A9" w:rsidP="004B307C">
      <w:pPr>
        <w:pStyle w:val="Descripcin"/>
        <w:keepNext/>
        <w:spacing w:afterLines="120" w:after="288" w:line="360" w:lineRule="auto"/>
        <w:jc w:val="center"/>
        <w:rPr>
          <w:rFonts w:ascii="Times New Roman" w:hAnsi="Times New Roman" w:cs="Times New Roman"/>
          <w:sz w:val="24"/>
          <w:szCs w:val="24"/>
        </w:rPr>
      </w:pPr>
      <w:r w:rsidRPr="00F76D0A">
        <w:rPr>
          <w:rFonts w:ascii="Times New Roman" w:hAnsi="Times New Roman" w:cs="Times New Roman"/>
          <w:noProof/>
          <w:sz w:val="24"/>
          <w:szCs w:val="24"/>
          <w:lang w:eastAsia="es-CO"/>
        </w:rPr>
        <w:drawing>
          <wp:inline distT="0" distB="0" distL="0" distR="0" wp14:anchorId="687DC272" wp14:editId="3B996BBA">
            <wp:extent cx="4320000" cy="2520000"/>
            <wp:effectExtent l="0" t="0" r="4445" b="13970"/>
            <wp:docPr id="17" name="Gráfico 17">
              <a:extLst xmlns:a="http://schemas.openxmlformats.org/drawingml/2006/main">
                <a:ext uri="{FF2B5EF4-FFF2-40B4-BE49-F238E27FC236}">
                  <a16:creationId xmlns:a16="http://schemas.microsoft.com/office/drawing/2014/main" id="{69F514C4-1944-4D81-ABB5-A24F315C05D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00EF71AB" w14:textId="77777777" w:rsidR="00DB45A9" w:rsidRPr="00F76D0A" w:rsidRDefault="00DB45A9" w:rsidP="004B307C">
      <w:pPr>
        <w:spacing w:afterLines="120" w:after="288" w:line="360" w:lineRule="auto"/>
        <w:jc w:val="center"/>
        <w:rPr>
          <w:rFonts w:cs="Times New Roman"/>
          <w:sz w:val="20"/>
          <w:szCs w:val="20"/>
        </w:rPr>
      </w:pPr>
      <w:r w:rsidRPr="00F76D0A">
        <w:rPr>
          <w:rFonts w:cs="Times New Roman"/>
          <w:b/>
          <w:sz w:val="20"/>
          <w:szCs w:val="20"/>
        </w:rPr>
        <w:t>Fuente:</w:t>
      </w:r>
      <w:r w:rsidRPr="00F76D0A">
        <w:rPr>
          <w:rFonts w:cs="Times New Roman"/>
          <w:sz w:val="20"/>
          <w:szCs w:val="20"/>
        </w:rPr>
        <w:t xml:space="preserve"> Elaboración propia a partir de datos UARIV, 2019 </w:t>
      </w:r>
    </w:p>
    <w:p w14:paraId="7CE85F18" w14:textId="77777777" w:rsidR="00DB45A9" w:rsidRPr="00F76D0A" w:rsidRDefault="00673C2B" w:rsidP="004B307C">
      <w:pPr>
        <w:spacing w:afterLines="120" w:after="288" w:line="360" w:lineRule="auto"/>
        <w:rPr>
          <w:rFonts w:cs="Times New Roman"/>
          <w:szCs w:val="24"/>
        </w:rPr>
      </w:pPr>
      <w:r w:rsidRPr="00F76D0A">
        <w:rPr>
          <w:rFonts w:cs="Times New Roman"/>
          <w:szCs w:val="24"/>
        </w:rPr>
        <w:t xml:space="preserve">Por otra parte, el Grafico </w:t>
      </w:r>
      <w:r w:rsidR="007C20BF" w:rsidRPr="00F76D0A">
        <w:rPr>
          <w:rFonts w:cs="Times New Roman"/>
          <w:szCs w:val="24"/>
        </w:rPr>
        <w:t>12</w:t>
      </w:r>
      <w:r w:rsidRPr="00F76D0A">
        <w:rPr>
          <w:rFonts w:cs="Times New Roman"/>
          <w:szCs w:val="24"/>
        </w:rPr>
        <w:t xml:space="preserve"> da cuenta de </w:t>
      </w:r>
      <w:r w:rsidR="00DB45A9" w:rsidRPr="00F76D0A">
        <w:rPr>
          <w:rFonts w:cs="Times New Roman"/>
          <w:szCs w:val="24"/>
        </w:rPr>
        <w:t>la presencia de algún tipo de discapacidad en las personas víctimas, obteniendo como resultado que aproximadamente el 93% respondieron negativamente, mientras que solo el 7%, respondiero</w:t>
      </w:r>
      <w:r w:rsidRPr="00F76D0A">
        <w:rPr>
          <w:rFonts w:cs="Times New Roman"/>
          <w:szCs w:val="24"/>
        </w:rPr>
        <w:t xml:space="preserve">n afirmativamente a la pregunta. </w:t>
      </w:r>
    </w:p>
    <w:p w14:paraId="799521D7" w14:textId="77777777" w:rsidR="00673C2B" w:rsidRPr="00F76D0A" w:rsidRDefault="00DB45A9" w:rsidP="003B632B">
      <w:pPr>
        <w:pStyle w:val="Grficos"/>
        <w:rPr>
          <w:noProof/>
          <w:lang w:eastAsia="es-CO"/>
        </w:rPr>
      </w:pPr>
      <w:bookmarkStart w:id="55" w:name="_Toc29758157"/>
      <w:r w:rsidRPr="00F76D0A">
        <w:t>Gráfico</w:t>
      </w:r>
      <w:r w:rsidR="00D52ADF" w:rsidRPr="00F76D0A">
        <w:t xml:space="preserve"> </w:t>
      </w:r>
      <w:r w:rsidR="007C20BF" w:rsidRPr="00F76D0A">
        <w:t>12</w:t>
      </w:r>
      <w:r w:rsidRPr="00F76D0A">
        <w:t>. Presencia de discapacidad</w:t>
      </w:r>
      <w:bookmarkEnd w:id="55"/>
      <w:r w:rsidRPr="00F76D0A">
        <w:rPr>
          <w:noProof/>
          <w:lang w:eastAsia="es-CO"/>
        </w:rPr>
        <w:t xml:space="preserve"> </w:t>
      </w:r>
    </w:p>
    <w:p w14:paraId="69401FBA" w14:textId="77777777" w:rsidR="00DB45A9" w:rsidRPr="00F76D0A" w:rsidRDefault="00DB45A9" w:rsidP="004B307C">
      <w:pPr>
        <w:spacing w:afterLines="120" w:after="288" w:line="360" w:lineRule="auto"/>
        <w:jc w:val="center"/>
        <w:rPr>
          <w:rFonts w:cs="Times New Roman"/>
          <w:szCs w:val="24"/>
        </w:rPr>
      </w:pPr>
      <w:r w:rsidRPr="00F76D0A">
        <w:rPr>
          <w:rFonts w:cs="Times New Roman"/>
          <w:noProof/>
          <w:szCs w:val="24"/>
          <w:lang w:eastAsia="es-CO"/>
        </w:rPr>
        <w:drawing>
          <wp:inline distT="0" distB="0" distL="0" distR="0" wp14:anchorId="07C69005" wp14:editId="678FD44C">
            <wp:extent cx="4124326" cy="2524126"/>
            <wp:effectExtent l="0" t="0" r="9525" b="9525"/>
            <wp:docPr id="18" name="Gráfico 18">
              <a:extLst xmlns:a="http://schemas.openxmlformats.org/drawingml/2006/main">
                <a:ext uri="{FF2B5EF4-FFF2-40B4-BE49-F238E27FC236}">
                  <a16:creationId xmlns:a16="http://schemas.microsoft.com/office/drawing/2014/main" id="{1D677089-EA76-49B4-97D8-8264D484B89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r w:rsidRPr="00F76D0A">
        <w:rPr>
          <w:rFonts w:cs="Times New Roman"/>
          <w:szCs w:val="24"/>
        </w:rPr>
        <w:br w:type="textWrapping" w:clear="all"/>
      </w:r>
      <w:r w:rsidRPr="00F76D0A">
        <w:rPr>
          <w:rFonts w:cs="Times New Roman"/>
          <w:b/>
          <w:sz w:val="20"/>
          <w:szCs w:val="20"/>
        </w:rPr>
        <w:t>Fuente:</w:t>
      </w:r>
      <w:r w:rsidRPr="00F76D0A">
        <w:rPr>
          <w:rFonts w:cs="Times New Roman"/>
          <w:sz w:val="20"/>
          <w:szCs w:val="20"/>
        </w:rPr>
        <w:t xml:space="preserve"> Elaboración propia a partir de datos UARIV, 2019</w:t>
      </w:r>
      <w:r w:rsidRPr="00F76D0A">
        <w:rPr>
          <w:rFonts w:cs="Times New Roman"/>
          <w:szCs w:val="24"/>
        </w:rPr>
        <w:t xml:space="preserve"> </w:t>
      </w:r>
    </w:p>
    <w:p w14:paraId="5C0E0EB1" w14:textId="77777777" w:rsidR="00DB45A9" w:rsidRPr="00F76D0A" w:rsidRDefault="00DB45A9" w:rsidP="004B307C">
      <w:pPr>
        <w:spacing w:afterLines="120" w:after="288" w:line="360" w:lineRule="auto"/>
        <w:rPr>
          <w:rFonts w:cs="Times New Roman"/>
          <w:szCs w:val="24"/>
        </w:rPr>
      </w:pPr>
      <w:r w:rsidRPr="00F76D0A">
        <w:rPr>
          <w:rFonts w:cs="Times New Roman"/>
          <w:szCs w:val="24"/>
        </w:rPr>
        <w:lastRenderedPageBreak/>
        <w:t>Para las víctimas que efectivamente presentan algún tipo de discapacidad, adicionalmente se les preguntó sobre el tipo de discapacidad que presenta, teniendo como opciones de respuesta, discapacidad física, visual, auditiva, intelectual-cognitiva, mental-psicosocial y sordo-ceguera en la que los encuestados tenían la opción de responder a más de una categoría, los resultados se muestran a continuación</w:t>
      </w:r>
      <w:r w:rsidR="00B77220" w:rsidRPr="00F76D0A">
        <w:rPr>
          <w:rFonts w:cs="Times New Roman"/>
          <w:szCs w:val="24"/>
        </w:rPr>
        <w:t xml:space="preserve"> en el Gráfico 1</w:t>
      </w:r>
      <w:r w:rsidR="007C20BF" w:rsidRPr="00F76D0A">
        <w:rPr>
          <w:rFonts w:cs="Times New Roman"/>
          <w:szCs w:val="24"/>
        </w:rPr>
        <w:t>3</w:t>
      </w:r>
      <w:r w:rsidRPr="00F76D0A">
        <w:rPr>
          <w:rFonts w:cs="Times New Roman"/>
          <w:szCs w:val="24"/>
        </w:rPr>
        <w:t>:</w:t>
      </w:r>
    </w:p>
    <w:p w14:paraId="22567A43" w14:textId="77777777" w:rsidR="00B77220" w:rsidRPr="00F76D0A" w:rsidRDefault="00DB45A9" w:rsidP="003B632B">
      <w:pPr>
        <w:pStyle w:val="Grficos"/>
        <w:rPr>
          <w:noProof/>
          <w:lang w:eastAsia="es-CO"/>
        </w:rPr>
      </w:pPr>
      <w:bookmarkStart w:id="56" w:name="_Toc29758158"/>
      <w:r w:rsidRPr="00F76D0A">
        <w:t xml:space="preserve">Gráfico </w:t>
      </w:r>
      <w:r w:rsidR="007C20BF" w:rsidRPr="00F76D0A">
        <w:rPr>
          <w:bCs/>
          <w:iCs/>
        </w:rPr>
        <w:t>13</w:t>
      </w:r>
      <w:r w:rsidRPr="00F76D0A">
        <w:t>. Tipos de discapacidad</w:t>
      </w:r>
      <w:bookmarkEnd w:id="56"/>
      <w:r w:rsidRPr="00F76D0A">
        <w:rPr>
          <w:noProof/>
          <w:lang w:eastAsia="es-CO"/>
        </w:rPr>
        <w:t xml:space="preserve"> </w:t>
      </w:r>
    </w:p>
    <w:p w14:paraId="6A9D2DA3" w14:textId="77777777" w:rsidR="00DB45A9" w:rsidRPr="00F76D0A" w:rsidRDefault="00DB45A9" w:rsidP="004B307C">
      <w:pPr>
        <w:pStyle w:val="Descripcin"/>
        <w:keepNext/>
        <w:spacing w:afterLines="120" w:after="288" w:line="360" w:lineRule="auto"/>
        <w:jc w:val="center"/>
        <w:rPr>
          <w:rFonts w:ascii="Times New Roman" w:hAnsi="Times New Roman" w:cs="Times New Roman"/>
          <w:sz w:val="24"/>
          <w:szCs w:val="24"/>
        </w:rPr>
      </w:pPr>
      <w:r w:rsidRPr="00F76D0A">
        <w:rPr>
          <w:rFonts w:ascii="Times New Roman" w:hAnsi="Times New Roman" w:cs="Times New Roman"/>
          <w:noProof/>
          <w:sz w:val="24"/>
          <w:szCs w:val="24"/>
          <w:lang w:eastAsia="es-CO"/>
        </w:rPr>
        <w:drawing>
          <wp:inline distT="0" distB="0" distL="0" distR="0" wp14:anchorId="13D06890" wp14:editId="3D4826F1">
            <wp:extent cx="4104167" cy="2254102"/>
            <wp:effectExtent l="0" t="0" r="10795" b="13335"/>
            <wp:docPr id="19" name="Gráfico 19">
              <a:extLst xmlns:a="http://schemas.openxmlformats.org/drawingml/2006/main">
                <a:ext uri="{FF2B5EF4-FFF2-40B4-BE49-F238E27FC236}">
                  <a16:creationId xmlns:a16="http://schemas.microsoft.com/office/drawing/2014/main" id="{F8CCFF7B-1F83-4547-A2AE-CAF77062256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2AECA321" w14:textId="77777777" w:rsidR="00DB45A9" w:rsidRPr="00F76D0A" w:rsidRDefault="00DB45A9" w:rsidP="004B307C">
      <w:pPr>
        <w:spacing w:afterLines="120" w:after="288" w:line="360" w:lineRule="auto"/>
        <w:jc w:val="center"/>
        <w:rPr>
          <w:rFonts w:cs="Times New Roman"/>
          <w:sz w:val="20"/>
          <w:szCs w:val="20"/>
        </w:rPr>
      </w:pPr>
      <w:r w:rsidRPr="00F76D0A">
        <w:rPr>
          <w:rFonts w:cs="Times New Roman"/>
          <w:b/>
          <w:sz w:val="20"/>
          <w:szCs w:val="20"/>
        </w:rPr>
        <w:t>Fuente:</w:t>
      </w:r>
      <w:r w:rsidRPr="00F76D0A">
        <w:rPr>
          <w:rFonts w:cs="Times New Roman"/>
          <w:sz w:val="20"/>
          <w:szCs w:val="20"/>
        </w:rPr>
        <w:t xml:space="preserve"> Elaboración propia a partir de datos UARIV, 2019 </w:t>
      </w:r>
    </w:p>
    <w:p w14:paraId="533AE574" w14:textId="77777777" w:rsidR="00DB45A9" w:rsidRDefault="00DB45A9" w:rsidP="004B307C">
      <w:pPr>
        <w:spacing w:afterLines="120" w:after="288" w:line="360" w:lineRule="auto"/>
        <w:rPr>
          <w:rFonts w:cs="Times New Roman"/>
          <w:szCs w:val="24"/>
        </w:rPr>
      </w:pPr>
      <w:r w:rsidRPr="00F76D0A">
        <w:rPr>
          <w:rFonts w:cs="Times New Roman"/>
          <w:szCs w:val="24"/>
        </w:rPr>
        <w:t xml:space="preserve">El gráfico anterior, muestra que de los tipos de discapacidad que predominan en las personas víctimas encuestadas, la discapacidad física representa el 55%, seguida de </w:t>
      </w:r>
      <w:r w:rsidR="00214CB9" w:rsidRPr="00F76D0A">
        <w:rPr>
          <w:rFonts w:cs="Times New Roman"/>
          <w:szCs w:val="24"/>
        </w:rPr>
        <w:t xml:space="preserve">la </w:t>
      </w:r>
      <w:r w:rsidRPr="00F76D0A">
        <w:rPr>
          <w:rFonts w:cs="Times New Roman"/>
          <w:szCs w:val="24"/>
        </w:rPr>
        <w:t>discapacidad visual con el 23%, discapacidad mental/psicosocial con el 10%, intelectual-cognitiva con el 3% y</w:t>
      </w:r>
      <w:r w:rsidR="00214CB9" w:rsidRPr="00F76D0A">
        <w:rPr>
          <w:rFonts w:cs="Times New Roman"/>
          <w:szCs w:val="24"/>
        </w:rPr>
        <w:t>,</w:t>
      </w:r>
      <w:r w:rsidRPr="00F76D0A">
        <w:rPr>
          <w:rFonts w:cs="Times New Roman"/>
          <w:szCs w:val="24"/>
        </w:rPr>
        <w:t xml:space="preserve"> finalmente</w:t>
      </w:r>
      <w:r w:rsidR="00214CB9" w:rsidRPr="00F76D0A">
        <w:rPr>
          <w:rFonts w:cs="Times New Roman"/>
          <w:szCs w:val="24"/>
        </w:rPr>
        <w:t>,</w:t>
      </w:r>
      <w:r w:rsidRPr="00F76D0A">
        <w:rPr>
          <w:rFonts w:cs="Times New Roman"/>
          <w:szCs w:val="24"/>
        </w:rPr>
        <w:t xml:space="preserve"> la discapacidad auditiva y sordo/ceguera con el 5% y 4% de participación </w:t>
      </w:r>
      <w:r w:rsidR="00BC4349" w:rsidRPr="00F76D0A">
        <w:rPr>
          <w:rFonts w:cs="Times New Roman"/>
          <w:szCs w:val="24"/>
        </w:rPr>
        <w:t>respectivamente</w:t>
      </w:r>
      <w:r w:rsidRPr="00F76D0A">
        <w:rPr>
          <w:rFonts w:cs="Times New Roman"/>
          <w:szCs w:val="24"/>
        </w:rPr>
        <w:t xml:space="preserve">. </w:t>
      </w:r>
    </w:p>
    <w:p w14:paraId="15818363" w14:textId="77777777" w:rsidR="00980ECF" w:rsidRPr="00F76D0A" w:rsidRDefault="00980ECF" w:rsidP="004B307C">
      <w:pPr>
        <w:spacing w:afterLines="120" w:after="288" w:line="360" w:lineRule="auto"/>
        <w:rPr>
          <w:rFonts w:cs="Times New Roman"/>
          <w:szCs w:val="24"/>
        </w:rPr>
      </w:pPr>
    </w:p>
    <w:p w14:paraId="249A2430" w14:textId="77777777" w:rsidR="00DB45A9" w:rsidRPr="00F76D0A" w:rsidRDefault="000716E6" w:rsidP="004B307C">
      <w:pPr>
        <w:pStyle w:val="Ttulo3"/>
        <w:spacing w:before="0" w:afterLines="120" w:after="288" w:line="360" w:lineRule="auto"/>
        <w:rPr>
          <w:rFonts w:cs="Times New Roman"/>
        </w:rPr>
      </w:pPr>
      <w:bookmarkStart w:id="57" w:name="_Toc30759399"/>
      <w:r w:rsidRPr="00F76D0A">
        <w:rPr>
          <w:rFonts w:cs="Times New Roman"/>
        </w:rPr>
        <w:t>3</w:t>
      </w:r>
      <w:r w:rsidR="00980ECF">
        <w:rPr>
          <w:rFonts w:cs="Times New Roman"/>
        </w:rPr>
        <w:t>.6</w:t>
      </w:r>
      <w:r w:rsidRPr="00F76D0A">
        <w:rPr>
          <w:rFonts w:cs="Times New Roman"/>
        </w:rPr>
        <w:t xml:space="preserve"> </w:t>
      </w:r>
      <w:r w:rsidR="00DB45A9" w:rsidRPr="00F76D0A">
        <w:rPr>
          <w:rFonts w:cs="Times New Roman"/>
        </w:rPr>
        <w:t>Educación</w:t>
      </w:r>
      <w:bookmarkEnd w:id="57"/>
    </w:p>
    <w:p w14:paraId="486B1A42" w14:textId="77777777" w:rsidR="00DB45A9" w:rsidRPr="00F76D0A" w:rsidRDefault="00DB45A9" w:rsidP="004B307C">
      <w:pPr>
        <w:spacing w:afterLines="120" w:after="288" w:line="360" w:lineRule="auto"/>
        <w:rPr>
          <w:rFonts w:cs="Times New Roman"/>
          <w:szCs w:val="24"/>
        </w:rPr>
      </w:pPr>
      <w:r w:rsidRPr="00F76D0A">
        <w:rPr>
          <w:rFonts w:cs="Times New Roman"/>
          <w:szCs w:val="24"/>
        </w:rPr>
        <w:t xml:space="preserve">En este apartado se analiza sobre </w:t>
      </w:r>
      <w:r w:rsidR="00D82260" w:rsidRPr="00F76D0A">
        <w:rPr>
          <w:rFonts w:cs="Times New Roman"/>
          <w:szCs w:val="24"/>
        </w:rPr>
        <w:t xml:space="preserve">la </w:t>
      </w:r>
      <w:r w:rsidRPr="00F76D0A">
        <w:rPr>
          <w:rFonts w:cs="Times New Roman"/>
          <w:szCs w:val="24"/>
        </w:rPr>
        <w:t xml:space="preserve">asistencia escolar, </w:t>
      </w:r>
      <w:r w:rsidR="00D82260" w:rsidRPr="00F76D0A">
        <w:rPr>
          <w:rFonts w:cs="Times New Roman"/>
          <w:szCs w:val="24"/>
        </w:rPr>
        <w:t xml:space="preserve">el </w:t>
      </w:r>
      <w:r w:rsidRPr="00F76D0A">
        <w:rPr>
          <w:rFonts w:cs="Times New Roman"/>
          <w:szCs w:val="24"/>
        </w:rPr>
        <w:t xml:space="preserve">alfabetismo y </w:t>
      </w:r>
      <w:r w:rsidR="00D82260" w:rsidRPr="00F76D0A">
        <w:rPr>
          <w:rFonts w:cs="Times New Roman"/>
          <w:szCs w:val="24"/>
        </w:rPr>
        <w:t xml:space="preserve">el </w:t>
      </w:r>
      <w:r w:rsidRPr="00F76D0A">
        <w:rPr>
          <w:rFonts w:cs="Times New Roman"/>
          <w:szCs w:val="24"/>
        </w:rPr>
        <w:t>máximo nivel educativo alc</w:t>
      </w:r>
      <w:r w:rsidR="00D82260" w:rsidRPr="00F76D0A">
        <w:rPr>
          <w:rFonts w:cs="Times New Roman"/>
          <w:szCs w:val="24"/>
        </w:rPr>
        <w:t>anzado por la población víctima. C</w:t>
      </w:r>
      <w:r w:rsidRPr="00F76D0A">
        <w:rPr>
          <w:rFonts w:cs="Times New Roman"/>
          <w:szCs w:val="24"/>
        </w:rPr>
        <w:t xml:space="preserve">abe señalar que dentro de algunas de estas </w:t>
      </w:r>
      <w:r w:rsidRPr="00F76D0A">
        <w:rPr>
          <w:rFonts w:cs="Times New Roman"/>
          <w:szCs w:val="24"/>
        </w:rPr>
        <w:lastRenderedPageBreak/>
        <w:t>variables analizadas, no se tomó en cuenta la información de menores de edad según cada caso particular.</w:t>
      </w:r>
    </w:p>
    <w:p w14:paraId="4FDB2121" w14:textId="77777777" w:rsidR="00363A40" w:rsidRPr="00F76D0A" w:rsidRDefault="00DB45A9" w:rsidP="006031F7">
      <w:pPr>
        <w:spacing w:afterLines="120" w:after="288" w:line="360" w:lineRule="auto"/>
        <w:rPr>
          <w:rFonts w:cs="Times New Roman"/>
          <w:b/>
        </w:rPr>
      </w:pPr>
      <w:r w:rsidRPr="00F76D0A">
        <w:rPr>
          <w:rFonts w:cs="Times New Roman"/>
          <w:szCs w:val="24"/>
        </w:rPr>
        <w:t>En cuanto a la asistencia escolar</w:t>
      </w:r>
      <w:r w:rsidR="00D82260" w:rsidRPr="00F76D0A">
        <w:rPr>
          <w:rFonts w:cs="Times New Roman"/>
          <w:szCs w:val="24"/>
        </w:rPr>
        <w:t xml:space="preserve"> (Gráfico 1</w:t>
      </w:r>
      <w:r w:rsidR="007C20BF" w:rsidRPr="00F76D0A">
        <w:rPr>
          <w:rFonts w:cs="Times New Roman"/>
          <w:szCs w:val="24"/>
        </w:rPr>
        <w:t>4</w:t>
      </w:r>
      <w:r w:rsidR="00D82260" w:rsidRPr="00F76D0A">
        <w:rPr>
          <w:rFonts w:cs="Times New Roman"/>
          <w:szCs w:val="24"/>
        </w:rPr>
        <w:t>)</w:t>
      </w:r>
      <w:r w:rsidRPr="00F76D0A">
        <w:rPr>
          <w:rFonts w:cs="Times New Roman"/>
          <w:szCs w:val="24"/>
        </w:rPr>
        <w:t xml:space="preserve">, se indagó si las personas víctimas están matriculadas a preescolar, escuela, colegio o universidad y en el caso del alfabetismo, se </w:t>
      </w:r>
      <w:r w:rsidR="00D82260" w:rsidRPr="00F76D0A">
        <w:rPr>
          <w:rFonts w:cs="Times New Roman"/>
          <w:szCs w:val="24"/>
        </w:rPr>
        <w:t xml:space="preserve">preguntó </w:t>
      </w:r>
      <w:r w:rsidRPr="00F76D0A">
        <w:rPr>
          <w:rFonts w:cs="Times New Roman"/>
          <w:szCs w:val="24"/>
        </w:rPr>
        <w:t>si las personas saben leer o escribir</w:t>
      </w:r>
      <w:r w:rsidR="00D82260" w:rsidRPr="00F76D0A">
        <w:rPr>
          <w:rFonts w:cs="Times New Roman"/>
          <w:szCs w:val="24"/>
        </w:rPr>
        <w:t xml:space="preserve">. </w:t>
      </w:r>
    </w:p>
    <w:p w14:paraId="2492CFF3" w14:textId="77777777" w:rsidR="00D82260" w:rsidRPr="00F76D0A" w:rsidRDefault="00DB45A9" w:rsidP="003B632B">
      <w:pPr>
        <w:pStyle w:val="Grficos"/>
        <w:rPr>
          <w:noProof/>
          <w:lang w:eastAsia="es-CO"/>
        </w:rPr>
      </w:pPr>
      <w:bookmarkStart w:id="58" w:name="_Toc29758159"/>
      <w:r w:rsidRPr="00F76D0A">
        <w:t xml:space="preserve">Gráfico </w:t>
      </w:r>
      <w:r w:rsidR="007C20BF" w:rsidRPr="00F76D0A">
        <w:t>14</w:t>
      </w:r>
      <w:r w:rsidRPr="00F76D0A">
        <w:t>. Asistencia escolar</w:t>
      </w:r>
      <w:bookmarkEnd w:id="58"/>
      <w:r w:rsidRPr="00F76D0A">
        <w:rPr>
          <w:noProof/>
          <w:lang w:eastAsia="es-CO"/>
        </w:rPr>
        <w:t xml:space="preserve"> </w:t>
      </w:r>
    </w:p>
    <w:p w14:paraId="2F405267" w14:textId="77777777" w:rsidR="00DB45A9" w:rsidRPr="00F76D0A" w:rsidRDefault="00DB45A9" w:rsidP="004B307C">
      <w:pPr>
        <w:keepNext/>
        <w:spacing w:afterLines="120" w:after="288" w:line="360" w:lineRule="auto"/>
        <w:jc w:val="center"/>
        <w:rPr>
          <w:rFonts w:cs="Times New Roman"/>
          <w:b/>
          <w:bCs/>
          <w:color w:val="000000" w:themeColor="text1"/>
          <w:szCs w:val="24"/>
        </w:rPr>
      </w:pPr>
      <w:r w:rsidRPr="00F76D0A">
        <w:rPr>
          <w:rFonts w:cs="Times New Roman"/>
          <w:noProof/>
          <w:szCs w:val="24"/>
          <w:lang w:eastAsia="es-CO"/>
        </w:rPr>
        <w:drawing>
          <wp:inline distT="0" distB="0" distL="0" distR="0" wp14:anchorId="140AC219" wp14:editId="7BC4E4B0">
            <wp:extent cx="4572000" cy="2743200"/>
            <wp:effectExtent l="0" t="0" r="0" b="0"/>
            <wp:docPr id="20" name="Gráfico 20">
              <a:extLst xmlns:a="http://schemas.openxmlformats.org/drawingml/2006/main">
                <a:ext uri="{FF2B5EF4-FFF2-40B4-BE49-F238E27FC236}">
                  <a16:creationId xmlns:a16="http://schemas.microsoft.com/office/drawing/2014/main" id="{00000000-0008-0000-12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51A60AF0" w14:textId="77777777" w:rsidR="00DB45A9" w:rsidRPr="00F76D0A" w:rsidRDefault="00DB45A9" w:rsidP="004B307C">
      <w:pPr>
        <w:spacing w:afterLines="120" w:after="288" w:line="360" w:lineRule="auto"/>
        <w:jc w:val="center"/>
        <w:rPr>
          <w:rFonts w:cs="Times New Roman"/>
          <w:sz w:val="20"/>
          <w:szCs w:val="20"/>
        </w:rPr>
      </w:pPr>
      <w:r w:rsidRPr="00F76D0A">
        <w:rPr>
          <w:rFonts w:cs="Times New Roman"/>
          <w:b/>
          <w:sz w:val="20"/>
          <w:szCs w:val="20"/>
        </w:rPr>
        <w:t>Fuente:</w:t>
      </w:r>
      <w:r w:rsidRPr="00F76D0A">
        <w:rPr>
          <w:rFonts w:cs="Times New Roman"/>
          <w:sz w:val="20"/>
          <w:szCs w:val="20"/>
        </w:rPr>
        <w:t xml:space="preserve"> Elaboración propia a partir de datos UARIV, 2019 </w:t>
      </w:r>
    </w:p>
    <w:p w14:paraId="69FE8B00" w14:textId="77777777" w:rsidR="00DB45A9" w:rsidRPr="00F76D0A" w:rsidRDefault="00D82260" w:rsidP="004B307C">
      <w:pPr>
        <w:spacing w:afterLines="120" w:after="288" w:line="360" w:lineRule="auto"/>
        <w:rPr>
          <w:rFonts w:cs="Times New Roman"/>
          <w:szCs w:val="24"/>
        </w:rPr>
      </w:pPr>
      <w:r w:rsidRPr="00F76D0A">
        <w:rPr>
          <w:rFonts w:cs="Times New Roman"/>
          <w:szCs w:val="24"/>
        </w:rPr>
        <w:t xml:space="preserve">Aquí se ilustra </w:t>
      </w:r>
      <w:r w:rsidR="00DB45A9" w:rsidRPr="00F76D0A">
        <w:rPr>
          <w:rFonts w:cs="Times New Roman"/>
          <w:szCs w:val="24"/>
        </w:rPr>
        <w:t xml:space="preserve">que el 54% de las personas víctimas, no tienen ningún tipo de asistencia escolar mientras que el restante 46% asisten bien sea a </w:t>
      </w:r>
      <w:r w:rsidR="00267AB0" w:rsidRPr="00F76D0A">
        <w:rPr>
          <w:rFonts w:cs="Times New Roman"/>
          <w:szCs w:val="24"/>
        </w:rPr>
        <w:t xml:space="preserve">nivel </w:t>
      </w:r>
      <w:r w:rsidR="00DB45A9" w:rsidRPr="00F76D0A">
        <w:rPr>
          <w:rFonts w:cs="Times New Roman"/>
          <w:szCs w:val="24"/>
        </w:rPr>
        <w:t xml:space="preserve">preescolar, escuela, colegio o universidad según el caso. </w:t>
      </w:r>
    </w:p>
    <w:p w14:paraId="65277BD4" w14:textId="77777777" w:rsidR="00267AB0" w:rsidRPr="00F76D0A" w:rsidRDefault="00267AB0" w:rsidP="004B307C">
      <w:pPr>
        <w:spacing w:afterLines="120" w:after="288" w:line="360" w:lineRule="auto"/>
        <w:rPr>
          <w:rFonts w:cs="Times New Roman"/>
          <w:szCs w:val="24"/>
        </w:rPr>
      </w:pPr>
      <w:r w:rsidRPr="00F76D0A">
        <w:rPr>
          <w:rFonts w:cs="Times New Roman"/>
          <w:szCs w:val="24"/>
        </w:rPr>
        <w:t>El Gráfico 1</w:t>
      </w:r>
      <w:r w:rsidR="007C20BF" w:rsidRPr="00F76D0A">
        <w:rPr>
          <w:rFonts w:cs="Times New Roman"/>
          <w:szCs w:val="24"/>
        </w:rPr>
        <w:t>5</w:t>
      </w:r>
      <w:r w:rsidRPr="00F76D0A">
        <w:rPr>
          <w:rFonts w:cs="Times New Roman"/>
          <w:szCs w:val="24"/>
        </w:rPr>
        <w:t>, ilustra la proporción de alfabetismo y analfabetismo de las personas víctimas encuestadas. Como se observa, aproximadamente el 92% de esta población, son personas que afirman saber leer y escribir, mientras que el restante 8% dieron una respuesta negativa a dicha pregunta.  Cabe resaltar que para el análisis de esta variable no se tomó en cuenta a la población menor de 5 años, pues antes de esta edad, el DANE considera que es una etapa normal de aprendizaje para leer y escribir.</w:t>
      </w:r>
    </w:p>
    <w:p w14:paraId="36C66562" w14:textId="77777777" w:rsidR="00267AB0" w:rsidRPr="00F76D0A" w:rsidRDefault="00DB45A9" w:rsidP="003B632B">
      <w:pPr>
        <w:pStyle w:val="Grficos"/>
        <w:rPr>
          <w:noProof/>
          <w:lang w:eastAsia="es-CO"/>
        </w:rPr>
      </w:pPr>
      <w:bookmarkStart w:id="59" w:name="_Toc29758160"/>
      <w:r w:rsidRPr="00F76D0A">
        <w:lastRenderedPageBreak/>
        <w:t xml:space="preserve">Gráfico </w:t>
      </w:r>
      <w:fldSimple w:instr=" SEQ Gráfico \* ARABIC ">
        <w:r w:rsidR="00976FDC">
          <w:rPr>
            <w:noProof/>
          </w:rPr>
          <w:t>1</w:t>
        </w:r>
      </w:fldSimple>
      <w:r w:rsidR="007C20BF" w:rsidRPr="00F76D0A">
        <w:rPr>
          <w:bCs/>
          <w:iCs/>
        </w:rPr>
        <w:t>5</w:t>
      </w:r>
      <w:r w:rsidRPr="00F76D0A">
        <w:t>. Alfabetismo</w:t>
      </w:r>
      <w:bookmarkEnd w:id="59"/>
      <w:r w:rsidRPr="00F76D0A">
        <w:rPr>
          <w:noProof/>
          <w:lang w:eastAsia="es-CO"/>
        </w:rPr>
        <w:t xml:space="preserve"> </w:t>
      </w:r>
    </w:p>
    <w:p w14:paraId="742C339F" w14:textId="77777777" w:rsidR="00DB45A9" w:rsidRPr="00F76D0A" w:rsidRDefault="00DB45A9" w:rsidP="004B307C">
      <w:pPr>
        <w:pStyle w:val="Descripcin"/>
        <w:keepNext/>
        <w:spacing w:afterLines="120" w:after="288" w:line="360" w:lineRule="auto"/>
        <w:jc w:val="center"/>
        <w:rPr>
          <w:rFonts w:ascii="Times New Roman" w:hAnsi="Times New Roman" w:cs="Times New Roman"/>
          <w:sz w:val="24"/>
          <w:szCs w:val="24"/>
        </w:rPr>
      </w:pPr>
      <w:r w:rsidRPr="00F76D0A">
        <w:rPr>
          <w:rFonts w:ascii="Times New Roman" w:hAnsi="Times New Roman" w:cs="Times New Roman"/>
          <w:noProof/>
          <w:sz w:val="24"/>
          <w:szCs w:val="24"/>
          <w:lang w:eastAsia="es-CO"/>
        </w:rPr>
        <w:drawing>
          <wp:inline distT="0" distB="0" distL="0" distR="0" wp14:anchorId="4B862933" wp14:editId="74E76DB4">
            <wp:extent cx="4320000" cy="2520000"/>
            <wp:effectExtent l="0" t="0" r="4445" b="13970"/>
            <wp:docPr id="21" name="Gráfico 21">
              <a:extLst xmlns:a="http://schemas.openxmlformats.org/drawingml/2006/main">
                <a:ext uri="{FF2B5EF4-FFF2-40B4-BE49-F238E27FC236}">
                  <a16:creationId xmlns:a16="http://schemas.microsoft.com/office/drawing/2014/main" id="{00000000-0008-0000-13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5EC53E7D" w14:textId="77777777" w:rsidR="00DB45A9" w:rsidRPr="00F76D0A" w:rsidRDefault="00DB45A9" w:rsidP="004B307C">
      <w:pPr>
        <w:spacing w:afterLines="120" w:after="288" w:line="360" w:lineRule="auto"/>
        <w:jc w:val="center"/>
        <w:rPr>
          <w:rFonts w:cs="Times New Roman"/>
          <w:sz w:val="20"/>
          <w:szCs w:val="20"/>
        </w:rPr>
      </w:pPr>
      <w:r w:rsidRPr="00F76D0A">
        <w:rPr>
          <w:rFonts w:cs="Times New Roman"/>
          <w:b/>
          <w:sz w:val="20"/>
          <w:szCs w:val="20"/>
        </w:rPr>
        <w:t>Fuente:</w:t>
      </w:r>
      <w:r w:rsidRPr="00F76D0A">
        <w:rPr>
          <w:rFonts w:cs="Times New Roman"/>
          <w:sz w:val="20"/>
          <w:szCs w:val="20"/>
        </w:rPr>
        <w:t xml:space="preserve"> Elaboración propia a partir de datos UARIV, 2019 </w:t>
      </w:r>
    </w:p>
    <w:p w14:paraId="4FFB389F" w14:textId="77777777" w:rsidR="00267AB0" w:rsidRPr="00F76D0A" w:rsidRDefault="00DB45A9" w:rsidP="004B307C">
      <w:pPr>
        <w:spacing w:afterLines="120" w:after="288" w:line="360" w:lineRule="auto"/>
        <w:rPr>
          <w:rFonts w:cs="Times New Roman"/>
          <w:szCs w:val="24"/>
        </w:rPr>
      </w:pPr>
      <w:r w:rsidRPr="00F76D0A">
        <w:rPr>
          <w:rFonts w:cs="Times New Roman"/>
          <w:szCs w:val="24"/>
        </w:rPr>
        <w:t>Con respecto al nivel educativo</w:t>
      </w:r>
      <w:r w:rsidR="007C20BF" w:rsidRPr="00F76D0A">
        <w:rPr>
          <w:rFonts w:cs="Times New Roman"/>
          <w:szCs w:val="24"/>
        </w:rPr>
        <w:t xml:space="preserve"> (Gráfico 16</w:t>
      </w:r>
      <w:r w:rsidR="00267AB0" w:rsidRPr="00F76D0A">
        <w:rPr>
          <w:rFonts w:cs="Times New Roman"/>
          <w:szCs w:val="24"/>
        </w:rPr>
        <w:t>)</w:t>
      </w:r>
      <w:r w:rsidRPr="00F76D0A">
        <w:rPr>
          <w:rFonts w:cs="Times New Roman"/>
          <w:szCs w:val="24"/>
        </w:rPr>
        <w:t xml:space="preserve">, se presentaron 15 opciones de respuesta para los encuestados, que corresponden a nivel preescolar, básica primaria, básica secundaria, media, técnica, tecnológica, profesional, especialización técnica, especialización tecnológica, especialización profesional, maestría, doctorado, posdoctorado, ninguna y no sabe/no responde. Los resultados </w:t>
      </w:r>
      <w:r w:rsidR="00267AB0" w:rsidRPr="00F76D0A">
        <w:rPr>
          <w:rFonts w:cs="Times New Roman"/>
          <w:szCs w:val="24"/>
        </w:rPr>
        <w:t>indican que la mayor parte de las personas encuestadas tienen un nivel educativo de básica primaria, la cual corresponde a los años educativos entre primero y quinto de primaria, representando el 28% de participación, le sigue el nivel educativo de media con el 24% de participación, el nivel educativo de básica secundaria con una representación del 22%, al igual que el nivel preescolar mientras que el 3% está representado por el nivel tecnológico y profesional. Cabe aclarar que se excluyó del análisis a la población menor de 3 años, quienes no presentan información en esta variable.</w:t>
      </w:r>
    </w:p>
    <w:p w14:paraId="73B80539" w14:textId="77777777" w:rsidR="00267AB0" w:rsidRPr="00F76D0A" w:rsidRDefault="00267AB0" w:rsidP="004B307C">
      <w:pPr>
        <w:spacing w:afterLines="120" w:after="288" w:line="360" w:lineRule="auto"/>
        <w:rPr>
          <w:rFonts w:cs="Times New Roman"/>
          <w:szCs w:val="24"/>
        </w:rPr>
      </w:pPr>
    </w:p>
    <w:p w14:paraId="75AD5743" w14:textId="77777777" w:rsidR="003B632B" w:rsidRDefault="003B632B" w:rsidP="003B632B">
      <w:pPr>
        <w:pStyle w:val="Grficos"/>
      </w:pPr>
      <w:bookmarkStart w:id="60" w:name="_Toc29758161"/>
    </w:p>
    <w:p w14:paraId="15F9936A" w14:textId="77777777" w:rsidR="003B632B" w:rsidRDefault="003B632B" w:rsidP="003B632B">
      <w:pPr>
        <w:pStyle w:val="Grficos"/>
      </w:pPr>
    </w:p>
    <w:p w14:paraId="2298F68B" w14:textId="77777777" w:rsidR="003B632B" w:rsidRDefault="003B632B">
      <w:pPr>
        <w:spacing w:after="200" w:line="276" w:lineRule="auto"/>
        <w:jc w:val="left"/>
        <w:rPr>
          <w:rFonts w:cs="Times New Roman"/>
          <w:b/>
        </w:rPr>
      </w:pPr>
      <w:r>
        <w:br w:type="page"/>
      </w:r>
    </w:p>
    <w:p w14:paraId="6136EC57" w14:textId="77777777" w:rsidR="00267AB0" w:rsidRPr="00F76D0A" w:rsidRDefault="00DB45A9" w:rsidP="003B632B">
      <w:pPr>
        <w:pStyle w:val="Grficos"/>
        <w:rPr>
          <w:noProof/>
          <w:lang w:eastAsia="es-CO"/>
        </w:rPr>
      </w:pPr>
      <w:r w:rsidRPr="00F76D0A">
        <w:lastRenderedPageBreak/>
        <w:t xml:space="preserve">Gráfico </w:t>
      </w:r>
      <w:r w:rsidR="00980ECF">
        <w:t>1</w:t>
      </w:r>
      <w:r w:rsidR="007C20BF" w:rsidRPr="00F76D0A">
        <w:rPr>
          <w:iCs/>
        </w:rPr>
        <w:t>6</w:t>
      </w:r>
      <w:r w:rsidRPr="00F76D0A">
        <w:t>. Nivel educativo</w:t>
      </w:r>
      <w:bookmarkEnd w:id="60"/>
      <w:r w:rsidRPr="00F76D0A">
        <w:rPr>
          <w:noProof/>
          <w:lang w:eastAsia="es-CO"/>
        </w:rPr>
        <w:t xml:space="preserve"> </w:t>
      </w:r>
    </w:p>
    <w:p w14:paraId="1315A824" w14:textId="77777777" w:rsidR="00DB45A9" w:rsidRPr="00F76D0A" w:rsidRDefault="00DB45A9" w:rsidP="004B307C">
      <w:pPr>
        <w:pStyle w:val="Descripcin"/>
        <w:keepNext/>
        <w:spacing w:afterLines="120" w:after="288" w:line="360" w:lineRule="auto"/>
        <w:jc w:val="center"/>
        <w:rPr>
          <w:rFonts w:ascii="Times New Roman" w:hAnsi="Times New Roman" w:cs="Times New Roman"/>
          <w:sz w:val="24"/>
          <w:szCs w:val="24"/>
        </w:rPr>
      </w:pPr>
      <w:r w:rsidRPr="00F76D0A">
        <w:rPr>
          <w:rFonts w:ascii="Times New Roman" w:hAnsi="Times New Roman" w:cs="Times New Roman"/>
          <w:noProof/>
          <w:sz w:val="24"/>
          <w:szCs w:val="24"/>
          <w:lang w:eastAsia="es-CO"/>
        </w:rPr>
        <w:drawing>
          <wp:inline distT="0" distB="0" distL="0" distR="0" wp14:anchorId="6D688CF9" wp14:editId="5EF50C97">
            <wp:extent cx="4989740" cy="2457450"/>
            <wp:effectExtent l="0" t="0" r="1905" b="0"/>
            <wp:docPr id="22" name="Gráfico 22">
              <a:extLst xmlns:a="http://schemas.openxmlformats.org/drawingml/2006/main">
                <a:ext uri="{FF2B5EF4-FFF2-40B4-BE49-F238E27FC236}">
                  <a16:creationId xmlns:a16="http://schemas.microsoft.com/office/drawing/2014/main" id="{58927507-8E00-44AD-9850-03FBEA144EA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40E01B16" w14:textId="77777777" w:rsidR="00DB45A9" w:rsidRDefault="00DB45A9" w:rsidP="004B307C">
      <w:pPr>
        <w:spacing w:afterLines="120" w:after="288" w:line="360" w:lineRule="auto"/>
        <w:jc w:val="center"/>
        <w:rPr>
          <w:rFonts w:cs="Times New Roman"/>
          <w:sz w:val="20"/>
          <w:szCs w:val="20"/>
        </w:rPr>
      </w:pPr>
      <w:r w:rsidRPr="00F76D0A">
        <w:rPr>
          <w:rFonts w:cs="Times New Roman"/>
          <w:b/>
          <w:sz w:val="20"/>
          <w:szCs w:val="20"/>
        </w:rPr>
        <w:t>Fuente:</w:t>
      </w:r>
      <w:r w:rsidRPr="00F76D0A">
        <w:rPr>
          <w:rFonts w:cs="Times New Roman"/>
          <w:sz w:val="20"/>
          <w:szCs w:val="20"/>
        </w:rPr>
        <w:t xml:space="preserve"> Elaboración propia a partir de datos UARIV, 2019 </w:t>
      </w:r>
    </w:p>
    <w:p w14:paraId="707BE2B2" w14:textId="77777777" w:rsidR="00F76D0A" w:rsidRPr="00F76D0A" w:rsidRDefault="00F76D0A" w:rsidP="004B307C">
      <w:pPr>
        <w:spacing w:afterLines="120" w:after="288" w:line="360" w:lineRule="auto"/>
        <w:jc w:val="center"/>
        <w:rPr>
          <w:rFonts w:cs="Times New Roman"/>
          <w:sz w:val="20"/>
          <w:szCs w:val="20"/>
        </w:rPr>
      </w:pPr>
    </w:p>
    <w:p w14:paraId="5BB4C059" w14:textId="77777777" w:rsidR="00DB45A9" w:rsidRPr="00F76D0A" w:rsidRDefault="00980ECF" w:rsidP="004B307C">
      <w:pPr>
        <w:pStyle w:val="Ttulo3"/>
        <w:spacing w:before="0" w:afterLines="120" w:after="288" w:line="360" w:lineRule="auto"/>
        <w:rPr>
          <w:rFonts w:cs="Times New Roman"/>
        </w:rPr>
      </w:pPr>
      <w:bookmarkStart w:id="61" w:name="_Toc30759400"/>
      <w:r>
        <w:rPr>
          <w:rFonts w:cs="Times New Roman"/>
        </w:rPr>
        <w:t xml:space="preserve">3.7 </w:t>
      </w:r>
      <w:r w:rsidR="00DB45A9" w:rsidRPr="00F76D0A">
        <w:rPr>
          <w:rFonts w:cs="Times New Roman"/>
        </w:rPr>
        <w:t>Salud</w:t>
      </w:r>
      <w:bookmarkEnd w:id="61"/>
    </w:p>
    <w:p w14:paraId="4043EF92" w14:textId="77777777" w:rsidR="00DB45A9" w:rsidRPr="00F76D0A" w:rsidRDefault="00DB45A9" w:rsidP="004B307C">
      <w:pPr>
        <w:spacing w:afterLines="120" w:after="288" w:line="360" w:lineRule="auto"/>
        <w:rPr>
          <w:rFonts w:cs="Times New Roman"/>
          <w:szCs w:val="24"/>
        </w:rPr>
      </w:pPr>
      <w:r w:rsidRPr="00F76D0A">
        <w:rPr>
          <w:rFonts w:cs="Times New Roman"/>
          <w:szCs w:val="24"/>
        </w:rPr>
        <w:t>En este módulo se analiza el régimen de salud al cual está afiliada la población víctima del conflicto</w:t>
      </w:r>
      <w:r w:rsidR="00267AB0" w:rsidRPr="00F76D0A">
        <w:rPr>
          <w:rFonts w:cs="Times New Roman"/>
          <w:szCs w:val="24"/>
        </w:rPr>
        <w:t xml:space="preserve">. Aquí se analizó </w:t>
      </w:r>
      <w:r w:rsidRPr="00F76D0A">
        <w:rPr>
          <w:rFonts w:cs="Times New Roman"/>
          <w:szCs w:val="24"/>
        </w:rPr>
        <w:t xml:space="preserve">si la persona está afiliada, es cotizante o beneficiaria de los siguientes regímenes de seguridad social en salud: EPS - Contributivo, EPS - Subsidiado, regímenes especiales, no está afiliada, no sabe o no responde. </w:t>
      </w:r>
      <w:r w:rsidR="00267AB0" w:rsidRPr="00F76D0A">
        <w:rPr>
          <w:rFonts w:cs="Times New Roman"/>
          <w:szCs w:val="24"/>
        </w:rPr>
        <w:t>El Gráfico 1</w:t>
      </w:r>
      <w:r w:rsidR="007C20BF" w:rsidRPr="00F76D0A">
        <w:rPr>
          <w:rFonts w:cs="Times New Roman"/>
          <w:szCs w:val="24"/>
        </w:rPr>
        <w:t>7</w:t>
      </w:r>
      <w:r w:rsidR="00267AB0" w:rsidRPr="00F76D0A">
        <w:rPr>
          <w:rFonts w:cs="Times New Roman"/>
          <w:szCs w:val="24"/>
        </w:rPr>
        <w:t xml:space="preserve"> muestra los resultados.</w:t>
      </w:r>
    </w:p>
    <w:p w14:paraId="094A9AB2" w14:textId="77777777" w:rsidR="006031F7" w:rsidRPr="00F76D0A" w:rsidRDefault="006031F7">
      <w:pPr>
        <w:spacing w:after="200" w:line="276" w:lineRule="auto"/>
        <w:jc w:val="left"/>
        <w:rPr>
          <w:rStyle w:val="GrficosCar"/>
          <w:bCs/>
          <w:szCs w:val="18"/>
        </w:rPr>
      </w:pPr>
      <w:bookmarkStart w:id="62" w:name="_Toc29758162"/>
      <w:r w:rsidRPr="00F76D0A">
        <w:rPr>
          <w:rStyle w:val="GrficosCar"/>
          <w:b w:val="0"/>
        </w:rPr>
        <w:br w:type="page"/>
      </w:r>
    </w:p>
    <w:p w14:paraId="0E1D4C4C" w14:textId="77777777" w:rsidR="0040374E" w:rsidRPr="00F76D0A" w:rsidRDefault="00DB45A9" w:rsidP="003B632B">
      <w:pPr>
        <w:pStyle w:val="Descripcin"/>
        <w:spacing w:afterLines="120" w:after="288" w:line="360" w:lineRule="auto"/>
        <w:rPr>
          <w:rFonts w:ascii="Times New Roman" w:hAnsi="Times New Roman" w:cs="Times New Roman"/>
          <w:noProof/>
          <w:sz w:val="24"/>
          <w:szCs w:val="24"/>
          <w:lang w:eastAsia="es-CO"/>
        </w:rPr>
      </w:pPr>
      <w:r w:rsidRPr="00F76D0A">
        <w:rPr>
          <w:rStyle w:val="GrficosCar"/>
          <w:b/>
          <w:color w:val="auto"/>
        </w:rPr>
        <w:lastRenderedPageBreak/>
        <w:t xml:space="preserve">Gráfico </w:t>
      </w:r>
      <w:r w:rsidR="007C20BF" w:rsidRPr="00F76D0A">
        <w:rPr>
          <w:rStyle w:val="GrficosCar"/>
          <w:b/>
          <w:color w:val="auto"/>
        </w:rPr>
        <w:t>17</w:t>
      </w:r>
      <w:r w:rsidRPr="00F76D0A">
        <w:rPr>
          <w:rStyle w:val="GrficosCar"/>
          <w:b/>
          <w:color w:val="auto"/>
        </w:rPr>
        <w:t>. Régimen de salud</w:t>
      </w:r>
      <w:bookmarkEnd w:id="62"/>
      <w:r w:rsidRPr="00F76D0A">
        <w:rPr>
          <w:rFonts w:ascii="Times New Roman" w:hAnsi="Times New Roman" w:cs="Times New Roman"/>
          <w:noProof/>
          <w:sz w:val="24"/>
          <w:szCs w:val="24"/>
          <w:lang w:eastAsia="es-CO"/>
        </w:rPr>
        <w:t xml:space="preserve"> </w:t>
      </w:r>
    </w:p>
    <w:p w14:paraId="1504CAD7" w14:textId="77777777" w:rsidR="00DB45A9" w:rsidRPr="00F76D0A" w:rsidRDefault="00DB45A9" w:rsidP="004B307C">
      <w:pPr>
        <w:pStyle w:val="Descripcin"/>
        <w:spacing w:afterLines="120" w:after="288" w:line="360" w:lineRule="auto"/>
        <w:jc w:val="center"/>
        <w:rPr>
          <w:rFonts w:ascii="Times New Roman" w:hAnsi="Times New Roman" w:cs="Times New Roman"/>
          <w:sz w:val="24"/>
          <w:szCs w:val="24"/>
        </w:rPr>
      </w:pPr>
      <w:r w:rsidRPr="00F76D0A">
        <w:rPr>
          <w:rFonts w:ascii="Times New Roman" w:hAnsi="Times New Roman" w:cs="Times New Roman"/>
          <w:noProof/>
          <w:sz w:val="24"/>
          <w:szCs w:val="24"/>
          <w:lang w:eastAsia="es-CO"/>
        </w:rPr>
        <w:drawing>
          <wp:inline distT="0" distB="0" distL="0" distR="0" wp14:anchorId="79F0D87D" wp14:editId="27AE393C">
            <wp:extent cx="4319905" cy="2171700"/>
            <wp:effectExtent l="0" t="0" r="4445" b="0"/>
            <wp:docPr id="23" name="Gráfico 23">
              <a:extLst xmlns:a="http://schemas.openxmlformats.org/drawingml/2006/main">
                <a:ext uri="{FF2B5EF4-FFF2-40B4-BE49-F238E27FC236}">
                  <a16:creationId xmlns:a16="http://schemas.microsoft.com/office/drawing/2014/main" id="{D8B32A36-94A5-4512-97CA-958AF906F32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73E65BAA" w14:textId="77777777" w:rsidR="00DB45A9" w:rsidRPr="00F76D0A" w:rsidRDefault="00DB45A9" w:rsidP="004B307C">
      <w:pPr>
        <w:spacing w:afterLines="120" w:after="288" w:line="360" w:lineRule="auto"/>
        <w:jc w:val="center"/>
        <w:rPr>
          <w:rFonts w:cs="Times New Roman"/>
          <w:sz w:val="20"/>
          <w:szCs w:val="20"/>
        </w:rPr>
      </w:pPr>
      <w:r w:rsidRPr="00F76D0A">
        <w:rPr>
          <w:rFonts w:cs="Times New Roman"/>
          <w:b/>
          <w:sz w:val="20"/>
          <w:szCs w:val="20"/>
        </w:rPr>
        <w:t>Fuente:</w:t>
      </w:r>
      <w:r w:rsidRPr="00F76D0A">
        <w:rPr>
          <w:rFonts w:cs="Times New Roman"/>
          <w:sz w:val="20"/>
          <w:szCs w:val="20"/>
        </w:rPr>
        <w:t xml:space="preserve"> Elaboración propia a partir de datos UARIV, 2019 </w:t>
      </w:r>
    </w:p>
    <w:p w14:paraId="6757867C" w14:textId="77777777" w:rsidR="00DB45A9" w:rsidRPr="00F76D0A" w:rsidRDefault="00DB45A9" w:rsidP="004B307C">
      <w:pPr>
        <w:spacing w:afterLines="120" w:after="288" w:line="360" w:lineRule="auto"/>
        <w:rPr>
          <w:rFonts w:cs="Times New Roman"/>
          <w:szCs w:val="24"/>
        </w:rPr>
      </w:pPr>
      <w:r w:rsidRPr="00F76D0A">
        <w:rPr>
          <w:rFonts w:cs="Times New Roman"/>
          <w:szCs w:val="24"/>
        </w:rPr>
        <w:t>En el anterior gráfico, se observa que el régimen de salud al que se encuentran afiliados la mayor proporción de las personas encuestadas es al régimen subsidiado, con aproxima</w:t>
      </w:r>
      <w:r w:rsidR="00611938" w:rsidRPr="00F76D0A">
        <w:rPr>
          <w:rFonts w:cs="Times New Roman"/>
          <w:szCs w:val="24"/>
        </w:rPr>
        <w:t>damente el 96% de participación;</w:t>
      </w:r>
      <w:r w:rsidRPr="00F76D0A">
        <w:rPr>
          <w:rFonts w:cs="Times New Roman"/>
          <w:szCs w:val="24"/>
        </w:rPr>
        <w:t xml:space="preserve"> el restante 4% corresponde a otros regímenes en los que destaca la afiliación o cotización al régimen de salud contributivo.  </w:t>
      </w:r>
    </w:p>
    <w:p w14:paraId="23CF3B75" w14:textId="77777777" w:rsidR="00DB45A9" w:rsidRPr="00F76D0A" w:rsidRDefault="00980ECF" w:rsidP="004B307C">
      <w:pPr>
        <w:pStyle w:val="Ttulo3"/>
        <w:spacing w:after="120" w:line="360" w:lineRule="auto"/>
        <w:rPr>
          <w:rFonts w:cs="Times New Roman"/>
        </w:rPr>
      </w:pPr>
      <w:bookmarkStart w:id="63" w:name="_Toc30759401"/>
      <w:r>
        <w:rPr>
          <w:rFonts w:cs="Times New Roman"/>
        </w:rPr>
        <w:t xml:space="preserve">3.8 </w:t>
      </w:r>
      <w:r w:rsidR="00DB45A9" w:rsidRPr="00F76D0A">
        <w:rPr>
          <w:rFonts w:cs="Times New Roman"/>
        </w:rPr>
        <w:t>Retorno y reubicación</w:t>
      </w:r>
      <w:bookmarkEnd w:id="63"/>
      <w:r w:rsidR="00DB45A9" w:rsidRPr="00F76D0A">
        <w:rPr>
          <w:rFonts w:cs="Times New Roman"/>
        </w:rPr>
        <w:t xml:space="preserve"> </w:t>
      </w:r>
    </w:p>
    <w:p w14:paraId="6028CD5F" w14:textId="77777777" w:rsidR="00DB45A9" w:rsidRPr="00F76D0A" w:rsidRDefault="00DB45A9" w:rsidP="004B307C">
      <w:pPr>
        <w:spacing w:after="120" w:line="360" w:lineRule="auto"/>
        <w:rPr>
          <w:rFonts w:cs="Times New Roman"/>
          <w:szCs w:val="24"/>
        </w:rPr>
      </w:pPr>
      <w:r w:rsidRPr="00F76D0A">
        <w:rPr>
          <w:rFonts w:cs="Times New Roman"/>
          <w:szCs w:val="24"/>
        </w:rPr>
        <w:t xml:space="preserve">En este apartado se indaga a las personas víctimas del conflicto, sobre: el derecho al retorno y reubicación, la solicitud de apoyo al gobierno para retornar o reubicarse, el acompañamiento de entidades o funcionarios del Estado en este proceso, y las razones por las </w:t>
      </w:r>
      <w:r w:rsidR="001348D8" w:rsidRPr="00F76D0A">
        <w:rPr>
          <w:rFonts w:cs="Times New Roman"/>
          <w:szCs w:val="24"/>
        </w:rPr>
        <w:t xml:space="preserve">que </w:t>
      </w:r>
      <w:r w:rsidRPr="00F76D0A">
        <w:rPr>
          <w:rFonts w:cs="Times New Roman"/>
          <w:szCs w:val="24"/>
        </w:rPr>
        <w:t>residen en el municipio de Patía. Cabe resaltar que para este apartado solo se tuvo en cuenta a la población mayor de 14 años, puesto que la mayoría de niños con edades comprendidas entre 0 y 14 años, al ser menores de edad, no dieron respuesta a este tipo de preguntas sino quienes están a su cargo.</w:t>
      </w:r>
    </w:p>
    <w:p w14:paraId="185B957F" w14:textId="77777777" w:rsidR="006031F7" w:rsidRPr="00F76D0A" w:rsidRDefault="006031F7">
      <w:pPr>
        <w:spacing w:after="200" w:line="276" w:lineRule="auto"/>
        <w:jc w:val="left"/>
        <w:rPr>
          <w:rStyle w:val="GrficosCar"/>
        </w:rPr>
      </w:pPr>
      <w:bookmarkStart w:id="64" w:name="_Toc29758163"/>
      <w:r w:rsidRPr="00F76D0A">
        <w:rPr>
          <w:rStyle w:val="GrficosCar"/>
          <w:b w:val="0"/>
        </w:rPr>
        <w:br w:type="page"/>
      </w:r>
    </w:p>
    <w:p w14:paraId="0C82F6C4" w14:textId="77777777" w:rsidR="001348D8" w:rsidRPr="00F76D0A" w:rsidRDefault="00DB45A9" w:rsidP="003B632B">
      <w:pPr>
        <w:pStyle w:val="Grficos"/>
        <w:rPr>
          <w:noProof/>
          <w:szCs w:val="24"/>
          <w:lang w:eastAsia="es-CO"/>
        </w:rPr>
      </w:pPr>
      <w:r w:rsidRPr="00F76D0A">
        <w:rPr>
          <w:rStyle w:val="GrficosCar"/>
          <w:b/>
        </w:rPr>
        <w:lastRenderedPageBreak/>
        <w:t xml:space="preserve">Gráfico </w:t>
      </w:r>
      <w:r w:rsidR="003B632B">
        <w:rPr>
          <w:rStyle w:val="GrficosCar"/>
          <w:b/>
        </w:rPr>
        <w:t>1</w:t>
      </w:r>
      <w:r w:rsidR="007C20BF" w:rsidRPr="00F76D0A">
        <w:rPr>
          <w:rStyle w:val="GrficosCar"/>
          <w:b/>
        </w:rPr>
        <w:t>8</w:t>
      </w:r>
      <w:r w:rsidRPr="00F76D0A">
        <w:rPr>
          <w:rStyle w:val="GrficosCar"/>
          <w:b/>
        </w:rPr>
        <w:t>. Retorno y reubicación</w:t>
      </w:r>
      <w:bookmarkEnd w:id="64"/>
      <w:r w:rsidRPr="00F76D0A">
        <w:rPr>
          <w:noProof/>
          <w:szCs w:val="24"/>
          <w:lang w:eastAsia="es-CO"/>
        </w:rPr>
        <w:t xml:space="preserve"> </w:t>
      </w:r>
    </w:p>
    <w:p w14:paraId="17417793" w14:textId="77777777" w:rsidR="00DB45A9" w:rsidRPr="00F76D0A" w:rsidRDefault="00DB45A9" w:rsidP="004B307C">
      <w:pPr>
        <w:pStyle w:val="Descripcin"/>
        <w:keepNext/>
        <w:spacing w:after="120" w:line="360" w:lineRule="auto"/>
        <w:jc w:val="center"/>
        <w:rPr>
          <w:rFonts w:ascii="Times New Roman" w:hAnsi="Times New Roman" w:cs="Times New Roman"/>
          <w:sz w:val="24"/>
          <w:szCs w:val="24"/>
        </w:rPr>
      </w:pPr>
      <w:r w:rsidRPr="00F76D0A">
        <w:rPr>
          <w:rFonts w:ascii="Times New Roman" w:hAnsi="Times New Roman" w:cs="Times New Roman"/>
          <w:noProof/>
          <w:sz w:val="24"/>
          <w:szCs w:val="24"/>
          <w:lang w:eastAsia="es-CO"/>
        </w:rPr>
        <w:drawing>
          <wp:inline distT="0" distB="0" distL="0" distR="0" wp14:anchorId="61D67628" wp14:editId="7B7FC1AE">
            <wp:extent cx="4191000" cy="2228850"/>
            <wp:effectExtent l="0" t="0" r="0" b="0"/>
            <wp:docPr id="24" name="Gráfico 24">
              <a:extLst xmlns:a="http://schemas.openxmlformats.org/drawingml/2006/main">
                <a:ext uri="{FF2B5EF4-FFF2-40B4-BE49-F238E27FC236}">
                  <a16:creationId xmlns:a16="http://schemas.microsoft.com/office/drawing/2014/main" id="{D92FAE1B-8AB1-45BD-BCAC-9D4F7B3A888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459508FC" w14:textId="77777777" w:rsidR="00DB45A9" w:rsidRDefault="00DB45A9" w:rsidP="004B307C">
      <w:pPr>
        <w:spacing w:before="240" w:after="120" w:line="360" w:lineRule="auto"/>
        <w:jc w:val="center"/>
        <w:rPr>
          <w:rFonts w:cs="Times New Roman"/>
          <w:sz w:val="20"/>
          <w:szCs w:val="20"/>
        </w:rPr>
      </w:pPr>
      <w:r w:rsidRPr="00F76D0A">
        <w:rPr>
          <w:rFonts w:cs="Times New Roman"/>
          <w:b/>
          <w:sz w:val="20"/>
          <w:szCs w:val="20"/>
        </w:rPr>
        <w:t>Fuente:</w:t>
      </w:r>
      <w:r w:rsidRPr="00F76D0A">
        <w:rPr>
          <w:rFonts w:cs="Times New Roman"/>
          <w:sz w:val="20"/>
          <w:szCs w:val="20"/>
        </w:rPr>
        <w:t xml:space="preserve"> Elaboración propia a partir de datos UARIV, 2019 </w:t>
      </w:r>
    </w:p>
    <w:p w14:paraId="01868970" w14:textId="77777777" w:rsidR="00F76D0A" w:rsidRPr="00F76D0A" w:rsidRDefault="00F76D0A" w:rsidP="004B307C">
      <w:pPr>
        <w:spacing w:before="240" w:after="120" w:line="360" w:lineRule="auto"/>
        <w:jc w:val="center"/>
        <w:rPr>
          <w:rFonts w:cs="Times New Roman"/>
          <w:sz w:val="20"/>
          <w:szCs w:val="20"/>
        </w:rPr>
      </w:pPr>
    </w:p>
    <w:p w14:paraId="215331A8" w14:textId="77777777" w:rsidR="00DB45A9" w:rsidRPr="00F76D0A" w:rsidRDefault="00DB45A9" w:rsidP="004B307C">
      <w:pPr>
        <w:spacing w:after="120" w:line="360" w:lineRule="auto"/>
        <w:rPr>
          <w:rFonts w:cs="Times New Roman"/>
          <w:szCs w:val="24"/>
        </w:rPr>
      </w:pPr>
      <w:r w:rsidRPr="00F76D0A">
        <w:rPr>
          <w:rFonts w:cs="Times New Roman"/>
          <w:szCs w:val="24"/>
        </w:rPr>
        <w:t xml:space="preserve">Con respecto al derecho de retorno o reubicación, </w:t>
      </w:r>
      <w:r w:rsidR="00D43437" w:rsidRPr="00F76D0A">
        <w:rPr>
          <w:rFonts w:cs="Times New Roman"/>
          <w:szCs w:val="24"/>
        </w:rPr>
        <w:t xml:space="preserve">en el Gráfico 18 </w:t>
      </w:r>
      <w:r w:rsidRPr="00F76D0A">
        <w:rPr>
          <w:rFonts w:cs="Times New Roman"/>
          <w:szCs w:val="24"/>
        </w:rPr>
        <w:t xml:space="preserve">se puede apreciar que el 41% de las personas víctimas, se reubicaron en un municipio diferente al que abandonaron a causa del desplazamiento forzado, además el 2% de ellos afirman haber regresado al municipio que abandonaron a causa del desplazamiento, </w:t>
      </w:r>
      <w:r w:rsidR="00B6539A" w:rsidRPr="00F76D0A">
        <w:rPr>
          <w:rFonts w:cs="Times New Roman"/>
          <w:szCs w:val="24"/>
        </w:rPr>
        <w:t xml:space="preserve">mientras </w:t>
      </w:r>
      <w:r w:rsidRPr="00F76D0A">
        <w:rPr>
          <w:rFonts w:cs="Times New Roman"/>
          <w:szCs w:val="24"/>
        </w:rPr>
        <w:t>el 30% de los encuestados no se identifica con ninguna de las dos anteriores situaciones. Es preciso mencionar que el restante 27% de los encuestados no dieron respuesta a esta pregunta.</w:t>
      </w:r>
    </w:p>
    <w:p w14:paraId="0FA4B4B4" w14:textId="77777777" w:rsidR="00B6539A" w:rsidRPr="00F76D0A" w:rsidRDefault="00B6539A" w:rsidP="004B307C">
      <w:pPr>
        <w:spacing w:after="200" w:line="360" w:lineRule="auto"/>
        <w:rPr>
          <w:rFonts w:cs="Times New Roman"/>
          <w:b/>
        </w:rPr>
      </w:pPr>
      <w:r w:rsidRPr="00F76D0A">
        <w:rPr>
          <w:rFonts w:cs="Times New Roman"/>
          <w:szCs w:val="24"/>
        </w:rPr>
        <w:t xml:space="preserve">Por otra parte, se les preguntó a las personas si </w:t>
      </w:r>
      <w:r w:rsidRPr="00F76D0A">
        <w:rPr>
          <w:rFonts w:eastAsia="Times New Roman" w:cs="Times New Roman"/>
          <w:szCs w:val="24"/>
          <w:lang w:eastAsia="es-CO"/>
        </w:rPr>
        <w:t>solicitaron apoyo al gobierno para retornar o reubicarse</w:t>
      </w:r>
      <w:r w:rsidR="00D43437" w:rsidRPr="00F76D0A">
        <w:rPr>
          <w:rFonts w:eastAsia="Times New Roman" w:cs="Times New Roman"/>
          <w:szCs w:val="24"/>
          <w:lang w:eastAsia="es-CO"/>
        </w:rPr>
        <w:t xml:space="preserve"> (Gráfico 19</w:t>
      </w:r>
      <w:r w:rsidRPr="00F76D0A">
        <w:rPr>
          <w:rFonts w:eastAsia="Times New Roman" w:cs="Times New Roman"/>
          <w:szCs w:val="24"/>
          <w:lang w:eastAsia="es-CO"/>
        </w:rPr>
        <w:t>). Al respecto, se pudo evidenciar que el 15% de las personas afirmaron que sí solicitaron apoyo del gobierno, mientras que el 34% de las personas respondieron negativamente. Igualmente, el 51% restante, no contestó esta pregunta.</w:t>
      </w:r>
      <w:r w:rsidRPr="00F76D0A">
        <w:rPr>
          <w:rFonts w:cs="Times New Roman"/>
        </w:rPr>
        <w:br w:type="page"/>
      </w:r>
    </w:p>
    <w:p w14:paraId="3CB524FC" w14:textId="77777777" w:rsidR="00B6539A" w:rsidRPr="00F76D0A" w:rsidRDefault="00DB45A9" w:rsidP="003B632B">
      <w:pPr>
        <w:pStyle w:val="Grficos"/>
        <w:rPr>
          <w:noProof/>
          <w:lang w:eastAsia="es-CO"/>
        </w:rPr>
      </w:pPr>
      <w:bookmarkStart w:id="65" w:name="_Toc29758164"/>
      <w:r w:rsidRPr="00F76D0A">
        <w:lastRenderedPageBreak/>
        <w:t xml:space="preserve">Gráfico </w:t>
      </w:r>
      <w:r w:rsidR="00D43437" w:rsidRPr="00F76D0A">
        <w:rPr>
          <w:bCs/>
          <w:iCs/>
        </w:rPr>
        <w:t>19</w:t>
      </w:r>
      <w:r w:rsidRPr="00F76D0A">
        <w:t>. Solicitud de apoyo al gobierno para el retorno y reubicación</w:t>
      </w:r>
      <w:bookmarkEnd w:id="65"/>
      <w:r w:rsidRPr="00F76D0A">
        <w:rPr>
          <w:noProof/>
          <w:lang w:eastAsia="es-CO"/>
        </w:rPr>
        <w:t xml:space="preserve"> </w:t>
      </w:r>
    </w:p>
    <w:p w14:paraId="0C58B39A" w14:textId="77777777" w:rsidR="00DB45A9" w:rsidRPr="00F76D0A" w:rsidRDefault="00DB45A9" w:rsidP="004B307C">
      <w:pPr>
        <w:pStyle w:val="Descripcin"/>
        <w:keepNext/>
        <w:spacing w:after="120" w:line="360" w:lineRule="auto"/>
        <w:jc w:val="center"/>
        <w:rPr>
          <w:rFonts w:ascii="Times New Roman" w:eastAsia="Times New Roman" w:hAnsi="Times New Roman" w:cs="Times New Roman"/>
          <w:sz w:val="24"/>
          <w:szCs w:val="24"/>
          <w:lang w:eastAsia="es-CO"/>
        </w:rPr>
      </w:pPr>
      <w:r w:rsidRPr="00F76D0A">
        <w:rPr>
          <w:rFonts w:ascii="Times New Roman" w:hAnsi="Times New Roman" w:cs="Times New Roman"/>
          <w:noProof/>
          <w:sz w:val="24"/>
          <w:szCs w:val="24"/>
          <w:lang w:eastAsia="es-CO"/>
        </w:rPr>
        <w:drawing>
          <wp:inline distT="0" distB="0" distL="0" distR="0" wp14:anchorId="6F3638A7" wp14:editId="0E285608">
            <wp:extent cx="4133850" cy="2524125"/>
            <wp:effectExtent l="0" t="0" r="0" b="9525"/>
            <wp:docPr id="25" name="Gráfico 25">
              <a:extLst xmlns:a="http://schemas.openxmlformats.org/drawingml/2006/main">
                <a:ext uri="{FF2B5EF4-FFF2-40B4-BE49-F238E27FC236}">
                  <a16:creationId xmlns:a16="http://schemas.microsoft.com/office/drawing/2014/main" id="{35800F26-4EFB-4B80-B633-6CECBB8345C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41EEC0DC" w14:textId="77777777" w:rsidR="00DB45A9" w:rsidRDefault="00DB45A9" w:rsidP="004B307C">
      <w:pPr>
        <w:spacing w:before="240" w:after="120" w:line="360" w:lineRule="auto"/>
        <w:jc w:val="center"/>
        <w:rPr>
          <w:rFonts w:cs="Times New Roman"/>
          <w:sz w:val="20"/>
          <w:szCs w:val="20"/>
        </w:rPr>
      </w:pPr>
      <w:r w:rsidRPr="00F76D0A">
        <w:rPr>
          <w:rFonts w:cs="Times New Roman"/>
          <w:b/>
          <w:sz w:val="20"/>
          <w:szCs w:val="20"/>
        </w:rPr>
        <w:t>Fuente:</w:t>
      </w:r>
      <w:r w:rsidRPr="00F76D0A">
        <w:rPr>
          <w:rFonts w:cs="Times New Roman"/>
          <w:sz w:val="20"/>
          <w:szCs w:val="20"/>
        </w:rPr>
        <w:t xml:space="preserve"> Elaboración propia a partir de datos UARIV, 2019 </w:t>
      </w:r>
    </w:p>
    <w:p w14:paraId="7F698E50" w14:textId="77777777" w:rsidR="00F76D0A" w:rsidRPr="00F76D0A" w:rsidRDefault="00F76D0A" w:rsidP="004B307C">
      <w:pPr>
        <w:spacing w:before="240" w:after="120" w:line="360" w:lineRule="auto"/>
        <w:jc w:val="center"/>
        <w:rPr>
          <w:rFonts w:cs="Times New Roman"/>
          <w:sz w:val="20"/>
          <w:szCs w:val="20"/>
        </w:rPr>
      </w:pPr>
    </w:p>
    <w:p w14:paraId="0F857D77" w14:textId="77777777" w:rsidR="00DB45A9" w:rsidRPr="00F76D0A" w:rsidRDefault="00B6539A" w:rsidP="004B307C">
      <w:pPr>
        <w:spacing w:after="120" w:line="360" w:lineRule="auto"/>
        <w:rPr>
          <w:rFonts w:cs="Times New Roman"/>
          <w:szCs w:val="24"/>
        </w:rPr>
      </w:pPr>
      <w:r w:rsidRPr="00F76D0A">
        <w:rPr>
          <w:rFonts w:cs="Times New Roman"/>
          <w:szCs w:val="24"/>
        </w:rPr>
        <w:t xml:space="preserve">Adicional a lo anterior, </w:t>
      </w:r>
      <w:r w:rsidR="00D43437" w:rsidRPr="00F76D0A">
        <w:rPr>
          <w:rFonts w:cs="Times New Roman"/>
          <w:szCs w:val="24"/>
        </w:rPr>
        <w:t>en el Gráfico 20</w:t>
      </w:r>
      <w:r w:rsidR="00E93FF0" w:rsidRPr="00F76D0A">
        <w:rPr>
          <w:rFonts w:cs="Times New Roman"/>
          <w:szCs w:val="24"/>
        </w:rPr>
        <w:t xml:space="preserve"> </w:t>
      </w:r>
      <w:r w:rsidRPr="00F76D0A">
        <w:rPr>
          <w:rFonts w:cs="Times New Roman"/>
          <w:szCs w:val="24"/>
        </w:rPr>
        <w:t>se muestran los resultados acerca del acompañamiento efectivo del Estado para el proceso de retorno y reubicación. De las personas encuestadas, solo el 1% afirman haber recibido acompañamiento por alguna entidad o funcionario, mientras que, el 42% no recibieron acompañamiento estatal para retornar a sus lugares de origen o lograr reubicarse. Por otra parte, del total, el 57% no respondieron a esta pregunta.</w:t>
      </w:r>
    </w:p>
    <w:p w14:paraId="0F2AEF03" w14:textId="77777777" w:rsidR="00E93FF0" w:rsidRPr="00F76D0A" w:rsidRDefault="00DB45A9" w:rsidP="003B632B">
      <w:pPr>
        <w:pStyle w:val="Descripcin"/>
        <w:keepNext/>
        <w:spacing w:after="120" w:line="360" w:lineRule="auto"/>
        <w:rPr>
          <w:rFonts w:ascii="Times New Roman" w:hAnsi="Times New Roman" w:cs="Times New Roman"/>
          <w:sz w:val="24"/>
          <w:szCs w:val="24"/>
        </w:rPr>
      </w:pPr>
      <w:bookmarkStart w:id="66" w:name="_Toc29758165"/>
      <w:r w:rsidRPr="00F76D0A">
        <w:rPr>
          <w:rStyle w:val="GrficosCar"/>
          <w:b/>
          <w:color w:val="auto"/>
        </w:rPr>
        <w:lastRenderedPageBreak/>
        <w:t xml:space="preserve">Gráfico </w:t>
      </w:r>
      <w:r w:rsidR="00D43437" w:rsidRPr="00F76D0A">
        <w:rPr>
          <w:rStyle w:val="GrficosCar"/>
          <w:b/>
          <w:color w:val="auto"/>
        </w:rPr>
        <w:t>20</w:t>
      </w:r>
      <w:r w:rsidRPr="00F76D0A">
        <w:rPr>
          <w:rStyle w:val="GrficosCar"/>
          <w:b/>
          <w:color w:val="auto"/>
        </w:rPr>
        <w:t>. Acompañamiento del Estado para el retorno y reubicación</w:t>
      </w:r>
      <w:bookmarkEnd w:id="66"/>
      <w:r w:rsidRPr="00F76D0A">
        <w:rPr>
          <w:rFonts w:ascii="Times New Roman" w:hAnsi="Times New Roman" w:cs="Times New Roman"/>
          <w:sz w:val="24"/>
          <w:szCs w:val="24"/>
        </w:rPr>
        <w:t xml:space="preserve"> </w:t>
      </w:r>
    </w:p>
    <w:p w14:paraId="7D200314" w14:textId="77777777" w:rsidR="00DB45A9" w:rsidRPr="00F76D0A" w:rsidRDefault="00DB45A9" w:rsidP="004B307C">
      <w:pPr>
        <w:pStyle w:val="Descripcin"/>
        <w:keepNext/>
        <w:spacing w:after="120" w:line="360" w:lineRule="auto"/>
        <w:jc w:val="center"/>
        <w:rPr>
          <w:rFonts w:ascii="Times New Roman" w:hAnsi="Times New Roman" w:cs="Times New Roman"/>
          <w:sz w:val="24"/>
          <w:szCs w:val="24"/>
        </w:rPr>
      </w:pPr>
      <w:r w:rsidRPr="00F76D0A">
        <w:rPr>
          <w:rFonts w:ascii="Times New Roman" w:hAnsi="Times New Roman" w:cs="Times New Roman"/>
          <w:noProof/>
          <w:sz w:val="24"/>
          <w:szCs w:val="24"/>
          <w:lang w:eastAsia="es-CO"/>
        </w:rPr>
        <w:drawing>
          <wp:inline distT="0" distB="0" distL="0" distR="0" wp14:anchorId="3C793205" wp14:editId="1080BDBD">
            <wp:extent cx="4162425" cy="2104845"/>
            <wp:effectExtent l="0" t="0" r="9525" b="10160"/>
            <wp:docPr id="26" name="Gráfico 26">
              <a:extLst xmlns:a="http://schemas.openxmlformats.org/drawingml/2006/main">
                <a:ext uri="{FF2B5EF4-FFF2-40B4-BE49-F238E27FC236}">
                  <a16:creationId xmlns:a16="http://schemas.microsoft.com/office/drawing/2014/main" id="{B532BECA-F99A-4FBB-BC65-DAD520A1E06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502310EC" w14:textId="77777777" w:rsidR="00DB45A9" w:rsidRDefault="00DB45A9" w:rsidP="004B307C">
      <w:pPr>
        <w:spacing w:before="240" w:after="120" w:line="360" w:lineRule="auto"/>
        <w:jc w:val="center"/>
        <w:rPr>
          <w:rFonts w:cs="Times New Roman"/>
          <w:sz w:val="20"/>
          <w:szCs w:val="20"/>
        </w:rPr>
      </w:pPr>
      <w:r w:rsidRPr="00F76D0A">
        <w:rPr>
          <w:rFonts w:cs="Times New Roman"/>
          <w:b/>
          <w:sz w:val="20"/>
          <w:szCs w:val="20"/>
        </w:rPr>
        <w:t>Fuente:</w:t>
      </w:r>
      <w:r w:rsidRPr="00F76D0A">
        <w:rPr>
          <w:rFonts w:cs="Times New Roman"/>
          <w:sz w:val="20"/>
          <w:szCs w:val="20"/>
        </w:rPr>
        <w:t xml:space="preserve"> Elaboración propia a partir de datos UARIV, 2019 </w:t>
      </w:r>
    </w:p>
    <w:p w14:paraId="6C4D14E9" w14:textId="77777777" w:rsidR="00F76D0A" w:rsidRPr="00F76D0A" w:rsidRDefault="00F76D0A" w:rsidP="004B307C">
      <w:pPr>
        <w:spacing w:before="240" w:after="120" w:line="360" w:lineRule="auto"/>
        <w:jc w:val="center"/>
        <w:rPr>
          <w:rFonts w:cs="Times New Roman"/>
          <w:sz w:val="20"/>
          <w:szCs w:val="20"/>
        </w:rPr>
      </w:pPr>
    </w:p>
    <w:p w14:paraId="64280D0D" w14:textId="77777777" w:rsidR="00E93FF0" w:rsidRPr="00F76D0A" w:rsidRDefault="00980ECF" w:rsidP="004B307C">
      <w:pPr>
        <w:spacing w:before="240" w:after="120" w:line="360" w:lineRule="auto"/>
        <w:rPr>
          <w:rFonts w:cs="Times New Roman"/>
          <w:szCs w:val="24"/>
        </w:rPr>
      </w:pPr>
      <w:r>
        <w:rPr>
          <w:rFonts w:cs="Times New Roman"/>
          <w:szCs w:val="24"/>
        </w:rPr>
        <w:t>E</w:t>
      </w:r>
      <w:r w:rsidR="00E93FF0" w:rsidRPr="00F76D0A">
        <w:rPr>
          <w:rFonts w:cs="Times New Roman"/>
          <w:szCs w:val="24"/>
        </w:rPr>
        <w:t>n el apartado de retorno y reubicación se indaga las razones por las que las personas encuestadas residen e</w:t>
      </w:r>
      <w:r>
        <w:rPr>
          <w:rFonts w:cs="Times New Roman"/>
          <w:szCs w:val="24"/>
        </w:rPr>
        <w:t>n el municipio de Patía (Tabla 7</w:t>
      </w:r>
      <w:r w:rsidR="00E93FF0" w:rsidRPr="00F76D0A">
        <w:rPr>
          <w:rFonts w:cs="Times New Roman"/>
          <w:szCs w:val="24"/>
        </w:rPr>
        <w:t>)</w:t>
      </w:r>
      <w:r w:rsidR="00B46997" w:rsidRPr="00F76D0A">
        <w:rPr>
          <w:rFonts w:cs="Times New Roman"/>
          <w:szCs w:val="24"/>
        </w:rPr>
        <w:t xml:space="preserve">. Aquí </w:t>
      </w:r>
      <w:r w:rsidR="00E93FF0" w:rsidRPr="00F76D0A">
        <w:rPr>
          <w:rFonts w:cs="Times New Roman"/>
          <w:szCs w:val="24"/>
        </w:rPr>
        <w:t>se puede apreciar que la principal razón es porque están cerca de familiares y/o amigos que los apoyan, esta opción representa el 29% de participación</w:t>
      </w:r>
      <w:r w:rsidR="00B46997" w:rsidRPr="00F76D0A">
        <w:rPr>
          <w:rFonts w:cs="Times New Roman"/>
          <w:szCs w:val="24"/>
        </w:rPr>
        <w:t xml:space="preserve">; </w:t>
      </w:r>
      <w:r w:rsidR="00E93FF0" w:rsidRPr="00F76D0A">
        <w:rPr>
          <w:rFonts w:cs="Times New Roman"/>
          <w:szCs w:val="24"/>
        </w:rPr>
        <w:t xml:space="preserve">además, el 18,6% de las personas residen en este municipio debido a que hay más oportunidades económicas, </w:t>
      </w:r>
      <w:r w:rsidR="00B46997" w:rsidRPr="00F76D0A">
        <w:rPr>
          <w:rFonts w:cs="Times New Roman"/>
          <w:szCs w:val="24"/>
        </w:rPr>
        <w:t xml:space="preserve">el </w:t>
      </w:r>
      <w:r w:rsidR="00E93FF0" w:rsidRPr="00F76D0A">
        <w:rPr>
          <w:rFonts w:cs="Times New Roman"/>
          <w:szCs w:val="24"/>
        </w:rPr>
        <w:t xml:space="preserve">10,2% </w:t>
      </w:r>
      <w:r w:rsidR="00B46997" w:rsidRPr="00F76D0A">
        <w:rPr>
          <w:rFonts w:cs="Times New Roman"/>
          <w:szCs w:val="24"/>
        </w:rPr>
        <w:t xml:space="preserve">señala </w:t>
      </w:r>
      <w:r w:rsidR="00E93FF0" w:rsidRPr="00F76D0A">
        <w:rPr>
          <w:rFonts w:cs="Times New Roman"/>
          <w:szCs w:val="24"/>
        </w:rPr>
        <w:t xml:space="preserve">porque hay mejores condiciones de seguridad, o porque hay mayor acceso a programas del Estado para víctimas. </w:t>
      </w:r>
      <w:r>
        <w:rPr>
          <w:rFonts w:cs="Times New Roman"/>
          <w:szCs w:val="24"/>
        </w:rPr>
        <w:t>El</w:t>
      </w:r>
      <w:r w:rsidR="00E93FF0" w:rsidRPr="00F76D0A">
        <w:rPr>
          <w:rFonts w:cs="Times New Roman"/>
          <w:szCs w:val="24"/>
        </w:rPr>
        <w:t xml:space="preserve"> 26,8% del número de personas consideradas, se encuentran sin respuesta a esta pregunta.</w:t>
      </w:r>
    </w:p>
    <w:p w14:paraId="6F89A6D4" w14:textId="77777777" w:rsidR="006031F7" w:rsidRPr="00F76D0A" w:rsidRDefault="006031F7">
      <w:pPr>
        <w:spacing w:after="200" w:line="276" w:lineRule="auto"/>
        <w:jc w:val="left"/>
        <w:rPr>
          <w:rFonts w:cs="Times New Roman"/>
          <w:b/>
          <w:bCs/>
          <w:color w:val="000000" w:themeColor="text1"/>
          <w:szCs w:val="24"/>
        </w:rPr>
      </w:pPr>
      <w:bookmarkStart w:id="67" w:name="_Toc29758486"/>
      <w:r w:rsidRPr="00F76D0A">
        <w:rPr>
          <w:rFonts w:cs="Times New Roman"/>
          <w:color w:val="000000" w:themeColor="text1"/>
          <w:szCs w:val="24"/>
        </w:rPr>
        <w:br w:type="page"/>
      </w:r>
    </w:p>
    <w:p w14:paraId="0ED1FD91" w14:textId="77777777" w:rsidR="00DB45A9" w:rsidRPr="00F76D0A" w:rsidRDefault="00DB45A9" w:rsidP="003B632B">
      <w:pPr>
        <w:pStyle w:val="Descripcin"/>
        <w:spacing w:after="120" w:line="360" w:lineRule="auto"/>
        <w:rPr>
          <w:rFonts w:ascii="Times New Roman" w:hAnsi="Times New Roman" w:cs="Times New Roman"/>
          <w:b w:val="0"/>
          <w:bCs w:val="0"/>
          <w:i/>
          <w:iCs/>
          <w:color w:val="000000" w:themeColor="text1"/>
          <w:sz w:val="24"/>
          <w:szCs w:val="24"/>
        </w:rPr>
      </w:pPr>
      <w:r w:rsidRPr="00F76D0A">
        <w:rPr>
          <w:rFonts w:ascii="Times New Roman" w:hAnsi="Times New Roman" w:cs="Times New Roman"/>
          <w:color w:val="000000" w:themeColor="text1"/>
          <w:sz w:val="24"/>
          <w:szCs w:val="24"/>
        </w:rPr>
        <w:lastRenderedPageBreak/>
        <w:t>Tabla</w:t>
      </w:r>
      <w:r w:rsidR="00980ECF">
        <w:rPr>
          <w:rFonts w:ascii="Times New Roman" w:hAnsi="Times New Roman" w:cs="Times New Roman"/>
          <w:color w:val="000000" w:themeColor="text1"/>
          <w:sz w:val="24"/>
          <w:szCs w:val="24"/>
        </w:rPr>
        <w:t xml:space="preserve"> </w:t>
      </w:r>
      <w:r w:rsidR="00980ECF" w:rsidRPr="00980ECF">
        <w:rPr>
          <w:rFonts w:ascii="Times New Roman" w:hAnsi="Times New Roman" w:cs="Times New Roman"/>
          <w:bCs w:val="0"/>
          <w:iCs/>
          <w:color w:val="000000" w:themeColor="text1"/>
          <w:sz w:val="24"/>
          <w:szCs w:val="24"/>
        </w:rPr>
        <w:t>7</w:t>
      </w:r>
      <w:r w:rsidRPr="00F76D0A">
        <w:rPr>
          <w:rFonts w:ascii="Times New Roman" w:hAnsi="Times New Roman" w:cs="Times New Roman"/>
          <w:color w:val="000000" w:themeColor="text1"/>
          <w:sz w:val="24"/>
          <w:szCs w:val="24"/>
        </w:rPr>
        <w:t>. Razones para vivir en el municipio</w:t>
      </w:r>
      <w:bookmarkEnd w:id="67"/>
      <w:r w:rsidRPr="00F76D0A">
        <w:rPr>
          <w:rFonts w:ascii="Times New Roman" w:hAnsi="Times New Roman" w:cs="Times New Roman"/>
          <w:color w:val="000000" w:themeColor="text1"/>
          <w:sz w:val="24"/>
          <w:szCs w:val="24"/>
        </w:rPr>
        <w:t xml:space="preserve"> </w:t>
      </w:r>
    </w:p>
    <w:tbl>
      <w:tblPr>
        <w:tblStyle w:val="Tablaconcuadrcula"/>
        <w:tblW w:w="8182" w:type="dxa"/>
        <w:jc w:val="center"/>
        <w:tblLook w:val="04A0" w:firstRow="1" w:lastRow="0" w:firstColumn="1" w:lastColumn="0" w:noHBand="0" w:noVBand="1"/>
      </w:tblPr>
      <w:tblGrid>
        <w:gridCol w:w="5751"/>
        <w:gridCol w:w="1075"/>
        <w:gridCol w:w="1590"/>
      </w:tblGrid>
      <w:tr w:rsidR="00DB45A9" w:rsidRPr="00F76D0A" w14:paraId="0D970630" w14:textId="77777777" w:rsidTr="006C0A68">
        <w:trPr>
          <w:trHeight w:val="219"/>
          <w:jc w:val="center"/>
        </w:trPr>
        <w:tc>
          <w:tcPr>
            <w:tcW w:w="5751" w:type="dxa"/>
            <w:shd w:val="clear" w:color="auto" w:fill="D9D9D9" w:themeFill="background1" w:themeFillShade="D9"/>
            <w:noWrap/>
            <w:hideMark/>
          </w:tcPr>
          <w:p w14:paraId="28F9628B" w14:textId="77777777" w:rsidR="00DB45A9" w:rsidRPr="00F76D0A" w:rsidRDefault="00980ECF" w:rsidP="006C0A68">
            <w:pPr>
              <w:spacing w:after="0" w:line="360" w:lineRule="auto"/>
              <w:jc w:val="center"/>
              <w:rPr>
                <w:rFonts w:eastAsia="Times New Roman" w:cs="Times New Roman"/>
                <w:b/>
                <w:bCs/>
                <w:color w:val="FFFFFF"/>
                <w:szCs w:val="24"/>
                <w:lang w:eastAsia="es-CO"/>
              </w:rPr>
            </w:pPr>
            <w:r w:rsidRPr="00980ECF">
              <w:rPr>
                <w:rFonts w:eastAsia="Times New Roman" w:cs="Times New Roman"/>
                <w:b/>
                <w:bCs/>
                <w:szCs w:val="24"/>
                <w:lang w:eastAsia="es-CO"/>
              </w:rPr>
              <w:t>Razones para vivir en el municipio</w:t>
            </w:r>
          </w:p>
        </w:tc>
        <w:tc>
          <w:tcPr>
            <w:tcW w:w="1075" w:type="dxa"/>
            <w:shd w:val="clear" w:color="auto" w:fill="D9D9D9" w:themeFill="background1" w:themeFillShade="D9"/>
            <w:noWrap/>
            <w:hideMark/>
          </w:tcPr>
          <w:p w14:paraId="02463130" w14:textId="77777777" w:rsidR="00DB45A9" w:rsidRPr="00F76D0A" w:rsidRDefault="00DB45A9" w:rsidP="006C0A68">
            <w:pPr>
              <w:spacing w:after="0" w:line="360" w:lineRule="auto"/>
              <w:jc w:val="center"/>
              <w:rPr>
                <w:rFonts w:eastAsia="Times New Roman" w:cs="Times New Roman"/>
                <w:b/>
                <w:bCs/>
                <w:szCs w:val="24"/>
                <w:lang w:eastAsia="es-CO"/>
              </w:rPr>
            </w:pPr>
            <w:r w:rsidRPr="00F76D0A">
              <w:rPr>
                <w:rFonts w:eastAsia="Times New Roman" w:cs="Times New Roman"/>
                <w:b/>
                <w:bCs/>
                <w:szCs w:val="24"/>
                <w:lang w:eastAsia="es-CO"/>
              </w:rPr>
              <w:t>#</w:t>
            </w:r>
          </w:p>
        </w:tc>
        <w:tc>
          <w:tcPr>
            <w:tcW w:w="1356" w:type="dxa"/>
            <w:shd w:val="clear" w:color="auto" w:fill="D9D9D9" w:themeFill="background1" w:themeFillShade="D9"/>
            <w:noWrap/>
            <w:hideMark/>
          </w:tcPr>
          <w:p w14:paraId="59D9A4E0" w14:textId="77777777" w:rsidR="00DB45A9" w:rsidRPr="00F76D0A" w:rsidRDefault="00DB45A9" w:rsidP="006C0A68">
            <w:pPr>
              <w:spacing w:after="0" w:line="360" w:lineRule="auto"/>
              <w:jc w:val="center"/>
              <w:rPr>
                <w:rFonts w:eastAsia="Times New Roman" w:cs="Times New Roman"/>
                <w:b/>
                <w:bCs/>
                <w:szCs w:val="24"/>
                <w:lang w:eastAsia="es-CO"/>
              </w:rPr>
            </w:pPr>
            <w:r w:rsidRPr="00F76D0A">
              <w:rPr>
                <w:rFonts w:eastAsia="Times New Roman" w:cs="Times New Roman"/>
                <w:b/>
                <w:bCs/>
                <w:szCs w:val="24"/>
                <w:lang w:eastAsia="es-CO"/>
              </w:rPr>
              <w:t>Participación</w:t>
            </w:r>
          </w:p>
        </w:tc>
      </w:tr>
      <w:tr w:rsidR="00DB45A9" w:rsidRPr="00F76D0A" w14:paraId="009F170A" w14:textId="77777777" w:rsidTr="006C0A68">
        <w:trPr>
          <w:trHeight w:val="219"/>
          <w:jc w:val="center"/>
        </w:trPr>
        <w:tc>
          <w:tcPr>
            <w:tcW w:w="5751" w:type="dxa"/>
            <w:noWrap/>
            <w:hideMark/>
          </w:tcPr>
          <w:p w14:paraId="75D51DA0" w14:textId="77777777" w:rsidR="00DB45A9" w:rsidRPr="00F76D0A" w:rsidRDefault="00DB45A9" w:rsidP="00980ECF">
            <w:pPr>
              <w:spacing w:after="0" w:line="360" w:lineRule="auto"/>
              <w:rPr>
                <w:rFonts w:eastAsia="Times New Roman" w:cs="Times New Roman"/>
                <w:color w:val="000000"/>
                <w:szCs w:val="24"/>
                <w:lang w:eastAsia="es-CO"/>
              </w:rPr>
            </w:pPr>
            <w:r w:rsidRPr="00F76D0A">
              <w:rPr>
                <w:rFonts w:eastAsia="Times New Roman" w:cs="Times New Roman"/>
                <w:color w:val="000000"/>
                <w:szCs w:val="24"/>
                <w:lang w:eastAsia="es-CO"/>
              </w:rPr>
              <w:t>Porque está cerca de familiares y/o amigos que lo apoyan</w:t>
            </w:r>
          </w:p>
        </w:tc>
        <w:tc>
          <w:tcPr>
            <w:tcW w:w="1075" w:type="dxa"/>
            <w:noWrap/>
            <w:hideMark/>
          </w:tcPr>
          <w:p w14:paraId="0BDE7A31" w14:textId="77777777" w:rsidR="00DB45A9" w:rsidRPr="00F76D0A" w:rsidRDefault="00DB45A9" w:rsidP="006C0A68">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386</w:t>
            </w:r>
          </w:p>
        </w:tc>
        <w:tc>
          <w:tcPr>
            <w:tcW w:w="1356" w:type="dxa"/>
            <w:noWrap/>
            <w:hideMark/>
          </w:tcPr>
          <w:p w14:paraId="71024F0A" w14:textId="77777777" w:rsidR="00DB45A9" w:rsidRPr="00F76D0A" w:rsidRDefault="00DB45A9" w:rsidP="006C0A68">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29,0%</w:t>
            </w:r>
          </w:p>
        </w:tc>
      </w:tr>
      <w:tr w:rsidR="00DB45A9" w:rsidRPr="00F76D0A" w14:paraId="6C237798" w14:textId="77777777" w:rsidTr="006C0A68">
        <w:trPr>
          <w:trHeight w:val="219"/>
          <w:jc w:val="center"/>
        </w:trPr>
        <w:tc>
          <w:tcPr>
            <w:tcW w:w="5751" w:type="dxa"/>
            <w:noWrap/>
            <w:hideMark/>
          </w:tcPr>
          <w:p w14:paraId="72439D64" w14:textId="77777777" w:rsidR="00DB45A9" w:rsidRPr="00F76D0A" w:rsidRDefault="00DB45A9" w:rsidP="00980ECF">
            <w:pPr>
              <w:spacing w:after="0" w:line="360" w:lineRule="auto"/>
              <w:rPr>
                <w:rFonts w:eastAsia="Times New Roman" w:cs="Times New Roman"/>
                <w:color w:val="000000"/>
                <w:szCs w:val="24"/>
                <w:lang w:eastAsia="es-CO"/>
              </w:rPr>
            </w:pPr>
            <w:r w:rsidRPr="00F76D0A">
              <w:rPr>
                <w:rFonts w:eastAsia="Times New Roman" w:cs="Times New Roman"/>
                <w:color w:val="000000"/>
                <w:szCs w:val="24"/>
                <w:lang w:eastAsia="es-CO"/>
              </w:rPr>
              <w:t>Sin respuesta</w:t>
            </w:r>
          </w:p>
        </w:tc>
        <w:tc>
          <w:tcPr>
            <w:tcW w:w="1075" w:type="dxa"/>
            <w:noWrap/>
            <w:hideMark/>
          </w:tcPr>
          <w:p w14:paraId="26F9FF77" w14:textId="77777777" w:rsidR="00DB45A9" w:rsidRPr="00F76D0A" w:rsidRDefault="00DB45A9" w:rsidP="006C0A68">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356</w:t>
            </w:r>
          </w:p>
        </w:tc>
        <w:tc>
          <w:tcPr>
            <w:tcW w:w="1356" w:type="dxa"/>
            <w:noWrap/>
            <w:hideMark/>
          </w:tcPr>
          <w:p w14:paraId="5FCA3A17" w14:textId="77777777" w:rsidR="00DB45A9" w:rsidRPr="00F76D0A" w:rsidRDefault="00DB45A9" w:rsidP="006C0A68">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26,8%</w:t>
            </w:r>
          </w:p>
        </w:tc>
      </w:tr>
      <w:tr w:rsidR="00DB45A9" w:rsidRPr="00F76D0A" w14:paraId="689DEF7F" w14:textId="77777777" w:rsidTr="006C0A68">
        <w:trPr>
          <w:trHeight w:val="219"/>
          <w:jc w:val="center"/>
        </w:trPr>
        <w:tc>
          <w:tcPr>
            <w:tcW w:w="5751" w:type="dxa"/>
            <w:noWrap/>
            <w:hideMark/>
          </w:tcPr>
          <w:p w14:paraId="27AFE9FF" w14:textId="77777777" w:rsidR="00DB45A9" w:rsidRPr="00F76D0A" w:rsidRDefault="000F00AC" w:rsidP="00980ECF">
            <w:pPr>
              <w:spacing w:after="0" w:line="360" w:lineRule="auto"/>
              <w:rPr>
                <w:rFonts w:eastAsia="Times New Roman" w:cs="Times New Roman"/>
                <w:color w:val="000000"/>
                <w:szCs w:val="24"/>
                <w:lang w:eastAsia="es-CO"/>
              </w:rPr>
            </w:pPr>
            <w:r w:rsidRPr="00F76D0A">
              <w:rPr>
                <w:rFonts w:eastAsia="Times New Roman" w:cs="Times New Roman"/>
                <w:color w:val="000000"/>
                <w:szCs w:val="24"/>
                <w:lang w:eastAsia="es-CO"/>
              </w:rPr>
              <w:t>Porque considera que hay má</w:t>
            </w:r>
            <w:r w:rsidR="00DB45A9" w:rsidRPr="00F76D0A">
              <w:rPr>
                <w:rFonts w:eastAsia="Times New Roman" w:cs="Times New Roman"/>
                <w:color w:val="000000"/>
                <w:szCs w:val="24"/>
                <w:lang w:eastAsia="es-CO"/>
              </w:rPr>
              <w:t>s oportunidades económicas</w:t>
            </w:r>
          </w:p>
        </w:tc>
        <w:tc>
          <w:tcPr>
            <w:tcW w:w="1075" w:type="dxa"/>
            <w:noWrap/>
            <w:hideMark/>
          </w:tcPr>
          <w:p w14:paraId="22B0A525" w14:textId="77777777" w:rsidR="00DB45A9" w:rsidRPr="00F76D0A" w:rsidRDefault="00DB45A9" w:rsidP="006C0A68">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247</w:t>
            </w:r>
          </w:p>
        </w:tc>
        <w:tc>
          <w:tcPr>
            <w:tcW w:w="1356" w:type="dxa"/>
            <w:noWrap/>
            <w:hideMark/>
          </w:tcPr>
          <w:p w14:paraId="6DBC372F" w14:textId="77777777" w:rsidR="00DB45A9" w:rsidRPr="00F76D0A" w:rsidRDefault="00DB45A9" w:rsidP="006C0A68">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18,6%</w:t>
            </w:r>
          </w:p>
        </w:tc>
      </w:tr>
      <w:tr w:rsidR="00DB45A9" w:rsidRPr="00F76D0A" w14:paraId="568A8FB1" w14:textId="77777777" w:rsidTr="006C0A68">
        <w:trPr>
          <w:trHeight w:val="219"/>
          <w:jc w:val="center"/>
        </w:trPr>
        <w:tc>
          <w:tcPr>
            <w:tcW w:w="5751" w:type="dxa"/>
            <w:noWrap/>
            <w:hideMark/>
          </w:tcPr>
          <w:p w14:paraId="0DF9CADC" w14:textId="77777777" w:rsidR="00DB45A9" w:rsidRPr="00F76D0A" w:rsidRDefault="00DB45A9" w:rsidP="00980ECF">
            <w:pPr>
              <w:spacing w:after="0" w:line="360" w:lineRule="auto"/>
              <w:rPr>
                <w:rFonts w:eastAsia="Times New Roman" w:cs="Times New Roman"/>
                <w:color w:val="000000"/>
                <w:szCs w:val="24"/>
                <w:lang w:eastAsia="es-CO"/>
              </w:rPr>
            </w:pPr>
            <w:r w:rsidRPr="00F76D0A">
              <w:rPr>
                <w:rFonts w:eastAsia="Times New Roman" w:cs="Times New Roman"/>
                <w:color w:val="000000"/>
                <w:szCs w:val="24"/>
                <w:lang w:eastAsia="es-CO"/>
              </w:rPr>
              <w:t>Porque hay mejores condiciones de seguridad</w:t>
            </w:r>
          </w:p>
        </w:tc>
        <w:tc>
          <w:tcPr>
            <w:tcW w:w="1075" w:type="dxa"/>
            <w:noWrap/>
            <w:hideMark/>
          </w:tcPr>
          <w:p w14:paraId="42E806BB" w14:textId="77777777" w:rsidR="00DB45A9" w:rsidRPr="00F76D0A" w:rsidRDefault="00DB45A9" w:rsidP="006C0A68">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172</w:t>
            </w:r>
          </w:p>
        </w:tc>
        <w:tc>
          <w:tcPr>
            <w:tcW w:w="1356" w:type="dxa"/>
            <w:noWrap/>
            <w:hideMark/>
          </w:tcPr>
          <w:p w14:paraId="5A56FF3C" w14:textId="77777777" w:rsidR="00DB45A9" w:rsidRPr="00F76D0A" w:rsidRDefault="00DB45A9" w:rsidP="006C0A68">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12,9%</w:t>
            </w:r>
          </w:p>
        </w:tc>
      </w:tr>
      <w:tr w:rsidR="00DB45A9" w:rsidRPr="00F76D0A" w14:paraId="33266976" w14:textId="77777777" w:rsidTr="006C0A68">
        <w:trPr>
          <w:trHeight w:val="219"/>
          <w:jc w:val="center"/>
        </w:trPr>
        <w:tc>
          <w:tcPr>
            <w:tcW w:w="5751" w:type="dxa"/>
            <w:noWrap/>
            <w:hideMark/>
          </w:tcPr>
          <w:p w14:paraId="1CB74C8C" w14:textId="77777777" w:rsidR="00DB45A9" w:rsidRPr="00F76D0A" w:rsidRDefault="00DB45A9" w:rsidP="00980ECF">
            <w:pPr>
              <w:spacing w:after="0" w:line="360" w:lineRule="auto"/>
              <w:rPr>
                <w:rFonts w:eastAsia="Times New Roman" w:cs="Times New Roman"/>
                <w:color w:val="000000"/>
                <w:szCs w:val="24"/>
                <w:lang w:eastAsia="es-CO"/>
              </w:rPr>
            </w:pPr>
            <w:r w:rsidRPr="00F76D0A">
              <w:rPr>
                <w:rFonts w:eastAsia="Times New Roman" w:cs="Times New Roman"/>
                <w:color w:val="000000"/>
                <w:szCs w:val="24"/>
                <w:lang w:eastAsia="es-CO"/>
              </w:rPr>
              <w:t>Porque hay mayor acceso a los servicios sociales (Salud, Educación)</w:t>
            </w:r>
          </w:p>
        </w:tc>
        <w:tc>
          <w:tcPr>
            <w:tcW w:w="1075" w:type="dxa"/>
            <w:noWrap/>
            <w:hideMark/>
          </w:tcPr>
          <w:p w14:paraId="3F006922" w14:textId="77777777" w:rsidR="00DB45A9" w:rsidRPr="00F76D0A" w:rsidRDefault="00DB45A9" w:rsidP="006C0A68">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136</w:t>
            </w:r>
          </w:p>
        </w:tc>
        <w:tc>
          <w:tcPr>
            <w:tcW w:w="1356" w:type="dxa"/>
            <w:noWrap/>
            <w:hideMark/>
          </w:tcPr>
          <w:p w14:paraId="0DCE01C4" w14:textId="77777777" w:rsidR="00DB45A9" w:rsidRPr="00F76D0A" w:rsidRDefault="00DB45A9" w:rsidP="006C0A68">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10,2%</w:t>
            </w:r>
          </w:p>
        </w:tc>
      </w:tr>
      <w:tr w:rsidR="00DB45A9" w:rsidRPr="00F76D0A" w14:paraId="503EAA20" w14:textId="77777777" w:rsidTr="006C0A68">
        <w:trPr>
          <w:trHeight w:val="219"/>
          <w:jc w:val="center"/>
        </w:trPr>
        <w:tc>
          <w:tcPr>
            <w:tcW w:w="5751" w:type="dxa"/>
            <w:noWrap/>
            <w:hideMark/>
          </w:tcPr>
          <w:p w14:paraId="63A8A29D" w14:textId="77777777" w:rsidR="00DB45A9" w:rsidRPr="00F76D0A" w:rsidRDefault="00DB45A9" w:rsidP="00980ECF">
            <w:pPr>
              <w:spacing w:after="0" w:line="360" w:lineRule="auto"/>
              <w:rPr>
                <w:rFonts w:eastAsia="Times New Roman" w:cs="Times New Roman"/>
                <w:color w:val="000000"/>
                <w:szCs w:val="24"/>
                <w:lang w:eastAsia="es-CO"/>
              </w:rPr>
            </w:pPr>
            <w:r w:rsidRPr="00F76D0A">
              <w:rPr>
                <w:rFonts w:eastAsia="Times New Roman" w:cs="Times New Roman"/>
                <w:color w:val="000000"/>
                <w:szCs w:val="24"/>
                <w:lang w:eastAsia="es-CO"/>
              </w:rPr>
              <w:t>Porque hay mayor acceso a programas del Estado para Víctimas</w:t>
            </w:r>
          </w:p>
        </w:tc>
        <w:tc>
          <w:tcPr>
            <w:tcW w:w="1075" w:type="dxa"/>
            <w:noWrap/>
            <w:hideMark/>
          </w:tcPr>
          <w:p w14:paraId="57735D91" w14:textId="77777777" w:rsidR="00DB45A9" w:rsidRPr="00F76D0A" w:rsidRDefault="00DB45A9" w:rsidP="006C0A68">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30</w:t>
            </w:r>
          </w:p>
        </w:tc>
        <w:tc>
          <w:tcPr>
            <w:tcW w:w="1356" w:type="dxa"/>
            <w:noWrap/>
            <w:hideMark/>
          </w:tcPr>
          <w:p w14:paraId="7FD9592A" w14:textId="77777777" w:rsidR="00DB45A9" w:rsidRPr="00F76D0A" w:rsidRDefault="00DB45A9" w:rsidP="006C0A68">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2,3%</w:t>
            </w:r>
          </w:p>
        </w:tc>
      </w:tr>
      <w:tr w:rsidR="00DB45A9" w:rsidRPr="00F76D0A" w14:paraId="06D14FA3" w14:textId="77777777" w:rsidTr="006C0A68">
        <w:trPr>
          <w:trHeight w:val="219"/>
          <w:jc w:val="center"/>
        </w:trPr>
        <w:tc>
          <w:tcPr>
            <w:tcW w:w="5751" w:type="dxa"/>
            <w:noWrap/>
            <w:hideMark/>
          </w:tcPr>
          <w:p w14:paraId="0F116FDC" w14:textId="77777777" w:rsidR="00DB45A9" w:rsidRPr="00F76D0A" w:rsidRDefault="00DB45A9" w:rsidP="00980ECF">
            <w:pPr>
              <w:spacing w:after="0" w:line="360" w:lineRule="auto"/>
              <w:rPr>
                <w:rFonts w:eastAsia="Times New Roman" w:cs="Times New Roman"/>
                <w:color w:val="000000"/>
                <w:szCs w:val="24"/>
                <w:lang w:eastAsia="es-CO"/>
              </w:rPr>
            </w:pPr>
            <w:r w:rsidRPr="00F76D0A">
              <w:rPr>
                <w:rFonts w:eastAsia="Times New Roman" w:cs="Times New Roman"/>
                <w:color w:val="000000"/>
                <w:szCs w:val="24"/>
                <w:lang w:eastAsia="es-CO"/>
              </w:rPr>
              <w:t>Otra</w:t>
            </w:r>
          </w:p>
        </w:tc>
        <w:tc>
          <w:tcPr>
            <w:tcW w:w="1075" w:type="dxa"/>
            <w:noWrap/>
            <w:hideMark/>
          </w:tcPr>
          <w:p w14:paraId="2AFD036B" w14:textId="77777777" w:rsidR="00DB45A9" w:rsidRPr="00F76D0A" w:rsidRDefault="00DB45A9" w:rsidP="006C0A68">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3</w:t>
            </w:r>
          </w:p>
        </w:tc>
        <w:tc>
          <w:tcPr>
            <w:tcW w:w="1356" w:type="dxa"/>
            <w:noWrap/>
            <w:hideMark/>
          </w:tcPr>
          <w:p w14:paraId="4778F810" w14:textId="77777777" w:rsidR="00DB45A9" w:rsidRPr="00F76D0A" w:rsidRDefault="00DB45A9" w:rsidP="006C0A68">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0,2%</w:t>
            </w:r>
          </w:p>
        </w:tc>
      </w:tr>
      <w:tr w:rsidR="00DB45A9" w:rsidRPr="00F76D0A" w14:paraId="16A70A8F" w14:textId="77777777" w:rsidTr="006C0A68">
        <w:trPr>
          <w:trHeight w:val="64"/>
          <w:jc w:val="center"/>
        </w:trPr>
        <w:tc>
          <w:tcPr>
            <w:tcW w:w="5751" w:type="dxa"/>
            <w:noWrap/>
            <w:hideMark/>
          </w:tcPr>
          <w:p w14:paraId="26E8E12E" w14:textId="77777777" w:rsidR="00DB45A9" w:rsidRPr="00F76D0A" w:rsidRDefault="00DB45A9" w:rsidP="006C0A68">
            <w:pPr>
              <w:spacing w:after="0" w:line="360" w:lineRule="auto"/>
              <w:jc w:val="center"/>
              <w:rPr>
                <w:rFonts w:eastAsia="Times New Roman" w:cs="Times New Roman"/>
                <w:b/>
                <w:bCs/>
                <w:color w:val="000000"/>
                <w:szCs w:val="24"/>
                <w:lang w:eastAsia="es-CO"/>
              </w:rPr>
            </w:pPr>
            <w:r w:rsidRPr="00F76D0A">
              <w:rPr>
                <w:rFonts w:eastAsia="Times New Roman" w:cs="Times New Roman"/>
                <w:b/>
                <w:bCs/>
                <w:color w:val="000000"/>
                <w:szCs w:val="24"/>
                <w:lang w:eastAsia="es-CO"/>
              </w:rPr>
              <w:t>Total</w:t>
            </w:r>
          </w:p>
        </w:tc>
        <w:tc>
          <w:tcPr>
            <w:tcW w:w="1075" w:type="dxa"/>
            <w:noWrap/>
            <w:hideMark/>
          </w:tcPr>
          <w:p w14:paraId="4F1367B2" w14:textId="77777777" w:rsidR="00DB45A9" w:rsidRPr="00F76D0A" w:rsidRDefault="00DB45A9" w:rsidP="006C0A68">
            <w:pPr>
              <w:spacing w:after="0" w:line="360" w:lineRule="auto"/>
              <w:jc w:val="center"/>
              <w:rPr>
                <w:rFonts w:eastAsia="Times New Roman" w:cs="Times New Roman"/>
                <w:b/>
                <w:bCs/>
                <w:color w:val="000000"/>
                <w:szCs w:val="24"/>
                <w:lang w:eastAsia="es-CO"/>
              </w:rPr>
            </w:pPr>
            <w:r w:rsidRPr="00F76D0A">
              <w:rPr>
                <w:rFonts w:eastAsia="Times New Roman" w:cs="Times New Roman"/>
                <w:b/>
                <w:bCs/>
                <w:color w:val="000000"/>
                <w:szCs w:val="24"/>
                <w:lang w:eastAsia="es-CO"/>
              </w:rPr>
              <w:t>1330</w:t>
            </w:r>
          </w:p>
        </w:tc>
        <w:tc>
          <w:tcPr>
            <w:tcW w:w="1356" w:type="dxa"/>
            <w:noWrap/>
            <w:hideMark/>
          </w:tcPr>
          <w:p w14:paraId="367DE42B" w14:textId="77777777" w:rsidR="00DB45A9" w:rsidRPr="00F76D0A" w:rsidRDefault="00DB45A9" w:rsidP="006C0A68">
            <w:pPr>
              <w:spacing w:after="0" w:line="360" w:lineRule="auto"/>
              <w:jc w:val="center"/>
              <w:rPr>
                <w:rFonts w:eastAsia="Times New Roman" w:cs="Times New Roman"/>
                <w:b/>
                <w:bCs/>
                <w:color w:val="000000"/>
                <w:szCs w:val="24"/>
                <w:lang w:eastAsia="es-CO"/>
              </w:rPr>
            </w:pPr>
            <w:r w:rsidRPr="00F76D0A">
              <w:rPr>
                <w:rFonts w:eastAsia="Times New Roman" w:cs="Times New Roman"/>
                <w:b/>
                <w:bCs/>
                <w:color w:val="000000"/>
                <w:szCs w:val="24"/>
                <w:lang w:eastAsia="es-CO"/>
              </w:rPr>
              <w:t>100,0%</w:t>
            </w:r>
          </w:p>
        </w:tc>
      </w:tr>
    </w:tbl>
    <w:p w14:paraId="214CC7A0" w14:textId="77777777" w:rsidR="00DB45A9" w:rsidRDefault="00DB45A9" w:rsidP="004B307C">
      <w:pPr>
        <w:spacing w:before="240" w:after="120" w:line="360" w:lineRule="auto"/>
        <w:jc w:val="center"/>
        <w:rPr>
          <w:rFonts w:cs="Times New Roman"/>
          <w:sz w:val="20"/>
          <w:szCs w:val="20"/>
        </w:rPr>
      </w:pPr>
      <w:r w:rsidRPr="006C0A68">
        <w:rPr>
          <w:rFonts w:cs="Times New Roman"/>
          <w:b/>
          <w:sz w:val="20"/>
          <w:szCs w:val="20"/>
        </w:rPr>
        <w:t>Fuente:</w:t>
      </w:r>
      <w:r w:rsidRPr="006C0A68">
        <w:rPr>
          <w:rFonts w:cs="Times New Roman"/>
          <w:sz w:val="20"/>
          <w:szCs w:val="20"/>
        </w:rPr>
        <w:t xml:space="preserve"> Elaboración propia a partir de datos UARIV, 2019</w:t>
      </w:r>
    </w:p>
    <w:p w14:paraId="1992F708" w14:textId="77777777" w:rsidR="006C0A68" w:rsidRPr="006C0A68" w:rsidRDefault="006C0A68" w:rsidP="004B307C">
      <w:pPr>
        <w:spacing w:before="240" w:after="120" w:line="360" w:lineRule="auto"/>
        <w:jc w:val="center"/>
        <w:rPr>
          <w:rFonts w:cs="Times New Roman"/>
          <w:sz w:val="20"/>
          <w:szCs w:val="20"/>
        </w:rPr>
      </w:pPr>
    </w:p>
    <w:p w14:paraId="361BA055" w14:textId="77777777" w:rsidR="00DB45A9" w:rsidRPr="00F76D0A" w:rsidRDefault="00980ECF" w:rsidP="004B307C">
      <w:pPr>
        <w:pStyle w:val="Ttulo3"/>
        <w:spacing w:after="120" w:line="360" w:lineRule="auto"/>
        <w:rPr>
          <w:rFonts w:cs="Times New Roman"/>
        </w:rPr>
      </w:pPr>
      <w:bookmarkStart w:id="68" w:name="_Toc30759402"/>
      <w:r>
        <w:rPr>
          <w:rFonts w:cs="Times New Roman"/>
        </w:rPr>
        <w:t>3.9</w:t>
      </w:r>
      <w:r w:rsidR="00B46997" w:rsidRPr="00F76D0A">
        <w:rPr>
          <w:rFonts w:cs="Times New Roman"/>
        </w:rPr>
        <w:t xml:space="preserve"> </w:t>
      </w:r>
      <w:r w:rsidR="00DB45A9" w:rsidRPr="00F76D0A">
        <w:rPr>
          <w:rFonts w:cs="Times New Roman"/>
        </w:rPr>
        <w:t>Rehabilitación</w:t>
      </w:r>
      <w:r>
        <w:rPr>
          <w:rFonts w:cs="Times New Roman"/>
        </w:rPr>
        <w:t xml:space="preserve"> (Recuperación emocional)</w:t>
      </w:r>
      <w:bookmarkEnd w:id="68"/>
    </w:p>
    <w:p w14:paraId="5CE2C015" w14:textId="77777777" w:rsidR="00DB45A9" w:rsidRPr="00F76D0A" w:rsidRDefault="00DB45A9" w:rsidP="004B307C">
      <w:pPr>
        <w:spacing w:after="120" w:line="360" w:lineRule="auto"/>
        <w:rPr>
          <w:rFonts w:cs="Times New Roman"/>
          <w:szCs w:val="24"/>
        </w:rPr>
      </w:pPr>
      <w:r w:rsidRPr="00F76D0A">
        <w:rPr>
          <w:rFonts w:cs="Times New Roman"/>
          <w:szCs w:val="24"/>
        </w:rPr>
        <w:t xml:space="preserve">Para el módulo de rehabilitación se analiza, en primer lugar, el ámbito en el cual las personas víctimas del conflicto han recibido atención psicosocial. En segundo lugar, se muestran los resultados acerca de la utilidad que les ha representado a las personas el haber recibido </w:t>
      </w:r>
      <w:r w:rsidR="0037791E" w:rsidRPr="00F76D0A">
        <w:rPr>
          <w:rFonts w:cs="Times New Roman"/>
          <w:szCs w:val="24"/>
        </w:rPr>
        <w:t xml:space="preserve">dicha </w:t>
      </w:r>
      <w:r w:rsidRPr="00F76D0A">
        <w:rPr>
          <w:rFonts w:cs="Times New Roman"/>
          <w:szCs w:val="24"/>
        </w:rPr>
        <w:t>atención. En tercer lugar, se expone el requerimiento de la atención psicosocial para las personas que no han recibido este tipo de atención y se muestra el tipo de acompañamiento que prefieren. Para terminar, se presenta la información acerca de la c</w:t>
      </w:r>
      <w:r w:rsidRPr="00F76D0A">
        <w:rPr>
          <w:rFonts w:cs="Times New Roman"/>
          <w:bCs/>
          <w:color w:val="000000" w:themeColor="text1"/>
          <w:szCs w:val="24"/>
        </w:rPr>
        <w:t>oordinación entre el Estado y las autoridades tradicionales para la rehabilitación.</w:t>
      </w:r>
    </w:p>
    <w:p w14:paraId="01EFD25B" w14:textId="77777777" w:rsidR="00D520CF" w:rsidRPr="00F76D0A" w:rsidRDefault="00D520CF" w:rsidP="004B307C">
      <w:pPr>
        <w:spacing w:line="360" w:lineRule="auto"/>
        <w:rPr>
          <w:rFonts w:cs="Times New Roman"/>
          <w:color w:val="000000" w:themeColor="text1"/>
        </w:rPr>
      </w:pPr>
      <w:r w:rsidRPr="00F76D0A">
        <w:rPr>
          <w:rFonts w:cs="Times New Roman"/>
        </w:rPr>
        <w:t xml:space="preserve">Para iniciar, en el Gráfico </w:t>
      </w:r>
      <w:r w:rsidR="00D52ADF" w:rsidRPr="00F76D0A">
        <w:rPr>
          <w:rFonts w:cs="Times New Roman"/>
        </w:rPr>
        <w:t>21</w:t>
      </w:r>
      <w:r w:rsidRPr="00F76D0A">
        <w:rPr>
          <w:rFonts w:cs="Times New Roman"/>
        </w:rPr>
        <w:t xml:space="preserve"> se identifican los ámbitos de atención psicosocial donde el 82% de las personas víctimas no recibieron atención </w:t>
      </w:r>
      <w:r w:rsidR="003A2F62" w:rsidRPr="00F76D0A">
        <w:rPr>
          <w:rFonts w:cs="Times New Roman"/>
        </w:rPr>
        <w:t>alguna</w:t>
      </w:r>
      <w:r w:rsidRPr="00F76D0A">
        <w:rPr>
          <w:rFonts w:cs="Times New Roman"/>
        </w:rPr>
        <w:t>. Por otro lado, se encuentra que el 8% de las personas encuestadas recibieron atención psicosocial individual, mientras que el 6% y el 3% recibieron atención psicosocial familiar o grupal, respectivamente. Así mismo 1% recibieron atención comunitaria.</w:t>
      </w:r>
    </w:p>
    <w:p w14:paraId="68658FAC" w14:textId="77777777" w:rsidR="003B632B" w:rsidRDefault="003B632B">
      <w:pPr>
        <w:spacing w:after="200" w:line="276" w:lineRule="auto"/>
        <w:jc w:val="left"/>
        <w:rPr>
          <w:rFonts w:cs="Times New Roman"/>
          <w:b/>
        </w:rPr>
      </w:pPr>
      <w:bookmarkStart w:id="69" w:name="_Toc29758166"/>
      <w:r>
        <w:br w:type="page"/>
      </w:r>
    </w:p>
    <w:p w14:paraId="1B45B68B" w14:textId="77777777" w:rsidR="00D520CF" w:rsidRPr="00F76D0A" w:rsidRDefault="00DB45A9" w:rsidP="003B632B">
      <w:pPr>
        <w:pStyle w:val="Grficos"/>
      </w:pPr>
      <w:r w:rsidRPr="00F76D0A">
        <w:lastRenderedPageBreak/>
        <w:t xml:space="preserve">Gráfico </w:t>
      </w:r>
      <w:r w:rsidR="00D52ADF" w:rsidRPr="00F76D0A">
        <w:t>21</w:t>
      </w:r>
      <w:r w:rsidRPr="00F76D0A">
        <w:t>. Ámbitos de atención psicosocial</w:t>
      </w:r>
      <w:bookmarkEnd w:id="69"/>
      <w:r w:rsidRPr="00F76D0A">
        <w:t xml:space="preserve"> </w:t>
      </w:r>
    </w:p>
    <w:p w14:paraId="5C78C30B" w14:textId="77777777" w:rsidR="00DB45A9" w:rsidRPr="00F76D0A" w:rsidRDefault="00DB45A9" w:rsidP="004B307C">
      <w:pPr>
        <w:pStyle w:val="Descripcin"/>
        <w:spacing w:after="120" w:line="360" w:lineRule="auto"/>
        <w:jc w:val="center"/>
        <w:rPr>
          <w:rFonts w:ascii="Times New Roman" w:hAnsi="Times New Roman" w:cs="Times New Roman"/>
          <w:sz w:val="24"/>
          <w:szCs w:val="24"/>
        </w:rPr>
      </w:pPr>
      <w:r w:rsidRPr="00F76D0A">
        <w:rPr>
          <w:rFonts w:ascii="Times New Roman" w:hAnsi="Times New Roman" w:cs="Times New Roman"/>
          <w:noProof/>
          <w:sz w:val="24"/>
          <w:szCs w:val="24"/>
          <w:lang w:eastAsia="es-CO"/>
        </w:rPr>
        <w:drawing>
          <wp:inline distT="0" distB="0" distL="0" distR="0" wp14:anchorId="35FBBFEC" wp14:editId="15FE866C">
            <wp:extent cx="4253024" cy="2349796"/>
            <wp:effectExtent l="0" t="0" r="14605" b="12700"/>
            <wp:docPr id="27" name="Gráfico 27">
              <a:extLst xmlns:a="http://schemas.openxmlformats.org/drawingml/2006/main">
                <a:ext uri="{FF2B5EF4-FFF2-40B4-BE49-F238E27FC236}">
                  <a16:creationId xmlns:a16="http://schemas.microsoft.com/office/drawing/2014/main" id="{2575007F-6069-4045-ACB0-829A1A2B49D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1FDF60F4" w14:textId="77777777" w:rsidR="00DB45A9" w:rsidRDefault="00DB45A9" w:rsidP="004B307C">
      <w:pPr>
        <w:spacing w:after="120" w:line="360" w:lineRule="auto"/>
        <w:jc w:val="center"/>
        <w:rPr>
          <w:rFonts w:cs="Times New Roman"/>
          <w:sz w:val="20"/>
          <w:szCs w:val="20"/>
        </w:rPr>
      </w:pPr>
      <w:r w:rsidRPr="006C0A68">
        <w:rPr>
          <w:rFonts w:cs="Times New Roman"/>
          <w:b/>
          <w:sz w:val="20"/>
          <w:szCs w:val="20"/>
        </w:rPr>
        <w:t>Fuente:</w:t>
      </w:r>
      <w:r w:rsidRPr="006C0A68">
        <w:rPr>
          <w:rFonts w:cs="Times New Roman"/>
          <w:sz w:val="20"/>
          <w:szCs w:val="20"/>
        </w:rPr>
        <w:t xml:space="preserve"> Elaboración propia a partir de datos UARIV, 2019 </w:t>
      </w:r>
    </w:p>
    <w:p w14:paraId="57972FF4" w14:textId="77777777" w:rsidR="006C0A68" w:rsidRPr="006C0A68" w:rsidRDefault="006C0A68" w:rsidP="004B307C">
      <w:pPr>
        <w:spacing w:after="120" w:line="360" w:lineRule="auto"/>
        <w:jc w:val="center"/>
        <w:rPr>
          <w:rFonts w:cs="Times New Roman"/>
          <w:sz w:val="20"/>
          <w:szCs w:val="20"/>
        </w:rPr>
      </w:pPr>
    </w:p>
    <w:p w14:paraId="5E179023" w14:textId="77777777" w:rsidR="00DB45A9" w:rsidRDefault="00E2484D" w:rsidP="004B307C">
      <w:pPr>
        <w:spacing w:after="120" w:line="360" w:lineRule="auto"/>
        <w:rPr>
          <w:rFonts w:cs="Times New Roman"/>
          <w:szCs w:val="24"/>
        </w:rPr>
      </w:pPr>
      <w:r w:rsidRPr="00F76D0A">
        <w:rPr>
          <w:rFonts w:cs="Times New Roman"/>
          <w:szCs w:val="24"/>
        </w:rPr>
        <w:t>De las personas que recibieron algún tipo de atención psicosocial bien sea individual, familiar o grupal, se encontró que el 39% afirman que la atención psicosocial no contribuyó para su recuperación emocional, mientras que el 61% aseguran que dicha atención sí les fue úti</w:t>
      </w:r>
      <w:r w:rsidR="00A55D00" w:rsidRPr="00F76D0A">
        <w:rPr>
          <w:rFonts w:cs="Times New Roman"/>
          <w:szCs w:val="24"/>
        </w:rPr>
        <w:t>l (Gráfico 22</w:t>
      </w:r>
      <w:r w:rsidRPr="00F76D0A">
        <w:rPr>
          <w:rFonts w:cs="Times New Roman"/>
          <w:szCs w:val="24"/>
        </w:rPr>
        <w:t>).</w:t>
      </w:r>
    </w:p>
    <w:p w14:paraId="49016927" w14:textId="77777777" w:rsidR="00980ECF" w:rsidRDefault="00980ECF" w:rsidP="004B307C">
      <w:pPr>
        <w:spacing w:after="120" w:line="360" w:lineRule="auto"/>
        <w:rPr>
          <w:rFonts w:cs="Times New Roman"/>
          <w:szCs w:val="24"/>
        </w:rPr>
      </w:pPr>
    </w:p>
    <w:p w14:paraId="562BE039" w14:textId="77777777" w:rsidR="00E2484D" w:rsidRPr="00F76D0A" w:rsidRDefault="00DB45A9" w:rsidP="003B632B">
      <w:pPr>
        <w:pStyle w:val="Grficos"/>
        <w:rPr>
          <w:noProof/>
          <w:lang w:eastAsia="es-CO"/>
        </w:rPr>
      </w:pPr>
      <w:bookmarkStart w:id="70" w:name="_Toc29758167"/>
      <w:r w:rsidRPr="00F76D0A">
        <w:t xml:space="preserve">Gráfico </w:t>
      </w:r>
      <w:r w:rsidR="00A55D00" w:rsidRPr="00F76D0A">
        <w:t>22</w:t>
      </w:r>
      <w:r w:rsidRPr="00F76D0A">
        <w:t>. Utilidad de la atención psicosocial para la recuperación emocional</w:t>
      </w:r>
      <w:bookmarkEnd w:id="70"/>
      <w:r w:rsidRPr="00F76D0A">
        <w:rPr>
          <w:noProof/>
          <w:lang w:eastAsia="es-CO"/>
        </w:rPr>
        <w:t xml:space="preserve"> </w:t>
      </w:r>
    </w:p>
    <w:p w14:paraId="6C45C97D" w14:textId="77777777" w:rsidR="00DB45A9" w:rsidRPr="00F76D0A" w:rsidRDefault="00DB45A9" w:rsidP="004B307C">
      <w:pPr>
        <w:pStyle w:val="Descripcin"/>
        <w:spacing w:after="120" w:line="360" w:lineRule="auto"/>
        <w:jc w:val="center"/>
        <w:rPr>
          <w:rFonts w:ascii="Times New Roman" w:hAnsi="Times New Roman" w:cs="Times New Roman"/>
          <w:sz w:val="24"/>
          <w:szCs w:val="24"/>
        </w:rPr>
      </w:pPr>
      <w:r w:rsidRPr="00F76D0A">
        <w:rPr>
          <w:rFonts w:ascii="Times New Roman" w:hAnsi="Times New Roman" w:cs="Times New Roman"/>
          <w:noProof/>
          <w:sz w:val="24"/>
          <w:szCs w:val="24"/>
          <w:lang w:eastAsia="es-CO"/>
        </w:rPr>
        <w:drawing>
          <wp:inline distT="0" distB="0" distL="0" distR="0" wp14:anchorId="60778DDC" wp14:editId="658A2CB4">
            <wp:extent cx="4319905" cy="2268748"/>
            <wp:effectExtent l="0" t="0" r="4445" b="17780"/>
            <wp:docPr id="28" name="Gráfico 28">
              <a:extLst xmlns:a="http://schemas.openxmlformats.org/drawingml/2006/main">
                <a:ext uri="{FF2B5EF4-FFF2-40B4-BE49-F238E27FC236}">
                  <a16:creationId xmlns:a16="http://schemas.microsoft.com/office/drawing/2014/main" id="{DBA01067-A784-409C-834A-C7AA862BB33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4C4FB7FF" w14:textId="77777777" w:rsidR="00DB45A9" w:rsidRDefault="00DB45A9" w:rsidP="004B307C">
      <w:pPr>
        <w:spacing w:after="120" w:line="360" w:lineRule="auto"/>
        <w:jc w:val="center"/>
        <w:rPr>
          <w:rFonts w:cs="Times New Roman"/>
          <w:sz w:val="20"/>
          <w:szCs w:val="20"/>
        </w:rPr>
      </w:pPr>
      <w:r w:rsidRPr="006C0A68">
        <w:rPr>
          <w:rFonts w:cs="Times New Roman"/>
          <w:b/>
          <w:sz w:val="20"/>
          <w:szCs w:val="20"/>
        </w:rPr>
        <w:t>Fuente:</w:t>
      </w:r>
      <w:r w:rsidRPr="006C0A68">
        <w:rPr>
          <w:rFonts w:cs="Times New Roman"/>
          <w:sz w:val="20"/>
          <w:szCs w:val="20"/>
        </w:rPr>
        <w:t xml:space="preserve"> Elaboración propia a partir de datos UARIV, 2019 </w:t>
      </w:r>
    </w:p>
    <w:p w14:paraId="29528795" w14:textId="77777777" w:rsidR="00DB45A9" w:rsidRDefault="003816CC" w:rsidP="004B307C">
      <w:pPr>
        <w:spacing w:after="120" w:line="360" w:lineRule="auto"/>
        <w:rPr>
          <w:rFonts w:cs="Times New Roman"/>
          <w:szCs w:val="24"/>
        </w:rPr>
      </w:pPr>
      <w:r w:rsidRPr="00F76D0A">
        <w:rPr>
          <w:rFonts w:cs="Times New Roman"/>
          <w:szCs w:val="24"/>
        </w:rPr>
        <w:lastRenderedPageBreak/>
        <w:t>Ahora bien, de las personas que afirmaron que no recibieron atención psicosocial, el 68% considera que no la requiere, mientras que el 14% sí requieren acompañamiento psicosocial</w:t>
      </w:r>
      <w:r w:rsidR="00661724" w:rsidRPr="00F76D0A">
        <w:rPr>
          <w:rFonts w:cs="Times New Roman"/>
          <w:szCs w:val="24"/>
        </w:rPr>
        <w:t xml:space="preserve"> (Tabla </w:t>
      </w:r>
      <w:r w:rsidR="00980ECF">
        <w:rPr>
          <w:rFonts w:cs="Times New Roman"/>
          <w:szCs w:val="24"/>
        </w:rPr>
        <w:t>8</w:t>
      </w:r>
      <w:r w:rsidR="00661724" w:rsidRPr="00F76D0A">
        <w:rPr>
          <w:rFonts w:cs="Times New Roman"/>
          <w:szCs w:val="24"/>
        </w:rPr>
        <w:t>)</w:t>
      </w:r>
      <w:r w:rsidRPr="00F76D0A">
        <w:rPr>
          <w:rFonts w:cs="Times New Roman"/>
          <w:szCs w:val="24"/>
        </w:rPr>
        <w:t>. De este último grupo de personas, el 72% prefieren que esta atención sea familiar, seguido por atención individual con el 27%, mientras que el 1% de las personas prefieren que la atención sea grupal.</w:t>
      </w:r>
    </w:p>
    <w:p w14:paraId="5E281FB7" w14:textId="77777777" w:rsidR="006C0A68" w:rsidRPr="00F76D0A" w:rsidRDefault="006C0A68" w:rsidP="004B307C">
      <w:pPr>
        <w:spacing w:after="120" w:line="360" w:lineRule="auto"/>
        <w:rPr>
          <w:rFonts w:cs="Times New Roman"/>
          <w:szCs w:val="24"/>
        </w:rPr>
      </w:pPr>
    </w:p>
    <w:p w14:paraId="44559F59" w14:textId="77777777" w:rsidR="00DB45A9" w:rsidRPr="00F76D0A" w:rsidRDefault="00DB45A9" w:rsidP="003B632B">
      <w:pPr>
        <w:pStyle w:val="Table"/>
      </w:pPr>
      <w:bookmarkStart w:id="71" w:name="_Toc29758487"/>
      <w:r w:rsidRPr="00F76D0A">
        <w:t>Tabla</w:t>
      </w:r>
      <w:r w:rsidR="00980ECF">
        <w:t xml:space="preserve"> 8</w:t>
      </w:r>
      <w:r w:rsidRPr="00F76D0A">
        <w:t>. Requerimiento de atención psicosocial y tipo de acompañamiento</w:t>
      </w:r>
      <w:bookmarkEnd w:id="71"/>
    </w:p>
    <w:p w14:paraId="23CEFA71" w14:textId="77777777" w:rsidR="00661724" w:rsidRPr="00F76D0A" w:rsidRDefault="00661724" w:rsidP="003B632B">
      <w:pPr>
        <w:pStyle w:val="Table"/>
      </w:pPr>
    </w:p>
    <w:tbl>
      <w:tblPr>
        <w:tblStyle w:val="Tablaconcuadrcula"/>
        <w:tblW w:w="7899" w:type="dxa"/>
        <w:jc w:val="center"/>
        <w:tblLook w:val="04A0" w:firstRow="1" w:lastRow="0" w:firstColumn="1" w:lastColumn="0" w:noHBand="0" w:noVBand="1"/>
      </w:tblPr>
      <w:tblGrid>
        <w:gridCol w:w="860"/>
        <w:gridCol w:w="696"/>
        <w:gridCol w:w="1514"/>
        <w:gridCol w:w="2891"/>
        <w:gridCol w:w="576"/>
        <w:gridCol w:w="1514"/>
      </w:tblGrid>
      <w:tr w:rsidR="00DB45A9" w:rsidRPr="00F76D0A" w14:paraId="7460BF20" w14:textId="77777777" w:rsidTr="006C0A68">
        <w:trPr>
          <w:trHeight w:val="402"/>
          <w:jc w:val="center"/>
        </w:trPr>
        <w:tc>
          <w:tcPr>
            <w:tcW w:w="2994" w:type="dxa"/>
            <w:gridSpan w:val="3"/>
            <w:shd w:val="clear" w:color="auto" w:fill="D9D9D9" w:themeFill="background1" w:themeFillShade="D9"/>
            <w:hideMark/>
          </w:tcPr>
          <w:p w14:paraId="566A841C" w14:textId="77777777" w:rsidR="00DB45A9" w:rsidRPr="006C0A68" w:rsidRDefault="00DB45A9" w:rsidP="006C0A68">
            <w:pPr>
              <w:spacing w:after="0" w:line="360" w:lineRule="auto"/>
              <w:jc w:val="center"/>
              <w:rPr>
                <w:rFonts w:eastAsia="Times New Roman" w:cs="Times New Roman"/>
                <w:b/>
                <w:bCs/>
                <w:szCs w:val="24"/>
                <w:lang w:eastAsia="es-CO"/>
              </w:rPr>
            </w:pPr>
            <w:r w:rsidRPr="006C0A68">
              <w:rPr>
                <w:rFonts w:eastAsia="Times New Roman" w:cs="Times New Roman"/>
                <w:b/>
                <w:bCs/>
                <w:szCs w:val="24"/>
                <w:lang w:eastAsia="es-CO"/>
              </w:rPr>
              <w:t>Requiere acompañamiento</w:t>
            </w:r>
          </w:p>
        </w:tc>
        <w:tc>
          <w:tcPr>
            <w:tcW w:w="4905" w:type="dxa"/>
            <w:gridSpan w:val="3"/>
            <w:shd w:val="clear" w:color="auto" w:fill="D9D9D9" w:themeFill="background1" w:themeFillShade="D9"/>
            <w:hideMark/>
          </w:tcPr>
          <w:p w14:paraId="4F5B15D0" w14:textId="77777777" w:rsidR="00DB45A9" w:rsidRPr="006C0A68" w:rsidRDefault="00DB45A9" w:rsidP="006C0A68">
            <w:pPr>
              <w:spacing w:after="0" w:line="360" w:lineRule="auto"/>
              <w:jc w:val="center"/>
              <w:rPr>
                <w:rFonts w:eastAsia="Times New Roman" w:cs="Times New Roman"/>
                <w:b/>
                <w:bCs/>
                <w:szCs w:val="24"/>
                <w:lang w:eastAsia="es-CO"/>
              </w:rPr>
            </w:pPr>
            <w:r w:rsidRPr="006C0A68">
              <w:rPr>
                <w:rFonts w:eastAsia="Times New Roman" w:cs="Times New Roman"/>
                <w:b/>
                <w:bCs/>
                <w:szCs w:val="24"/>
                <w:lang w:eastAsia="es-CO"/>
              </w:rPr>
              <w:t>Tipo de acompañamiento</w:t>
            </w:r>
          </w:p>
        </w:tc>
      </w:tr>
      <w:tr w:rsidR="00DB45A9" w:rsidRPr="00F76D0A" w14:paraId="2DEC857B" w14:textId="77777777" w:rsidTr="006C0A68">
        <w:trPr>
          <w:trHeight w:val="201"/>
          <w:jc w:val="center"/>
        </w:trPr>
        <w:tc>
          <w:tcPr>
            <w:tcW w:w="860" w:type="dxa"/>
            <w:noWrap/>
            <w:hideMark/>
          </w:tcPr>
          <w:p w14:paraId="3E91246A" w14:textId="77777777" w:rsidR="00DB45A9" w:rsidRPr="00F76D0A" w:rsidRDefault="00DB45A9" w:rsidP="006C0A68">
            <w:pPr>
              <w:spacing w:after="0" w:line="360" w:lineRule="auto"/>
              <w:jc w:val="center"/>
              <w:rPr>
                <w:rFonts w:eastAsia="Times New Roman" w:cs="Times New Roman"/>
                <w:b/>
                <w:bCs/>
                <w:color w:val="000000"/>
                <w:szCs w:val="24"/>
                <w:lang w:eastAsia="es-CO"/>
              </w:rPr>
            </w:pPr>
          </w:p>
        </w:tc>
        <w:tc>
          <w:tcPr>
            <w:tcW w:w="620" w:type="dxa"/>
            <w:noWrap/>
            <w:hideMark/>
          </w:tcPr>
          <w:p w14:paraId="612EBEA9" w14:textId="77777777" w:rsidR="00DB45A9" w:rsidRPr="006C0A68" w:rsidRDefault="00DB45A9" w:rsidP="006C0A68">
            <w:pPr>
              <w:spacing w:after="0" w:line="360" w:lineRule="auto"/>
              <w:jc w:val="center"/>
              <w:rPr>
                <w:rFonts w:eastAsia="Times New Roman" w:cs="Times New Roman"/>
                <w:bCs/>
                <w:color w:val="000000"/>
                <w:szCs w:val="24"/>
                <w:lang w:eastAsia="es-CO"/>
              </w:rPr>
            </w:pPr>
            <w:r w:rsidRPr="006C0A68">
              <w:rPr>
                <w:rFonts w:eastAsia="Times New Roman" w:cs="Times New Roman"/>
                <w:bCs/>
                <w:color w:val="000000"/>
                <w:szCs w:val="24"/>
                <w:lang w:eastAsia="es-CO"/>
              </w:rPr>
              <w:t>#</w:t>
            </w:r>
          </w:p>
        </w:tc>
        <w:tc>
          <w:tcPr>
            <w:tcW w:w="1514" w:type="dxa"/>
            <w:noWrap/>
            <w:hideMark/>
          </w:tcPr>
          <w:p w14:paraId="59555686" w14:textId="77777777" w:rsidR="00DB45A9" w:rsidRPr="006C0A68" w:rsidRDefault="00DB45A9" w:rsidP="006C0A68">
            <w:pPr>
              <w:spacing w:after="0" w:line="360" w:lineRule="auto"/>
              <w:jc w:val="center"/>
              <w:rPr>
                <w:rFonts w:eastAsia="Times New Roman" w:cs="Times New Roman"/>
                <w:bCs/>
                <w:color w:val="000000"/>
                <w:szCs w:val="24"/>
                <w:lang w:eastAsia="es-CO"/>
              </w:rPr>
            </w:pPr>
            <w:r w:rsidRPr="006C0A68">
              <w:rPr>
                <w:rFonts w:eastAsia="Times New Roman" w:cs="Times New Roman"/>
                <w:bCs/>
                <w:color w:val="000000"/>
                <w:szCs w:val="24"/>
                <w:lang w:eastAsia="es-CO"/>
              </w:rPr>
              <w:t>Participación</w:t>
            </w:r>
          </w:p>
        </w:tc>
        <w:tc>
          <w:tcPr>
            <w:tcW w:w="2891" w:type="dxa"/>
            <w:noWrap/>
            <w:hideMark/>
          </w:tcPr>
          <w:p w14:paraId="39E5398F" w14:textId="77777777" w:rsidR="00DB45A9" w:rsidRPr="00F76D0A" w:rsidRDefault="00DB45A9" w:rsidP="006C0A68">
            <w:pPr>
              <w:spacing w:after="0" w:line="360" w:lineRule="auto"/>
              <w:jc w:val="center"/>
              <w:rPr>
                <w:rFonts w:eastAsia="Times New Roman" w:cs="Times New Roman"/>
                <w:b/>
                <w:bCs/>
                <w:color w:val="000000"/>
                <w:szCs w:val="24"/>
                <w:lang w:eastAsia="es-CO"/>
              </w:rPr>
            </w:pPr>
          </w:p>
        </w:tc>
        <w:tc>
          <w:tcPr>
            <w:tcW w:w="500" w:type="dxa"/>
            <w:noWrap/>
            <w:hideMark/>
          </w:tcPr>
          <w:p w14:paraId="29DDE57D" w14:textId="77777777" w:rsidR="00DB45A9" w:rsidRPr="006C0A68" w:rsidRDefault="00DB45A9" w:rsidP="006C0A68">
            <w:pPr>
              <w:spacing w:after="0" w:line="360" w:lineRule="auto"/>
              <w:jc w:val="center"/>
              <w:rPr>
                <w:rFonts w:eastAsia="Times New Roman" w:cs="Times New Roman"/>
                <w:bCs/>
                <w:color w:val="000000"/>
                <w:szCs w:val="24"/>
                <w:lang w:eastAsia="es-CO"/>
              </w:rPr>
            </w:pPr>
            <w:r w:rsidRPr="006C0A68">
              <w:rPr>
                <w:rFonts w:eastAsia="Times New Roman" w:cs="Times New Roman"/>
                <w:bCs/>
                <w:color w:val="000000"/>
                <w:szCs w:val="24"/>
                <w:lang w:eastAsia="es-CO"/>
              </w:rPr>
              <w:t>#</w:t>
            </w:r>
          </w:p>
        </w:tc>
        <w:tc>
          <w:tcPr>
            <w:tcW w:w="1514" w:type="dxa"/>
            <w:noWrap/>
            <w:hideMark/>
          </w:tcPr>
          <w:p w14:paraId="40B9AB46" w14:textId="77777777" w:rsidR="00DB45A9" w:rsidRPr="006C0A68" w:rsidRDefault="00DB45A9" w:rsidP="006C0A68">
            <w:pPr>
              <w:spacing w:after="0" w:line="360" w:lineRule="auto"/>
              <w:jc w:val="center"/>
              <w:rPr>
                <w:rFonts w:eastAsia="Times New Roman" w:cs="Times New Roman"/>
                <w:bCs/>
                <w:color w:val="000000"/>
                <w:szCs w:val="24"/>
                <w:lang w:eastAsia="es-CO"/>
              </w:rPr>
            </w:pPr>
            <w:r w:rsidRPr="006C0A68">
              <w:rPr>
                <w:rFonts w:eastAsia="Times New Roman" w:cs="Times New Roman"/>
                <w:bCs/>
                <w:color w:val="000000"/>
                <w:szCs w:val="24"/>
                <w:lang w:eastAsia="es-CO"/>
              </w:rPr>
              <w:t>Participación</w:t>
            </w:r>
          </w:p>
        </w:tc>
      </w:tr>
      <w:tr w:rsidR="00DB45A9" w:rsidRPr="00F76D0A" w14:paraId="154519ED" w14:textId="77777777" w:rsidTr="006C0A68">
        <w:trPr>
          <w:trHeight w:val="201"/>
          <w:jc w:val="center"/>
        </w:trPr>
        <w:tc>
          <w:tcPr>
            <w:tcW w:w="860" w:type="dxa"/>
            <w:vMerge w:val="restart"/>
            <w:noWrap/>
            <w:hideMark/>
          </w:tcPr>
          <w:p w14:paraId="65C98C7C" w14:textId="77777777" w:rsidR="006C0A68" w:rsidRDefault="006C0A68" w:rsidP="006C0A68">
            <w:pPr>
              <w:spacing w:after="0" w:line="360" w:lineRule="auto"/>
              <w:jc w:val="center"/>
              <w:rPr>
                <w:rFonts w:eastAsia="Times New Roman" w:cs="Times New Roman"/>
                <w:bCs/>
                <w:color w:val="000000"/>
                <w:szCs w:val="24"/>
                <w:lang w:eastAsia="es-CO"/>
              </w:rPr>
            </w:pPr>
          </w:p>
          <w:p w14:paraId="001F51DC" w14:textId="77777777" w:rsidR="00DB45A9" w:rsidRPr="006C0A68" w:rsidRDefault="00DB45A9" w:rsidP="006C0A68">
            <w:pPr>
              <w:spacing w:after="0" w:line="360" w:lineRule="auto"/>
              <w:jc w:val="center"/>
              <w:rPr>
                <w:rFonts w:eastAsia="Times New Roman" w:cs="Times New Roman"/>
                <w:bCs/>
                <w:color w:val="000000"/>
                <w:szCs w:val="24"/>
                <w:lang w:eastAsia="es-CO"/>
              </w:rPr>
            </w:pPr>
            <w:r w:rsidRPr="006C0A68">
              <w:rPr>
                <w:rFonts w:eastAsia="Times New Roman" w:cs="Times New Roman"/>
                <w:bCs/>
                <w:color w:val="000000"/>
                <w:szCs w:val="24"/>
                <w:lang w:eastAsia="es-CO"/>
              </w:rPr>
              <w:t>Si</w:t>
            </w:r>
          </w:p>
        </w:tc>
        <w:tc>
          <w:tcPr>
            <w:tcW w:w="620" w:type="dxa"/>
            <w:vMerge w:val="restart"/>
            <w:noWrap/>
            <w:hideMark/>
          </w:tcPr>
          <w:p w14:paraId="4C940C1C" w14:textId="77777777" w:rsidR="006C0A68" w:rsidRDefault="006C0A68" w:rsidP="006C0A68">
            <w:pPr>
              <w:spacing w:after="0" w:line="360" w:lineRule="auto"/>
              <w:jc w:val="center"/>
              <w:rPr>
                <w:rFonts w:eastAsia="Times New Roman" w:cs="Times New Roman"/>
                <w:color w:val="000000"/>
                <w:szCs w:val="24"/>
                <w:lang w:eastAsia="es-CO"/>
              </w:rPr>
            </w:pPr>
          </w:p>
          <w:p w14:paraId="66A167EF" w14:textId="77777777" w:rsidR="00DB45A9" w:rsidRPr="00F76D0A" w:rsidRDefault="00DB45A9" w:rsidP="006C0A68">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223</w:t>
            </w:r>
          </w:p>
        </w:tc>
        <w:tc>
          <w:tcPr>
            <w:tcW w:w="1514" w:type="dxa"/>
            <w:vMerge w:val="restart"/>
            <w:noWrap/>
            <w:hideMark/>
          </w:tcPr>
          <w:p w14:paraId="591D3B47" w14:textId="77777777" w:rsidR="006C0A68" w:rsidRDefault="006C0A68" w:rsidP="006C0A68">
            <w:pPr>
              <w:spacing w:after="0" w:line="360" w:lineRule="auto"/>
              <w:jc w:val="center"/>
              <w:rPr>
                <w:rFonts w:eastAsia="Times New Roman" w:cs="Times New Roman"/>
                <w:color w:val="000000"/>
                <w:szCs w:val="24"/>
                <w:lang w:eastAsia="es-CO"/>
              </w:rPr>
            </w:pPr>
          </w:p>
          <w:p w14:paraId="5177EB82" w14:textId="77777777" w:rsidR="00DB45A9" w:rsidRPr="00F76D0A" w:rsidRDefault="00DB45A9" w:rsidP="006C0A68">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14%</w:t>
            </w:r>
          </w:p>
        </w:tc>
        <w:tc>
          <w:tcPr>
            <w:tcW w:w="2891" w:type="dxa"/>
            <w:noWrap/>
            <w:hideMark/>
          </w:tcPr>
          <w:p w14:paraId="0092B678" w14:textId="77777777" w:rsidR="00DB45A9" w:rsidRPr="006C0A68" w:rsidRDefault="00DB45A9" w:rsidP="00980ECF">
            <w:pPr>
              <w:spacing w:after="0" w:line="360" w:lineRule="auto"/>
              <w:rPr>
                <w:rFonts w:eastAsia="Times New Roman" w:cs="Times New Roman"/>
                <w:bCs/>
                <w:color w:val="000000"/>
                <w:szCs w:val="24"/>
                <w:lang w:eastAsia="es-CO"/>
              </w:rPr>
            </w:pPr>
            <w:r w:rsidRPr="006C0A68">
              <w:rPr>
                <w:rFonts w:eastAsia="Times New Roman" w:cs="Times New Roman"/>
                <w:bCs/>
                <w:color w:val="000000"/>
                <w:szCs w:val="24"/>
                <w:lang w:eastAsia="es-CO"/>
              </w:rPr>
              <w:t>Familiar</w:t>
            </w:r>
          </w:p>
        </w:tc>
        <w:tc>
          <w:tcPr>
            <w:tcW w:w="500" w:type="dxa"/>
            <w:noWrap/>
            <w:hideMark/>
          </w:tcPr>
          <w:p w14:paraId="176EBDB6" w14:textId="77777777" w:rsidR="00DB45A9" w:rsidRPr="00F76D0A" w:rsidRDefault="00DB45A9" w:rsidP="006C0A68">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160</w:t>
            </w:r>
          </w:p>
        </w:tc>
        <w:tc>
          <w:tcPr>
            <w:tcW w:w="1514" w:type="dxa"/>
            <w:noWrap/>
            <w:hideMark/>
          </w:tcPr>
          <w:p w14:paraId="0E70B7BA" w14:textId="77777777" w:rsidR="00DB45A9" w:rsidRPr="00F76D0A" w:rsidRDefault="00DB45A9" w:rsidP="006C0A68">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72%</w:t>
            </w:r>
          </w:p>
        </w:tc>
      </w:tr>
      <w:tr w:rsidR="00DB45A9" w:rsidRPr="00F76D0A" w14:paraId="51942533" w14:textId="77777777" w:rsidTr="006C0A68">
        <w:trPr>
          <w:trHeight w:val="213"/>
          <w:jc w:val="center"/>
        </w:trPr>
        <w:tc>
          <w:tcPr>
            <w:tcW w:w="860" w:type="dxa"/>
            <w:vMerge/>
            <w:hideMark/>
          </w:tcPr>
          <w:p w14:paraId="17004F89" w14:textId="77777777" w:rsidR="00DB45A9" w:rsidRPr="006C0A68" w:rsidRDefault="00DB45A9" w:rsidP="006C0A68">
            <w:pPr>
              <w:spacing w:after="0" w:line="360" w:lineRule="auto"/>
              <w:jc w:val="center"/>
              <w:rPr>
                <w:rFonts w:eastAsia="Times New Roman" w:cs="Times New Roman"/>
                <w:bCs/>
                <w:color w:val="000000"/>
                <w:szCs w:val="24"/>
                <w:lang w:eastAsia="es-CO"/>
              </w:rPr>
            </w:pPr>
          </w:p>
        </w:tc>
        <w:tc>
          <w:tcPr>
            <w:tcW w:w="620" w:type="dxa"/>
            <w:vMerge/>
            <w:hideMark/>
          </w:tcPr>
          <w:p w14:paraId="01F7FFF8" w14:textId="77777777" w:rsidR="00DB45A9" w:rsidRPr="00F76D0A" w:rsidRDefault="00DB45A9" w:rsidP="006C0A68">
            <w:pPr>
              <w:spacing w:after="0" w:line="360" w:lineRule="auto"/>
              <w:jc w:val="center"/>
              <w:rPr>
                <w:rFonts w:eastAsia="Times New Roman" w:cs="Times New Roman"/>
                <w:color w:val="000000"/>
                <w:szCs w:val="24"/>
                <w:lang w:eastAsia="es-CO"/>
              </w:rPr>
            </w:pPr>
          </w:p>
        </w:tc>
        <w:tc>
          <w:tcPr>
            <w:tcW w:w="1514" w:type="dxa"/>
            <w:vMerge/>
            <w:hideMark/>
          </w:tcPr>
          <w:p w14:paraId="222389FA" w14:textId="77777777" w:rsidR="00DB45A9" w:rsidRPr="00F76D0A" w:rsidRDefault="00DB45A9" w:rsidP="006C0A68">
            <w:pPr>
              <w:spacing w:after="0" w:line="360" w:lineRule="auto"/>
              <w:jc w:val="center"/>
              <w:rPr>
                <w:rFonts w:eastAsia="Times New Roman" w:cs="Times New Roman"/>
                <w:color w:val="000000"/>
                <w:szCs w:val="24"/>
                <w:lang w:eastAsia="es-CO"/>
              </w:rPr>
            </w:pPr>
          </w:p>
        </w:tc>
        <w:tc>
          <w:tcPr>
            <w:tcW w:w="2891" w:type="dxa"/>
            <w:noWrap/>
            <w:hideMark/>
          </w:tcPr>
          <w:p w14:paraId="4870F27C" w14:textId="77777777" w:rsidR="00DB45A9" w:rsidRPr="006C0A68" w:rsidRDefault="00DB45A9" w:rsidP="00980ECF">
            <w:pPr>
              <w:spacing w:after="0" w:line="360" w:lineRule="auto"/>
              <w:rPr>
                <w:rFonts w:eastAsia="Times New Roman" w:cs="Times New Roman"/>
                <w:bCs/>
                <w:color w:val="000000"/>
                <w:szCs w:val="24"/>
                <w:lang w:eastAsia="es-CO"/>
              </w:rPr>
            </w:pPr>
            <w:r w:rsidRPr="006C0A68">
              <w:rPr>
                <w:rFonts w:eastAsia="Times New Roman" w:cs="Times New Roman"/>
                <w:bCs/>
                <w:color w:val="000000"/>
                <w:szCs w:val="24"/>
                <w:lang w:eastAsia="es-CO"/>
              </w:rPr>
              <w:t>Individual</w:t>
            </w:r>
          </w:p>
        </w:tc>
        <w:tc>
          <w:tcPr>
            <w:tcW w:w="500" w:type="dxa"/>
            <w:noWrap/>
            <w:hideMark/>
          </w:tcPr>
          <w:p w14:paraId="301349CA" w14:textId="77777777" w:rsidR="00DB45A9" w:rsidRPr="00F76D0A" w:rsidRDefault="00DB45A9" w:rsidP="006C0A68">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60</w:t>
            </w:r>
          </w:p>
        </w:tc>
        <w:tc>
          <w:tcPr>
            <w:tcW w:w="1514" w:type="dxa"/>
            <w:noWrap/>
            <w:hideMark/>
          </w:tcPr>
          <w:p w14:paraId="6F029828" w14:textId="77777777" w:rsidR="00DB45A9" w:rsidRPr="00F76D0A" w:rsidRDefault="00DB45A9" w:rsidP="006C0A68">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27%</w:t>
            </w:r>
          </w:p>
        </w:tc>
      </w:tr>
      <w:tr w:rsidR="00DB45A9" w:rsidRPr="00F76D0A" w14:paraId="20BD5EFA" w14:textId="77777777" w:rsidTr="006C0A68">
        <w:trPr>
          <w:trHeight w:val="264"/>
          <w:jc w:val="center"/>
        </w:trPr>
        <w:tc>
          <w:tcPr>
            <w:tcW w:w="860" w:type="dxa"/>
            <w:vMerge/>
            <w:hideMark/>
          </w:tcPr>
          <w:p w14:paraId="3B63FA4E" w14:textId="77777777" w:rsidR="00DB45A9" w:rsidRPr="006C0A68" w:rsidRDefault="00DB45A9" w:rsidP="006C0A68">
            <w:pPr>
              <w:spacing w:after="0" w:line="360" w:lineRule="auto"/>
              <w:jc w:val="center"/>
              <w:rPr>
                <w:rFonts w:eastAsia="Times New Roman" w:cs="Times New Roman"/>
                <w:bCs/>
                <w:color w:val="000000"/>
                <w:szCs w:val="24"/>
                <w:lang w:eastAsia="es-CO"/>
              </w:rPr>
            </w:pPr>
          </w:p>
        </w:tc>
        <w:tc>
          <w:tcPr>
            <w:tcW w:w="620" w:type="dxa"/>
            <w:vMerge/>
            <w:hideMark/>
          </w:tcPr>
          <w:p w14:paraId="058667F1" w14:textId="77777777" w:rsidR="00DB45A9" w:rsidRPr="00F76D0A" w:rsidRDefault="00DB45A9" w:rsidP="006C0A68">
            <w:pPr>
              <w:spacing w:after="0" w:line="360" w:lineRule="auto"/>
              <w:jc w:val="center"/>
              <w:rPr>
                <w:rFonts w:eastAsia="Times New Roman" w:cs="Times New Roman"/>
                <w:color w:val="000000"/>
                <w:szCs w:val="24"/>
                <w:lang w:eastAsia="es-CO"/>
              </w:rPr>
            </w:pPr>
          </w:p>
        </w:tc>
        <w:tc>
          <w:tcPr>
            <w:tcW w:w="1514" w:type="dxa"/>
            <w:vMerge/>
            <w:hideMark/>
          </w:tcPr>
          <w:p w14:paraId="104E47B8" w14:textId="77777777" w:rsidR="00DB45A9" w:rsidRPr="00F76D0A" w:rsidRDefault="00DB45A9" w:rsidP="006C0A68">
            <w:pPr>
              <w:spacing w:after="0" w:line="360" w:lineRule="auto"/>
              <w:jc w:val="center"/>
              <w:rPr>
                <w:rFonts w:eastAsia="Times New Roman" w:cs="Times New Roman"/>
                <w:color w:val="000000"/>
                <w:szCs w:val="24"/>
                <w:lang w:eastAsia="es-CO"/>
              </w:rPr>
            </w:pPr>
          </w:p>
        </w:tc>
        <w:tc>
          <w:tcPr>
            <w:tcW w:w="2891" w:type="dxa"/>
            <w:noWrap/>
            <w:hideMark/>
          </w:tcPr>
          <w:p w14:paraId="2622160B" w14:textId="77777777" w:rsidR="00DB45A9" w:rsidRPr="006C0A68" w:rsidRDefault="00DB45A9" w:rsidP="00980ECF">
            <w:pPr>
              <w:spacing w:after="0" w:line="360" w:lineRule="auto"/>
              <w:rPr>
                <w:rFonts w:eastAsia="Times New Roman" w:cs="Times New Roman"/>
                <w:bCs/>
                <w:color w:val="000000"/>
                <w:szCs w:val="24"/>
                <w:lang w:eastAsia="es-CO"/>
              </w:rPr>
            </w:pPr>
            <w:r w:rsidRPr="006C0A68">
              <w:rPr>
                <w:rFonts w:eastAsia="Times New Roman" w:cs="Times New Roman"/>
                <w:bCs/>
                <w:color w:val="000000"/>
                <w:szCs w:val="24"/>
                <w:lang w:eastAsia="es-CO"/>
              </w:rPr>
              <w:t>Grupal</w:t>
            </w:r>
          </w:p>
        </w:tc>
        <w:tc>
          <w:tcPr>
            <w:tcW w:w="500" w:type="dxa"/>
            <w:noWrap/>
            <w:hideMark/>
          </w:tcPr>
          <w:p w14:paraId="04B46051" w14:textId="77777777" w:rsidR="00DB45A9" w:rsidRPr="00F76D0A" w:rsidRDefault="00DB45A9" w:rsidP="006C0A68">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3</w:t>
            </w:r>
          </w:p>
        </w:tc>
        <w:tc>
          <w:tcPr>
            <w:tcW w:w="1514" w:type="dxa"/>
            <w:noWrap/>
            <w:hideMark/>
          </w:tcPr>
          <w:p w14:paraId="16DFBF5F" w14:textId="77777777" w:rsidR="00DB45A9" w:rsidRPr="00F76D0A" w:rsidRDefault="00DB45A9" w:rsidP="006C0A68">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1%</w:t>
            </w:r>
          </w:p>
        </w:tc>
      </w:tr>
      <w:tr w:rsidR="00DB45A9" w:rsidRPr="00F76D0A" w14:paraId="1A736643" w14:textId="77777777" w:rsidTr="006C0A68">
        <w:trPr>
          <w:trHeight w:val="201"/>
          <w:jc w:val="center"/>
        </w:trPr>
        <w:tc>
          <w:tcPr>
            <w:tcW w:w="860" w:type="dxa"/>
            <w:noWrap/>
            <w:hideMark/>
          </w:tcPr>
          <w:p w14:paraId="1BF170E4" w14:textId="77777777" w:rsidR="00DB45A9" w:rsidRPr="006C0A68" w:rsidRDefault="00DB45A9" w:rsidP="006C0A68">
            <w:pPr>
              <w:spacing w:after="0" w:line="360" w:lineRule="auto"/>
              <w:jc w:val="center"/>
              <w:rPr>
                <w:rFonts w:eastAsia="Times New Roman" w:cs="Times New Roman"/>
                <w:bCs/>
                <w:color w:val="000000"/>
                <w:szCs w:val="24"/>
                <w:lang w:eastAsia="es-CO"/>
              </w:rPr>
            </w:pPr>
            <w:r w:rsidRPr="006C0A68">
              <w:rPr>
                <w:rFonts w:eastAsia="Times New Roman" w:cs="Times New Roman"/>
                <w:bCs/>
                <w:color w:val="000000"/>
                <w:szCs w:val="24"/>
                <w:lang w:eastAsia="es-CO"/>
              </w:rPr>
              <w:t>No</w:t>
            </w:r>
          </w:p>
        </w:tc>
        <w:tc>
          <w:tcPr>
            <w:tcW w:w="620" w:type="dxa"/>
            <w:noWrap/>
            <w:hideMark/>
          </w:tcPr>
          <w:p w14:paraId="1884AD07" w14:textId="77777777" w:rsidR="00DB45A9" w:rsidRPr="00F76D0A" w:rsidRDefault="00DB45A9" w:rsidP="006C0A68">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1127</w:t>
            </w:r>
          </w:p>
        </w:tc>
        <w:tc>
          <w:tcPr>
            <w:tcW w:w="1514" w:type="dxa"/>
            <w:noWrap/>
            <w:hideMark/>
          </w:tcPr>
          <w:p w14:paraId="34EEA2FC" w14:textId="77777777" w:rsidR="00DB45A9" w:rsidRPr="00F76D0A" w:rsidRDefault="00DB45A9" w:rsidP="006C0A68">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68%</w:t>
            </w:r>
          </w:p>
        </w:tc>
        <w:tc>
          <w:tcPr>
            <w:tcW w:w="4905" w:type="dxa"/>
            <w:gridSpan w:val="3"/>
            <w:noWrap/>
            <w:hideMark/>
          </w:tcPr>
          <w:p w14:paraId="41EF754A" w14:textId="77777777" w:rsidR="00DB45A9" w:rsidRPr="00F76D0A" w:rsidRDefault="00DB45A9" w:rsidP="006C0A68">
            <w:pPr>
              <w:spacing w:after="0" w:line="360" w:lineRule="auto"/>
              <w:jc w:val="center"/>
              <w:rPr>
                <w:rFonts w:eastAsia="Times New Roman" w:cs="Times New Roman"/>
                <w:b/>
                <w:bCs/>
                <w:color w:val="000000"/>
                <w:szCs w:val="24"/>
                <w:lang w:eastAsia="es-CO"/>
              </w:rPr>
            </w:pPr>
          </w:p>
        </w:tc>
      </w:tr>
    </w:tbl>
    <w:p w14:paraId="5826CBAA" w14:textId="77777777" w:rsidR="00DB45A9" w:rsidRPr="006C0A68" w:rsidRDefault="00DB45A9" w:rsidP="004B307C">
      <w:pPr>
        <w:spacing w:after="120" w:line="360" w:lineRule="auto"/>
        <w:jc w:val="center"/>
        <w:rPr>
          <w:rFonts w:cs="Times New Roman"/>
          <w:sz w:val="20"/>
          <w:szCs w:val="20"/>
        </w:rPr>
      </w:pPr>
      <w:r w:rsidRPr="006C0A68">
        <w:rPr>
          <w:rFonts w:cs="Times New Roman"/>
          <w:b/>
          <w:sz w:val="20"/>
          <w:szCs w:val="20"/>
        </w:rPr>
        <w:t>Fuente:</w:t>
      </w:r>
      <w:r w:rsidRPr="006C0A68">
        <w:rPr>
          <w:rFonts w:cs="Times New Roman"/>
          <w:sz w:val="20"/>
          <w:szCs w:val="20"/>
        </w:rPr>
        <w:t xml:space="preserve"> Elaboración propia a partir de datos UARIV, 2019</w:t>
      </w:r>
    </w:p>
    <w:p w14:paraId="636022DB" w14:textId="77777777" w:rsidR="00DB45A9" w:rsidRPr="00F76D0A" w:rsidRDefault="00980ECF" w:rsidP="004B307C">
      <w:pPr>
        <w:spacing w:after="120" w:line="360" w:lineRule="auto"/>
        <w:rPr>
          <w:rFonts w:cs="Times New Roman"/>
          <w:szCs w:val="24"/>
        </w:rPr>
      </w:pPr>
      <w:r>
        <w:rPr>
          <w:rFonts w:cs="Times New Roman"/>
          <w:szCs w:val="24"/>
        </w:rPr>
        <w:t>En</w:t>
      </w:r>
      <w:r w:rsidR="00661724" w:rsidRPr="00F76D0A">
        <w:rPr>
          <w:rFonts w:cs="Times New Roman"/>
          <w:szCs w:val="24"/>
        </w:rPr>
        <w:t xml:space="preserve"> el módulo de retorno y reubicación se indaga por la coordinación entre las entidades del Estado, encargadas de la rehabilitación de las personas, con las autoridades tradicionales (Gráfico 2</w:t>
      </w:r>
      <w:r w:rsidR="00A55D00" w:rsidRPr="00F76D0A">
        <w:rPr>
          <w:rFonts w:cs="Times New Roman"/>
          <w:szCs w:val="24"/>
        </w:rPr>
        <w:t>3</w:t>
      </w:r>
      <w:r w:rsidR="00661724" w:rsidRPr="00F76D0A">
        <w:rPr>
          <w:rFonts w:cs="Times New Roman"/>
          <w:szCs w:val="24"/>
        </w:rPr>
        <w:t>). Los resultados muestran que el 97% de las personas afirman que no ha habido coordinación entre estas entidades y las autoridades, mientras que el 3% afirman que sí la hubo.</w:t>
      </w:r>
    </w:p>
    <w:p w14:paraId="7A260D30" w14:textId="77777777" w:rsidR="006031F7" w:rsidRPr="00F76D0A" w:rsidRDefault="006031F7">
      <w:pPr>
        <w:spacing w:after="200" w:line="276" w:lineRule="auto"/>
        <w:jc w:val="left"/>
        <w:rPr>
          <w:rFonts w:cs="Times New Roman"/>
          <w:b/>
        </w:rPr>
      </w:pPr>
      <w:bookmarkStart w:id="72" w:name="_Toc29758168"/>
      <w:r w:rsidRPr="00F76D0A">
        <w:rPr>
          <w:rFonts w:cs="Times New Roman"/>
        </w:rPr>
        <w:br w:type="page"/>
      </w:r>
    </w:p>
    <w:p w14:paraId="20D4DE47" w14:textId="77777777" w:rsidR="00DB45A9" w:rsidRPr="00F76D0A" w:rsidRDefault="00DB45A9" w:rsidP="003B632B">
      <w:pPr>
        <w:pStyle w:val="Grficos"/>
      </w:pPr>
      <w:r w:rsidRPr="00F76D0A">
        <w:lastRenderedPageBreak/>
        <w:t xml:space="preserve">Gráfico </w:t>
      </w:r>
      <w:r w:rsidR="00A55D00" w:rsidRPr="00F76D0A">
        <w:rPr>
          <w:bCs/>
          <w:iCs/>
        </w:rPr>
        <w:t>23</w:t>
      </w:r>
      <w:r w:rsidRPr="00F76D0A">
        <w:t>. Coordinación entre el Estado y las autoridades tradicionales para la rehabilitación</w:t>
      </w:r>
      <w:bookmarkEnd w:id="72"/>
    </w:p>
    <w:p w14:paraId="21601CBE" w14:textId="77777777" w:rsidR="00DB45A9" w:rsidRPr="00F76D0A" w:rsidRDefault="00DB45A9" w:rsidP="004B307C">
      <w:pPr>
        <w:pStyle w:val="Descripcin"/>
        <w:spacing w:after="120" w:line="360" w:lineRule="auto"/>
        <w:jc w:val="center"/>
        <w:rPr>
          <w:rFonts w:ascii="Times New Roman" w:hAnsi="Times New Roman" w:cs="Times New Roman"/>
          <w:sz w:val="24"/>
          <w:szCs w:val="24"/>
        </w:rPr>
      </w:pPr>
      <w:r w:rsidRPr="00F76D0A">
        <w:rPr>
          <w:rFonts w:ascii="Times New Roman" w:hAnsi="Times New Roman" w:cs="Times New Roman"/>
          <w:noProof/>
          <w:sz w:val="24"/>
          <w:szCs w:val="24"/>
          <w:lang w:eastAsia="es-CO"/>
        </w:rPr>
        <w:t xml:space="preserve"> </w:t>
      </w:r>
      <w:r w:rsidRPr="00F76D0A">
        <w:rPr>
          <w:rFonts w:ascii="Times New Roman" w:hAnsi="Times New Roman" w:cs="Times New Roman"/>
          <w:noProof/>
          <w:sz w:val="24"/>
          <w:szCs w:val="24"/>
          <w:lang w:eastAsia="es-CO"/>
        </w:rPr>
        <w:drawing>
          <wp:inline distT="0" distB="0" distL="0" distR="0" wp14:anchorId="00E1D1EE" wp14:editId="723F5772">
            <wp:extent cx="4320000" cy="2520000"/>
            <wp:effectExtent l="0" t="0" r="4445" b="13970"/>
            <wp:docPr id="29" name="Gráfico 29">
              <a:extLst xmlns:a="http://schemas.openxmlformats.org/drawingml/2006/main">
                <a:ext uri="{FF2B5EF4-FFF2-40B4-BE49-F238E27FC236}">
                  <a16:creationId xmlns:a16="http://schemas.microsoft.com/office/drawing/2014/main" id="{45A3EB4A-6CCA-4592-8F47-1A5F6F9242A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7F3B5B6B" w14:textId="77777777" w:rsidR="00DB45A9" w:rsidRDefault="00DB45A9" w:rsidP="004B307C">
      <w:pPr>
        <w:spacing w:after="120" w:line="360" w:lineRule="auto"/>
        <w:jc w:val="center"/>
        <w:rPr>
          <w:rFonts w:cs="Times New Roman"/>
          <w:sz w:val="20"/>
          <w:szCs w:val="20"/>
        </w:rPr>
      </w:pPr>
      <w:r w:rsidRPr="006C0A68">
        <w:rPr>
          <w:rFonts w:cs="Times New Roman"/>
          <w:b/>
          <w:sz w:val="20"/>
          <w:szCs w:val="20"/>
        </w:rPr>
        <w:t>Fuente:</w:t>
      </w:r>
      <w:r w:rsidRPr="006C0A68">
        <w:rPr>
          <w:rFonts w:cs="Times New Roman"/>
          <w:sz w:val="20"/>
          <w:szCs w:val="20"/>
        </w:rPr>
        <w:t xml:space="preserve"> Elaboración propia a partir de datos UARIV, 2019 </w:t>
      </w:r>
    </w:p>
    <w:p w14:paraId="232F1321" w14:textId="77777777" w:rsidR="006C0A68" w:rsidRPr="006C0A68" w:rsidRDefault="006C0A68" w:rsidP="004B307C">
      <w:pPr>
        <w:spacing w:after="120" w:line="360" w:lineRule="auto"/>
        <w:jc w:val="center"/>
        <w:rPr>
          <w:rFonts w:cs="Times New Roman"/>
          <w:sz w:val="20"/>
          <w:szCs w:val="20"/>
        </w:rPr>
      </w:pPr>
    </w:p>
    <w:p w14:paraId="5FFDAB2F" w14:textId="77777777" w:rsidR="00DB45A9" w:rsidRPr="00F76D0A" w:rsidRDefault="00980ECF" w:rsidP="004B307C">
      <w:pPr>
        <w:pStyle w:val="Ttulo3"/>
        <w:spacing w:before="0" w:afterLines="120" w:after="288" w:line="360" w:lineRule="auto"/>
        <w:rPr>
          <w:rFonts w:cs="Times New Roman"/>
        </w:rPr>
      </w:pPr>
      <w:bookmarkStart w:id="73" w:name="_Toc30759403"/>
      <w:r>
        <w:rPr>
          <w:rFonts w:cs="Times New Roman"/>
        </w:rPr>
        <w:t>3.10</w:t>
      </w:r>
      <w:r w:rsidR="00C72B40" w:rsidRPr="00F76D0A">
        <w:rPr>
          <w:rFonts w:cs="Times New Roman"/>
        </w:rPr>
        <w:t xml:space="preserve"> </w:t>
      </w:r>
      <w:r w:rsidR="00DB45A9" w:rsidRPr="00F76D0A">
        <w:rPr>
          <w:rFonts w:cs="Times New Roman"/>
        </w:rPr>
        <w:t>Fuerza de trabajo</w:t>
      </w:r>
      <w:bookmarkEnd w:id="73"/>
    </w:p>
    <w:p w14:paraId="219D0DE2" w14:textId="77777777" w:rsidR="00DB45A9" w:rsidRPr="00F76D0A" w:rsidRDefault="00DB45A9" w:rsidP="004B307C">
      <w:pPr>
        <w:spacing w:afterLines="120" w:after="288" w:line="360" w:lineRule="auto"/>
        <w:rPr>
          <w:rFonts w:cs="Times New Roman"/>
          <w:szCs w:val="24"/>
        </w:rPr>
      </w:pPr>
      <w:r w:rsidRPr="00F76D0A">
        <w:rPr>
          <w:rFonts w:cs="Times New Roman"/>
          <w:szCs w:val="24"/>
        </w:rPr>
        <w:t>En este módulo, se analiza</w:t>
      </w:r>
      <w:r w:rsidR="00C72B40" w:rsidRPr="00F76D0A">
        <w:rPr>
          <w:rFonts w:cs="Times New Roman"/>
          <w:szCs w:val="24"/>
        </w:rPr>
        <w:t>n</w:t>
      </w:r>
      <w:r w:rsidRPr="00F76D0A">
        <w:rPr>
          <w:rFonts w:cs="Times New Roman"/>
          <w:szCs w:val="24"/>
        </w:rPr>
        <w:t xml:space="preserve"> las características laborales de la población víctima del conflicto armado en el municipio de Patía, indagando por: las actividades en las que las personas dedican mayor parte del tiempo, el deseo de conseguir un trabajo remunerado o instalar un negocio y si las personas cotizan a un fondo de pensiones. Es importante resaltar que para el análisis se excluye a las personas con edades comprendidas entre los 0 y 10 años, dado que las estadísticas de empleo que realiza el DANE, regularmente, se toma como Población en Edad de Trabajar (PET) a los mayores de 12 años en zonas urbanas y a los mayores de 10 años en las zonas rurales. (Lora, 2016)</w:t>
      </w:r>
      <w:r w:rsidR="00C72B40" w:rsidRPr="00F76D0A">
        <w:rPr>
          <w:rFonts w:cs="Times New Roman"/>
          <w:szCs w:val="24"/>
        </w:rPr>
        <w:t>.</w:t>
      </w:r>
      <w:r w:rsidRPr="00F76D0A">
        <w:rPr>
          <w:rFonts w:cs="Times New Roman"/>
          <w:szCs w:val="24"/>
        </w:rPr>
        <w:t xml:space="preserve"> </w:t>
      </w:r>
    </w:p>
    <w:p w14:paraId="212A487B" w14:textId="77777777" w:rsidR="00553B37" w:rsidRPr="00F76D0A" w:rsidRDefault="00553B37" w:rsidP="004B307C">
      <w:pPr>
        <w:spacing w:afterLines="120" w:after="288" w:line="360" w:lineRule="auto"/>
        <w:rPr>
          <w:rFonts w:cs="Times New Roman"/>
          <w:szCs w:val="24"/>
        </w:rPr>
      </w:pPr>
      <w:r w:rsidRPr="00F76D0A">
        <w:rPr>
          <w:rFonts w:cs="Times New Roman"/>
          <w:szCs w:val="24"/>
        </w:rPr>
        <w:t>Para iniciar, el Gráfico 2</w:t>
      </w:r>
      <w:r w:rsidR="00A55D00" w:rsidRPr="00F76D0A">
        <w:rPr>
          <w:rFonts w:cs="Times New Roman"/>
          <w:szCs w:val="24"/>
        </w:rPr>
        <w:t>4</w:t>
      </w:r>
      <w:r w:rsidRPr="00F76D0A">
        <w:rPr>
          <w:rFonts w:cs="Times New Roman"/>
          <w:szCs w:val="24"/>
        </w:rPr>
        <w:t xml:space="preserve"> muestra que la mayor parte de las personas encuestadas, se dedican a oficios del hogar con el 35% de participación, seguidos de aquellos que se encuentran trabajando con el 29%, luego aquellas personas que estudian con el 21%, los que están buscando trabajo con el 12% y los que se dedican a otro tipo de actividad y trabajos propios de la comunidad con el restante 3%.</w:t>
      </w:r>
    </w:p>
    <w:p w14:paraId="6E2B650E" w14:textId="77777777" w:rsidR="00963E38" w:rsidRPr="00F76D0A" w:rsidRDefault="00963E38" w:rsidP="003B632B">
      <w:pPr>
        <w:pStyle w:val="Grficos"/>
      </w:pPr>
      <w:bookmarkStart w:id="74" w:name="_Toc29758169"/>
    </w:p>
    <w:p w14:paraId="11D0CA24" w14:textId="77777777" w:rsidR="00553B37" w:rsidRPr="00F76D0A" w:rsidRDefault="00DB45A9" w:rsidP="003B632B">
      <w:pPr>
        <w:pStyle w:val="Grficos"/>
        <w:rPr>
          <w:noProof/>
          <w:lang w:eastAsia="es-CO"/>
        </w:rPr>
      </w:pPr>
      <w:r w:rsidRPr="00F76D0A">
        <w:t xml:space="preserve">Gráfico </w:t>
      </w:r>
      <w:r w:rsidR="00A55D00" w:rsidRPr="00F76D0A">
        <w:rPr>
          <w:bCs/>
          <w:iCs/>
        </w:rPr>
        <w:t>24</w:t>
      </w:r>
      <w:r w:rsidRPr="00F76D0A">
        <w:t>. Actividades donde ocuparon mayor parte del tiempo</w:t>
      </w:r>
      <w:bookmarkEnd w:id="74"/>
      <w:r w:rsidRPr="00F76D0A">
        <w:rPr>
          <w:noProof/>
          <w:lang w:eastAsia="es-CO"/>
        </w:rPr>
        <w:t xml:space="preserve"> </w:t>
      </w:r>
    </w:p>
    <w:p w14:paraId="11E78AE4" w14:textId="77777777" w:rsidR="00DB45A9" w:rsidRPr="00F76D0A" w:rsidRDefault="00DB45A9" w:rsidP="004B307C">
      <w:pPr>
        <w:pStyle w:val="Descripcin"/>
        <w:keepNext/>
        <w:spacing w:afterLines="120" w:after="288" w:line="360" w:lineRule="auto"/>
        <w:jc w:val="center"/>
        <w:rPr>
          <w:rFonts w:ascii="Times New Roman" w:hAnsi="Times New Roman" w:cs="Times New Roman"/>
          <w:sz w:val="24"/>
          <w:szCs w:val="24"/>
        </w:rPr>
      </w:pPr>
      <w:r w:rsidRPr="00F76D0A">
        <w:rPr>
          <w:rFonts w:ascii="Times New Roman" w:hAnsi="Times New Roman" w:cs="Times New Roman"/>
          <w:noProof/>
          <w:sz w:val="24"/>
          <w:szCs w:val="24"/>
          <w:lang w:eastAsia="es-CO"/>
        </w:rPr>
        <w:drawing>
          <wp:inline distT="0" distB="0" distL="0" distR="0" wp14:anchorId="030AB544" wp14:editId="4CD8B2AA">
            <wp:extent cx="4593265" cy="2317898"/>
            <wp:effectExtent l="0" t="0" r="17145" b="25400"/>
            <wp:docPr id="30" name="Gráfico 30">
              <a:extLst xmlns:a="http://schemas.openxmlformats.org/drawingml/2006/main">
                <a:ext uri="{FF2B5EF4-FFF2-40B4-BE49-F238E27FC236}">
                  <a16:creationId xmlns:a16="http://schemas.microsoft.com/office/drawing/2014/main" id="{83301C29-C667-4303-947A-FA5EAB38CD0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7AC80F10" w14:textId="77777777" w:rsidR="00DB45A9" w:rsidRPr="006C0A68" w:rsidRDefault="00DB45A9" w:rsidP="004B307C">
      <w:pPr>
        <w:spacing w:afterLines="120" w:after="288" w:line="360" w:lineRule="auto"/>
        <w:jc w:val="center"/>
        <w:rPr>
          <w:rFonts w:cs="Times New Roman"/>
          <w:sz w:val="20"/>
          <w:szCs w:val="20"/>
        </w:rPr>
      </w:pPr>
      <w:r w:rsidRPr="006C0A68">
        <w:rPr>
          <w:rFonts w:cs="Times New Roman"/>
          <w:b/>
          <w:sz w:val="20"/>
          <w:szCs w:val="20"/>
        </w:rPr>
        <w:t>Fuente:</w:t>
      </w:r>
      <w:r w:rsidRPr="006C0A68">
        <w:rPr>
          <w:rFonts w:cs="Times New Roman"/>
          <w:sz w:val="20"/>
          <w:szCs w:val="20"/>
        </w:rPr>
        <w:t xml:space="preserve"> Elaboración propia a partir de datos UARIV, 2019 </w:t>
      </w:r>
    </w:p>
    <w:p w14:paraId="67F6C887" w14:textId="77777777" w:rsidR="00DB45A9" w:rsidRPr="00F76D0A" w:rsidRDefault="00DB45A9" w:rsidP="004B307C">
      <w:pPr>
        <w:spacing w:afterLines="120" w:after="288" w:line="360" w:lineRule="auto"/>
        <w:rPr>
          <w:rFonts w:cs="Times New Roman"/>
          <w:szCs w:val="24"/>
        </w:rPr>
      </w:pPr>
      <w:r w:rsidRPr="00F76D0A">
        <w:rPr>
          <w:rFonts w:cs="Times New Roman"/>
          <w:szCs w:val="24"/>
        </w:rPr>
        <w:t xml:space="preserve">En cuanto a las preguntas sobre ocupación de tiempo, la tenencia de trabajo o negocio, el trabajo no pago, y la búsqueda de trabajo, de las personas quienes realizan una actividad diferente a estar trabajando, </w:t>
      </w:r>
      <w:r w:rsidR="00980ECF">
        <w:rPr>
          <w:rFonts w:cs="Times New Roman"/>
          <w:szCs w:val="24"/>
        </w:rPr>
        <w:t>la Tabla siguiente se presentan</w:t>
      </w:r>
      <w:r w:rsidR="00553B37" w:rsidRPr="00F76D0A">
        <w:rPr>
          <w:rFonts w:cs="Times New Roman"/>
          <w:szCs w:val="24"/>
        </w:rPr>
        <w:t xml:space="preserve"> los resultados al respecto. </w:t>
      </w:r>
      <w:r w:rsidRPr="00F76D0A">
        <w:rPr>
          <w:rFonts w:cs="Times New Roman"/>
          <w:szCs w:val="24"/>
        </w:rPr>
        <w:t xml:space="preserve"> </w:t>
      </w:r>
    </w:p>
    <w:p w14:paraId="0177DCA8" w14:textId="77777777" w:rsidR="006C0A68" w:rsidRDefault="006C0A68" w:rsidP="003B632B">
      <w:pPr>
        <w:pStyle w:val="Table"/>
      </w:pPr>
      <w:bookmarkStart w:id="75" w:name="_Toc29758488"/>
    </w:p>
    <w:p w14:paraId="6E58C4F0" w14:textId="77777777" w:rsidR="006C0A68" w:rsidRDefault="006C0A68" w:rsidP="003B632B">
      <w:pPr>
        <w:pStyle w:val="Table"/>
      </w:pPr>
    </w:p>
    <w:p w14:paraId="5E8815F6" w14:textId="77777777" w:rsidR="006C0A68" w:rsidRDefault="006C0A68" w:rsidP="003B632B">
      <w:pPr>
        <w:pStyle w:val="Table"/>
      </w:pPr>
    </w:p>
    <w:p w14:paraId="25BF5D9A" w14:textId="77777777" w:rsidR="006C0A68" w:rsidRDefault="006C0A68" w:rsidP="003B632B">
      <w:pPr>
        <w:pStyle w:val="Table"/>
      </w:pPr>
    </w:p>
    <w:p w14:paraId="3976B19D" w14:textId="77777777" w:rsidR="006C0A68" w:rsidRDefault="006C0A68" w:rsidP="003B632B">
      <w:pPr>
        <w:pStyle w:val="Table"/>
      </w:pPr>
    </w:p>
    <w:p w14:paraId="1988B79E" w14:textId="77777777" w:rsidR="006C0A68" w:rsidRDefault="006C0A68" w:rsidP="003B632B">
      <w:pPr>
        <w:pStyle w:val="Table"/>
      </w:pPr>
    </w:p>
    <w:p w14:paraId="2CF8EB3C" w14:textId="77777777" w:rsidR="006C0A68" w:rsidRDefault="006C0A68" w:rsidP="003B632B">
      <w:pPr>
        <w:pStyle w:val="Table"/>
      </w:pPr>
    </w:p>
    <w:p w14:paraId="64653788" w14:textId="77777777" w:rsidR="006C0A68" w:rsidRDefault="006C0A68" w:rsidP="003B632B">
      <w:pPr>
        <w:pStyle w:val="Table"/>
      </w:pPr>
    </w:p>
    <w:p w14:paraId="1A105B56" w14:textId="77777777" w:rsidR="006C0A68" w:rsidRDefault="006C0A68" w:rsidP="003B632B">
      <w:pPr>
        <w:pStyle w:val="Table"/>
      </w:pPr>
    </w:p>
    <w:p w14:paraId="008CC08C" w14:textId="77777777" w:rsidR="006C0A68" w:rsidRDefault="006C0A68" w:rsidP="003B632B">
      <w:pPr>
        <w:pStyle w:val="Table"/>
      </w:pPr>
    </w:p>
    <w:p w14:paraId="32C36738" w14:textId="77777777" w:rsidR="006C0A68" w:rsidRDefault="006C0A68" w:rsidP="003B632B">
      <w:pPr>
        <w:pStyle w:val="Table"/>
      </w:pPr>
    </w:p>
    <w:p w14:paraId="0D5B9734" w14:textId="77777777" w:rsidR="006C0A68" w:rsidRDefault="006C0A68" w:rsidP="003B632B">
      <w:pPr>
        <w:pStyle w:val="Table"/>
      </w:pPr>
    </w:p>
    <w:p w14:paraId="0DC46C4A" w14:textId="77777777" w:rsidR="006C0A68" w:rsidRDefault="006C0A68" w:rsidP="003B632B">
      <w:pPr>
        <w:pStyle w:val="Table"/>
      </w:pPr>
    </w:p>
    <w:p w14:paraId="437B0C2A" w14:textId="77777777" w:rsidR="006C0A68" w:rsidRDefault="006C0A68" w:rsidP="003B632B">
      <w:pPr>
        <w:pStyle w:val="Table"/>
      </w:pPr>
    </w:p>
    <w:p w14:paraId="628E8F12" w14:textId="77777777" w:rsidR="003B632B" w:rsidRDefault="003B632B">
      <w:pPr>
        <w:spacing w:after="200" w:line="276" w:lineRule="auto"/>
        <w:jc w:val="left"/>
        <w:rPr>
          <w:rFonts w:cs="Times New Roman"/>
          <w:b/>
          <w:szCs w:val="24"/>
        </w:rPr>
      </w:pPr>
      <w:r>
        <w:br w:type="page"/>
      </w:r>
    </w:p>
    <w:p w14:paraId="1213859A" w14:textId="77777777" w:rsidR="00DB45A9" w:rsidRPr="00F76D0A" w:rsidRDefault="00DB45A9" w:rsidP="003B632B">
      <w:pPr>
        <w:pStyle w:val="Table"/>
      </w:pPr>
      <w:r w:rsidRPr="00F76D0A">
        <w:lastRenderedPageBreak/>
        <w:t>Tabla</w:t>
      </w:r>
      <w:r w:rsidR="00980ECF">
        <w:t xml:space="preserve"> 9</w:t>
      </w:r>
      <w:r w:rsidRPr="00F76D0A">
        <w:t>. Ocupación de tiempo, tenencia de trabajo o negocio, trabajo no pago, búsqueda de trabajo</w:t>
      </w:r>
      <w:bookmarkEnd w:id="75"/>
    </w:p>
    <w:p w14:paraId="11F9132E" w14:textId="77777777" w:rsidR="00963E38" w:rsidRPr="00F76D0A" w:rsidRDefault="00963E38" w:rsidP="003B632B">
      <w:pPr>
        <w:pStyle w:val="Table"/>
      </w:pPr>
    </w:p>
    <w:tbl>
      <w:tblPr>
        <w:tblStyle w:val="Tablaconcuadrcula"/>
        <w:tblW w:w="9660" w:type="dxa"/>
        <w:tblLook w:val="04A0" w:firstRow="1" w:lastRow="0" w:firstColumn="1" w:lastColumn="0" w:noHBand="0" w:noVBand="1"/>
      </w:tblPr>
      <w:tblGrid>
        <w:gridCol w:w="5960"/>
        <w:gridCol w:w="1980"/>
        <w:gridCol w:w="1720"/>
      </w:tblGrid>
      <w:tr w:rsidR="00DB45A9" w:rsidRPr="00F76D0A" w14:paraId="1909CF0B" w14:textId="77777777" w:rsidTr="006C0A68">
        <w:trPr>
          <w:trHeight w:val="315"/>
        </w:trPr>
        <w:tc>
          <w:tcPr>
            <w:tcW w:w="5960" w:type="dxa"/>
            <w:shd w:val="clear" w:color="auto" w:fill="D9D9D9" w:themeFill="background1" w:themeFillShade="D9"/>
            <w:hideMark/>
          </w:tcPr>
          <w:p w14:paraId="1B6181F6" w14:textId="77777777" w:rsidR="00DB45A9" w:rsidRPr="00980ECF" w:rsidRDefault="00980ECF" w:rsidP="00980ECF">
            <w:pPr>
              <w:spacing w:after="0" w:line="360" w:lineRule="auto"/>
              <w:jc w:val="center"/>
              <w:rPr>
                <w:rFonts w:eastAsia="Times New Roman" w:cs="Times New Roman"/>
                <w:b/>
                <w:bCs/>
                <w:color w:val="FFFFFF"/>
                <w:sz w:val="22"/>
                <w:lang w:eastAsia="es-CO"/>
              </w:rPr>
            </w:pPr>
            <w:r w:rsidRPr="00980ECF">
              <w:rPr>
                <w:rFonts w:eastAsia="Times New Roman" w:cs="Times New Roman"/>
                <w:b/>
                <w:bCs/>
                <w:sz w:val="22"/>
                <w:lang w:eastAsia="es-CO"/>
              </w:rPr>
              <w:t>Ocupación del tiempo</w:t>
            </w:r>
          </w:p>
        </w:tc>
        <w:tc>
          <w:tcPr>
            <w:tcW w:w="1980" w:type="dxa"/>
            <w:shd w:val="clear" w:color="auto" w:fill="D9D9D9" w:themeFill="background1" w:themeFillShade="D9"/>
            <w:noWrap/>
            <w:hideMark/>
          </w:tcPr>
          <w:p w14:paraId="06C38154" w14:textId="77777777" w:rsidR="00DB45A9" w:rsidRPr="006C0A68" w:rsidRDefault="00DB45A9" w:rsidP="004B307C">
            <w:pPr>
              <w:spacing w:after="0" w:line="360" w:lineRule="auto"/>
              <w:jc w:val="center"/>
              <w:rPr>
                <w:rFonts w:eastAsia="Times New Roman" w:cs="Times New Roman"/>
                <w:b/>
                <w:bCs/>
                <w:sz w:val="22"/>
                <w:lang w:eastAsia="es-CO"/>
              </w:rPr>
            </w:pPr>
            <w:r w:rsidRPr="006C0A68">
              <w:rPr>
                <w:rFonts w:eastAsia="Times New Roman" w:cs="Times New Roman"/>
                <w:b/>
                <w:bCs/>
                <w:sz w:val="22"/>
                <w:lang w:eastAsia="es-CO"/>
              </w:rPr>
              <w:t>Si</w:t>
            </w:r>
          </w:p>
        </w:tc>
        <w:tc>
          <w:tcPr>
            <w:tcW w:w="1720" w:type="dxa"/>
            <w:shd w:val="clear" w:color="auto" w:fill="D9D9D9" w:themeFill="background1" w:themeFillShade="D9"/>
            <w:noWrap/>
            <w:hideMark/>
          </w:tcPr>
          <w:p w14:paraId="15452785" w14:textId="77777777" w:rsidR="00DB45A9" w:rsidRPr="006C0A68" w:rsidRDefault="00DB45A9" w:rsidP="004B307C">
            <w:pPr>
              <w:spacing w:after="0" w:line="360" w:lineRule="auto"/>
              <w:jc w:val="center"/>
              <w:rPr>
                <w:rFonts w:eastAsia="Times New Roman" w:cs="Times New Roman"/>
                <w:b/>
                <w:bCs/>
                <w:sz w:val="22"/>
                <w:lang w:eastAsia="es-CO"/>
              </w:rPr>
            </w:pPr>
            <w:r w:rsidRPr="006C0A68">
              <w:rPr>
                <w:rFonts w:eastAsia="Times New Roman" w:cs="Times New Roman"/>
                <w:b/>
                <w:bCs/>
                <w:sz w:val="22"/>
                <w:lang w:eastAsia="es-CO"/>
              </w:rPr>
              <w:t>No</w:t>
            </w:r>
          </w:p>
        </w:tc>
      </w:tr>
      <w:tr w:rsidR="00DB45A9" w:rsidRPr="00F76D0A" w14:paraId="2A127CB5" w14:textId="77777777" w:rsidTr="006C0A68">
        <w:trPr>
          <w:trHeight w:val="630"/>
        </w:trPr>
        <w:tc>
          <w:tcPr>
            <w:tcW w:w="5960" w:type="dxa"/>
            <w:hideMark/>
          </w:tcPr>
          <w:p w14:paraId="2858958A" w14:textId="77777777" w:rsidR="00DB45A9" w:rsidRPr="00F76D0A" w:rsidRDefault="00DB45A9" w:rsidP="004B307C">
            <w:pPr>
              <w:spacing w:after="0" w:line="360" w:lineRule="auto"/>
              <w:rPr>
                <w:rFonts w:eastAsia="Times New Roman" w:cs="Times New Roman"/>
                <w:sz w:val="22"/>
                <w:lang w:eastAsia="es-CO"/>
              </w:rPr>
            </w:pPr>
            <w:r w:rsidRPr="00F76D0A">
              <w:rPr>
                <w:rFonts w:eastAsia="Times New Roman" w:cs="Times New Roman"/>
                <w:sz w:val="22"/>
                <w:lang w:eastAsia="es-CO"/>
              </w:rPr>
              <w:t>¿Realizó la semana pasada alguna actividad paga por una hora o más?</w:t>
            </w:r>
          </w:p>
        </w:tc>
        <w:tc>
          <w:tcPr>
            <w:tcW w:w="1980" w:type="dxa"/>
            <w:noWrap/>
            <w:hideMark/>
          </w:tcPr>
          <w:p w14:paraId="696D9FFA" w14:textId="77777777" w:rsidR="006C0A68" w:rsidRDefault="006C0A68" w:rsidP="004B307C">
            <w:pPr>
              <w:spacing w:after="0" w:line="360" w:lineRule="auto"/>
              <w:jc w:val="center"/>
              <w:rPr>
                <w:rFonts w:eastAsia="Times New Roman" w:cs="Times New Roman"/>
                <w:sz w:val="22"/>
                <w:lang w:eastAsia="es-CO"/>
              </w:rPr>
            </w:pPr>
          </w:p>
          <w:p w14:paraId="2D9F39A6" w14:textId="77777777" w:rsidR="00DB45A9" w:rsidRPr="00F76D0A" w:rsidRDefault="00DB45A9" w:rsidP="004B307C">
            <w:pPr>
              <w:spacing w:after="0" w:line="360" w:lineRule="auto"/>
              <w:jc w:val="center"/>
              <w:rPr>
                <w:rFonts w:eastAsia="Times New Roman" w:cs="Times New Roman"/>
                <w:sz w:val="22"/>
                <w:lang w:eastAsia="es-CO"/>
              </w:rPr>
            </w:pPr>
            <w:r w:rsidRPr="00F76D0A">
              <w:rPr>
                <w:rFonts w:eastAsia="Times New Roman" w:cs="Times New Roman"/>
                <w:sz w:val="22"/>
                <w:lang w:eastAsia="es-CO"/>
              </w:rPr>
              <w:t>2%</w:t>
            </w:r>
          </w:p>
        </w:tc>
        <w:tc>
          <w:tcPr>
            <w:tcW w:w="1720" w:type="dxa"/>
            <w:noWrap/>
            <w:hideMark/>
          </w:tcPr>
          <w:p w14:paraId="50736A7F" w14:textId="77777777" w:rsidR="006C0A68" w:rsidRDefault="006C0A68" w:rsidP="004B307C">
            <w:pPr>
              <w:spacing w:after="0" w:line="360" w:lineRule="auto"/>
              <w:jc w:val="center"/>
              <w:rPr>
                <w:rFonts w:eastAsia="Times New Roman" w:cs="Times New Roman"/>
                <w:sz w:val="22"/>
                <w:lang w:eastAsia="es-CO"/>
              </w:rPr>
            </w:pPr>
          </w:p>
          <w:p w14:paraId="76C97821" w14:textId="77777777" w:rsidR="00DB45A9" w:rsidRPr="00F76D0A" w:rsidRDefault="00DB45A9" w:rsidP="004B307C">
            <w:pPr>
              <w:spacing w:after="0" w:line="360" w:lineRule="auto"/>
              <w:jc w:val="center"/>
              <w:rPr>
                <w:rFonts w:eastAsia="Times New Roman" w:cs="Times New Roman"/>
                <w:sz w:val="22"/>
                <w:lang w:eastAsia="es-CO"/>
              </w:rPr>
            </w:pPr>
            <w:r w:rsidRPr="00F76D0A">
              <w:rPr>
                <w:rFonts w:eastAsia="Times New Roman" w:cs="Times New Roman"/>
                <w:sz w:val="22"/>
                <w:lang w:eastAsia="es-CO"/>
              </w:rPr>
              <w:t>98%</w:t>
            </w:r>
          </w:p>
        </w:tc>
      </w:tr>
      <w:tr w:rsidR="00DB45A9" w:rsidRPr="00F76D0A" w14:paraId="6D2E7E22" w14:textId="77777777" w:rsidTr="006C0A68">
        <w:trPr>
          <w:trHeight w:val="945"/>
        </w:trPr>
        <w:tc>
          <w:tcPr>
            <w:tcW w:w="5960" w:type="dxa"/>
            <w:hideMark/>
          </w:tcPr>
          <w:p w14:paraId="2246E2D4" w14:textId="77777777" w:rsidR="00DB45A9" w:rsidRPr="00F76D0A" w:rsidRDefault="00DB45A9" w:rsidP="004B307C">
            <w:pPr>
              <w:spacing w:after="0" w:line="360" w:lineRule="auto"/>
              <w:rPr>
                <w:rFonts w:eastAsia="Times New Roman" w:cs="Times New Roman"/>
                <w:sz w:val="22"/>
                <w:lang w:eastAsia="es-CO"/>
              </w:rPr>
            </w:pPr>
            <w:r w:rsidRPr="00F76D0A">
              <w:rPr>
                <w:rFonts w:eastAsia="Times New Roman" w:cs="Times New Roman"/>
                <w:sz w:val="22"/>
                <w:lang w:eastAsia="es-CO"/>
              </w:rPr>
              <w:t>Aunque no trabajó la semana pasada, por una hora o más en forma remunerada, ¿tenía durante esa semana algún trabajo o negocio por el que recibe ingresos?</w:t>
            </w:r>
          </w:p>
        </w:tc>
        <w:tc>
          <w:tcPr>
            <w:tcW w:w="1980" w:type="dxa"/>
            <w:noWrap/>
            <w:hideMark/>
          </w:tcPr>
          <w:p w14:paraId="1478A5E7" w14:textId="77777777" w:rsidR="006C0A68" w:rsidRDefault="006C0A68" w:rsidP="004B307C">
            <w:pPr>
              <w:spacing w:after="0" w:line="360" w:lineRule="auto"/>
              <w:jc w:val="center"/>
              <w:rPr>
                <w:rFonts w:eastAsia="Times New Roman" w:cs="Times New Roman"/>
                <w:sz w:val="22"/>
                <w:lang w:eastAsia="es-CO"/>
              </w:rPr>
            </w:pPr>
          </w:p>
          <w:p w14:paraId="73813BF2" w14:textId="77777777" w:rsidR="00DB45A9" w:rsidRPr="00F76D0A" w:rsidRDefault="00DB45A9" w:rsidP="004B307C">
            <w:pPr>
              <w:spacing w:after="0" w:line="360" w:lineRule="auto"/>
              <w:jc w:val="center"/>
              <w:rPr>
                <w:rFonts w:eastAsia="Times New Roman" w:cs="Times New Roman"/>
                <w:sz w:val="22"/>
                <w:lang w:eastAsia="es-CO"/>
              </w:rPr>
            </w:pPr>
            <w:r w:rsidRPr="00F76D0A">
              <w:rPr>
                <w:rFonts w:eastAsia="Times New Roman" w:cs="Times New Roman"/>
                <w:sz w:val="22"/>
                <w:lang w:eastAsia="es-CO"/>
              </w:rPr>
              <w:t>1%</w:t>
            </w:r>
          </w:p>
        </w:tc>
        <w:tc>
          <w:tcPr>
            <w:tcW w:w="1720" w:type="dxa"/>
            <w:noWrap/>
            <w:hideMark/>
          </w:tcPr>
          <w:p w14:paraId="3FE5B97C" w14:textId="77777777" w:rsidR="006C0A68" w:rsidRDefault="006C0A68" w:rsidP="004B307C">
            <w:pPr>
              <w:spacing w:after="0" w:line="360" w:lineRule="auto"/>
              <w:jc w:val="center"/>
              <w:rPr>
                <w:rFonts w:eastAsia="Times New Roman" w:cs="Times New Roman"/>
                <w:sz w:val="22"/>
                <w:lang w:eastAsia="es-CO"/>
              </w:rPr>
            </w:pPr>
          </w:p>
          <w:p w14:paraId="6B09AC93" w14:textId="77777777" w:rsidR="00DB45A9" w:rsidRPr="00F76D0A" w:rsidRDefault="00DB45A9" w:rsidP="004B307C">
            <w:pPr>
              <w:spacing w:after="0" w:line="360" w:lineRule="auto"/>
              <w:jc w:val="center"/>
              <w:rPr>
                <w:rFonts w:eastAsia="Times New Roman" w:cs="Times New Roman"/>
                <w:sz w:val="22"/>
                <w:lang w:eastAsia="es-CO"/>
              </w:rPr>
            </w:pPr>
            <w:r w:rsidRPr="00F76D0A">
              <w:rPr>
                <w:rFonts w:eastAsia="Times New Roman" w:cs="Times New Roman"/>
                <w:sz w:val="22"/>
                <w:lang w:eastAsia="es-CO"/>
              </w:rPr>
              <w:t>97%</w:t>
            </w:r>
          </w:p>
        </w:tc>
      </w:tr>
      <w:tr w:rsidR="00DB45A9" w:rsidRPr="00F76D0A" w14:paraId="0258442A" w14:textId="77777777" w:rsidTr="006C0A68">
        <w:trPr>
          <w:trHeight w:val="630"/>
        </w:trPr>
        <w:tc>
          <w:tcPr>
            <w:tcW w:w="5960" w:type="dxa"/>
            <w:hideMark/>
          </w:tcPr>
          <w:p w14:paraId="2BA9CC93" w14:textId="77777777" w:rsidR="00DB45A9" w:rsidRPr="00F76D0A" w:rsidRDefault="00DB45A9" w:rsidP="004B307C">
            <w:pPr>
              <w:spacing w:after="0" w:line="360" w:lineRule="auto"/>
              <w:rPr>
                <w:rFonts w:eastAsia="Times New Roman" w:cs="Times New Roman"/>
                <w:sz w:val="22"/>
                <w:lang w:eastAsia="es-CO"/>
              </w:rPr>
            </w:pPr>
            <w:r w:rsidRPr="00F76D0A">
              <w:rPr>
                <w:rFonts w:eastAsia="Times New Roman" w:cs="Times New Roman"/>
                <w:sz w:val="22"/>
                <w:lang w:eastAsia="es-CO"/>
              </w:rPr>
              <w:t>¿Trabajó la semana pasada en un negocio por una hora o más sin que le pagaran?</w:t>
            </w:r>
          </w:p>
        </w:tc>
        <w:tc>
          <w:tcPr>
            <w:tcW w:w="1980" w:type="dxa"/>
            <w:noWrap/>
            <w:hideMark/>
          </w:tcPr>
          <w:p w14:paraId="2C19DE5F" w14:textId="77777777" w:rsidR="006C0A68" w:rsidRDefault="006C0A68" w:rsidP="004B307C">
            <w:pPr>
              <w:spacing w:after="0" w:line="360" w:lineRule="auto"/>
              <w:jc w:val="center"/>
              <w:rPr>
                <w:rFonts w:eastAsia="Times New Roman" w:cs="Times New Roman"/>
                <w:sz w:val="22"/>
                <w:lang w:eastAsia="es-CO"/>
              </w:rPr>
            </w:pPr>
          </w:p>
          <w:p w14:paraId="7774BA79" w14:textId="77777777" w:rsidR="00DB45A9" w:rsidRPr="00F76D0A" w:rsidRDefault="00DB45A9" w:rsidP="004B307C">
            <w:pPr>
              <w:spacing w:after="0" w:line="360" w:lineRule="auto"/>
              <w:jc w:val="center"/>
              <w:rPr>
                <w:rFonts w:eastAsia="Times New Roman" w:cs="Times New Roman"/>
                <w:sz w:val="22"/>
                <w:lang w:eastAsia="es-CO"/>
              </w:rPr>
            </w:pPr>
            <w:r w:rsidRPr="00F76D0A">
              <w:rPr>
                <w:rFonts w:eastAsia="Times New Roman" w:cs="Times New Roman"/>
                <w:sz w:val="22"/>
                <w:lang w:eastAsia="es-CO"/>
              </w:rPr>
              <w:t>3%</w:t>
            </w:r>
          </w:p>
        </w:tc>
        <w:tc>
          <w:tcPr>
            <w:tcW w:w="1720" w:type="dxa"/>
            <w:noWrap/>
            <w:hideMark/>
          </w:tcPr>
          <w:p w14:paraId="5422BD99" w14:textId="77777777" w:rsidR="006C0A68" w:rsidRDefault="006C0A68" w:rsidP="004B307C">
            <w:pPr>
              <w:spacing w:after="0" w:line="360" w:lineRule="auto"/>
              <w:jc w:val="center"/>
              <w:rPr>
                <w:rFonts w:eastAsia="Times New Roman" w:cs="Times New Roman"/>
                <w:sz w:val="22"/>
                <w:lang w:eastAsia="es-CO"/>
              </w:rPr>
            </w:pPr>
          </w:p>
          <w:p w14:paraId="53D08A58" w14:textId="77777777" w:rsidR="00DB45A9" w:rsidRPr="00F76D0A" w:rsidRDefault="00DB45A9" w:rsidP="004B307C">
            <w:pPr>
              <w:spacing w:after="0" w:line="360" w:lineRule="auto"/>
              <w:jc w:val="center"/>
              <w:rPr>
                <w:rFonts w:eastAsia="Times New Roman" w:cs="Times New Roman"/>
                <w:sz w:val="22"/>
                <w:lang w:eastAsia="es-CO"/>
              </w:rPr>
            </w:pPr>
            <w:r w:rsidRPr="00F76D0A">
              <w:rPr>
                <w:rFonts w:eastAsia="Times New Roman" w:cs="Times New Roman"/>
                <w:sz w:val="22"/>
                <w:lang w:eastAsia="es-CO"/>
              </w:rPr>
              <w:t>96%</w:t>
            </w:r>
          </w:p>
        </w:tc>
      </w:tr>
      <w:tr w:rsidR="00DB45A9" w:rsidRPr="00F76D0A" w14:paraId="766E9FE8" w14:textId="77777777" w:rsidTr="006C0A68">
        <w:trPr>
          <w:trHeight w:val="642"/>
        </w:trPr>
        <w:tc>
          <w:tcPr>
            <w:tcW w:w="5960" w:type="dxa"/>
            <w:hideMark/>
          </w:tcPr>
          <w:p w14:paraId="0F3BABD8" w14:textId="77777777" w:rsidR="00DB45A9" w:rsidRPr="00F76D0A" w:rsidRDefault="00DB45A9" w:rsidP="004B307C">
            <w:pPr>
              <w:spacing w:after="0" w:line="360" w:lineRule="auto"/>
              <w:rPr>
                <w:rFonts w:eastAsia="Times New Roman" w:cs="Times New Roman"/>
                <w:sz w:val="22"/>
                <w:lang w:eastAsia="es-CO"/>
              </w:rPr>
            </w:pPr>
            <w:r w:rsidRPr="00F76D0A">
              <w:rPr>
                <w:rFonts w:eastAsia="Times New Roman" w:cs="Times New Roman"/>
                <w:sz w:val="22"/>
                <w:lang w:eastAsia="es-CO"/>
              </w:rPr>
              <w:t xml:space="preserve">En las últimas 4 semanas ¿hizo alguna diligencia para conseguir un trabajo o instalar un negocio? </w:t>
            </w:r>
          </w:p>
        </w:tc>
        <w:tc>
          <w:tcPr>
            <w:tcW w:w="1980" w:type="dxa"/>
            <w:noWrap/>
            <w:hideMark/>
          </w:tcPr>
          <w:p w14:paraId="7F3C33DE" w14:textId="77777777" w:rsidR="006C0A68" w:rsidRDefault="006C0A68" w:rsidP="004B307C">
            <w:pPr>
              <w:spacing w:after="0" w:line="360" w:lineRule="auto"/>
              <w:jc w:val="center"/>
              <w:rPr>
                <w:rFonts w:eastAsia="Times New Roman" w:cs="Times New Roman"/>
                <w:color w:val="000000"/>
                <w:sz w:val="22"/>
                <w:lang w:eastAsia="es-CO"/>
              </w:rPr>
            </w:pPr>
          </w:p>
          <w:p w14:paraId="439EB78C" w14:textId="77777777" w:rsidR="00DB45A9" w:rsidRPr="00F76D0A" w:rsidRDefault="00DB45A9" w:rsidP="004B307C">
            <w:pPr>
              <w:spacing w:after="0" w:line="360" w:lineRule="auto"/>
              <w:jc w:val="center"/>
              <w:rPr>
                <w:rFonts w:eastAsia="Times New Roman" w:cs="Times New Roman"/>
                <w:color w:val="000000"/>
                <w:sz w:val="22"/>
                <w:lang w:eastAsia="es-CO"/>
              </w:rPr>
            </w:pPr>
            <w:r w:rsidRPr="00F76D0A">
              <w:rPr>
                <w:rFonts w:eastAsia="Times New Roman" w:cs="Times New Roman"/>
                <w:color w:val="000000"/>
                <w:sz w:val="22"/>
                <w:lang w:eastAsia="es-CO"/>
              </w:rPr>
              <w:t>3%</w:t>
            </w:r>
          </w:p>
        </w:tc>
        <w:tc>
          <w:tcPr>
            <w:tcW w:w="1720" w:type="dxa"/>
            <w:noWrap/>
            <w:hideMark/>
          </w:tcPr>
          <w:p w14:paraId="3AF43EEA" w14:textId="77777777" w:rsidR="006C0A68" w:rsidRDefault="006C0A68" w:rsidP="004B307C">
            <w:pPr>
              <w:spacing w:after="0" w:line="360" w:lineRule="auto"/>
              <w:jc w:val="center"/>
              <w:rPr>
                <w:rFonts w:eastAsia="Times New Roman" w:cs="Times New Roman"/>
                <w:color w:val="000000"/>
                <w:sz w:val="22"/>
                <w:lang w:eastAsia="es-CO"/>
              </w:rPr>
            </w:pPr>
          </w:p>
          <w:p w14:paraId="471E74AB" w14:textId="77777777" w:rsidR="00DB45A9" w:rsidRPr="00F76D0A" w:rsidRDefault="00DB45A9" w:rsidP="004B307C">
            <w:pPr>
              <w:spacing w:after="0" w:line="360" w:lineRule="auto"/>
              <w:jc w:val="center"/>
              <w:rPr>
                <w:rFonts w:eastAsia="Times New Roman" w:cs="Times New Roman"/>
                <w:color w:val="000000"/>
                <w:sz w:val="22"/>
                <w:lang w:eastAsia="es-CO"/>
              </w:rPr>
            </w:pPr>
            <w:r w:rsidRPr="00F76D0A">
              <w:rPr>
                <w:rFonts w:eastAsia="Times New Roman" w:cs="Times New Roman"/>
                <w:color w:val="000000"/>
                <w:sz w:val="22"/>
                <w:lang w:eastAsia="es-CO"/>
              </w:rPr>
              <w:t>97%</w:t>
            </w:r>
          </w:p>
        </w:tc>
      </w:tr>
    </w:tbl>
    <w:p w14:paraId="0CF974AE" w14:textId="77777777" w:rsidR="00DB45A9" w:rsidRDefault="00DB45A9" w:rsidP="004B307C">
      <w:pPr>
        <w:spacing w:afterLines="120" w:after="288" w:line="360" w:lineRule="auto"/>
        <w:jc w:val="center"/>
        <w:rPr>
          <w:rFonts w:cs="Times New Roman"/>
          <w:sz w:val="20"/>
          <w:szCs w:val="20"/>
        </w:rPr>
      </w:pPr>
      <w:r w:rsidRPr="006C0A68">
        <w:rPr>
          <w:rFonts w:cs="Times New Roman"/>
          <w:b/>
          <w:sz w:val="20"/>
          <w:szCs w:val="20"/>
        </w:rPr>
        <w:t>Fuente:</w:t>
      </w:r>
      <w:r w:rsidRPr="006C0A68">
        <w:rPr>
          <w:rFonts w:cs="Times New Roman"/>
          <w:sz w:val="20"/>
          <w:szCs w:val="20"/>
        </w:rPr>
        <w:t xml:space="preserve"> Elaboración propia a partir de datos UARIV, 2019</w:t>
      </w:r>
    </w:p>
    <w:p w14:paraId="58FDF22E" w14:textId="77777777" w:rsidR="006C0A68" w:rsidRPr="006C0A68" w:rsidRDefault="006C0A68" w:rsidP="004B307C">
      <w:pPr>
        <w:spacing w:afterLines="120" w:after="288" w:line="360" w:lineRule="auto"/>
        <w:jc w:val="center"/>
        <w:rPr>
          <w:rFonts w:cs="Times New Roman"/>
          <w:sz w:val="20"/>
          <w:szCs w:val="20"/>
        </w:rPr>
      </w:pPr>
    </w:p>
    <w:p w14:paraId="2140A6AE" w14:textId="77777777" w:rsidR="00553B37" w:rsidRDefault="00DB45A9" w:rsidP="00963E38">
      <w:pPr>
        <w:spacing w:afterLines="120" w:after="288" w:line="360" w:lineRule="auto"/>
        <w:rPr>
          <w:rFonts w:cs="Times New Roman"/>
          <w:szCs w:val="24"/>
        </w:rPr>
      </w:pPr>
      <w:r w:rsidRPr="00F76D0A">
        <w:rPr>
          <w:rFonts w:cs="Times New Roman"/>
          <w:szCs w:val="24"/>
        </w:rPr>
        <w:t>En la anterior tabla, se muestra en primer lugar, que el 2% de los encuestados que no se encuentran trabajando, realizaron en la semana anterior a la encuesta alguna actividad paga por una hora o más, el restante 98% no lo hizo. Respecto a la pregunta relacionada con tener algún trabajo o negocio con el que se recibe ingresos, el 1% de los encuestados, respondieron afirmativamente, el 97% dieron respuesta negativa. En tercer lugar</w:t>
      </w:r>
      <w:r w:rsidR="00553B37" w:rsidRPr="00F76D0A">
        <w:rPr>
          <w:rFonts w:cs="Times New Roman"/>
          <w:szCs w:val="24"/>
        </w:rPr>
        <w:t xml:space="preserve">, </w:t>
      </w:r>
      <w:r w:rsidRPr="00F76D0A">
        <w:rPr>
          <w:rFonts w:cs="Times New Roman"/>
          <w:szCs w:val="24"/>
        </w:rPr>
        <w:t xml:space="preserve">se indagó si la persona había trabajado en un negocio sin remuneración, </w:t>
      </w:r>
      <w:r w:rsidR="00553B37" w:rsidRPr="00F76D0A">
        <w:rPr>
          <w:rFonts w:cs="Times New Roman"/>
          <w:szCs w:val="24"/>
        </w:rPr>
        <w:t xml:space="preserve">para lo cual </w:t>
      </w:r>
      <w:r w:rsidRPr="00F76D0A">
        <w:rPr>
          <w:rFonts w:cs="Times New Roman"/>
          <w:szCs w:val="24"/>
        </w:rPr>
        <w:t xml:space="preserve">el 3% respondió que sí, mientras que el 96% dio respuesta negativa. </w:t>
      </w:r>
      <w:r w:rsidR="00980ECF">
        <w:rPr>
          <w:rFonts w:cs="Times New Roman"/>
          <w:szCs w:val="24"/>
        </w:rPr>
        <w:t>El</w:t>
      </w:r>
      <w:r w:rsidRPr="00F76D0A">
        <w:rPr>
          <w:rFonts w:cs="Times New Roman"/>
          <w:szCs w:val="24"/>
        </w:rPr>
        <w:t xml:space="preserve"> 3% </w:t>
      </w:r>
      <w:r w:rsidR="00980ECF">
        <w:rPr>
          <w:rFonts w:cs="Times New Roman"/>
          <w:szCs w:val="24"/>
        </w:rPr>
        <w:t xml:space="preserve">restante </w:t>
      </w:r>
      <w:r w:rsidRPr="00F76D0A">
        <w:rPr>
          <w:rFonts w:cs="Times New Roman"/>
          <w:szCs w:val="24"/>
        </w:rPr>
        <w:t>de los encuestados realizaron alguna diligencia para conseguir un trabajo o instalar un negocio, mientras que el restante 97% no realiz</w:t>
      </w:r>
      <w:r w:rsidR="00553B37" w:rsidRPr="00F76D0A">
        <w:rPr>
          <w:rFonts w:cs="Times New Roman"/>
          <w:szCs w:val="24"/>
        </w:rPr>
        <w:t>ó</w:t>
      </w:r>
      <w:r w:rsidRPr="00F76D0A">
        <w:rPr>
          <w:rFonts w:cs="Times New Roman"/>
          <w:szCs w:val="24"/>
        </w:rPr>
        <w:t xml:space="preserve"> este tipo de actividad. </w:t>
      </w:r>
    </w:p>
    <w:p w14:paraId="48471E21" w14:textId="77777777" w:rsidR="006C0A68" w:rsidRDefault="006C0A68" w:rsidP="00963E38">
      <w:pPr>
        <w:spacing w:afterLines="120" w:after="288" w:line="360" w:lineRule="auto"/>
        <w:rPr>
          <w:rFonts w:cs="Times New Roman"/>
          <w:szCs w:val="24"/>
        </w:rPr>
      </w:pPr>
    </w:p>
    <w:p w14:paraId="6B5BA550" w14:textId="77777777" w:rsidR="006C0A68" w:rsidRDefault="006C0A68" w:rsidP="00963E38">
      <w:pPr>
        <w:spacing w:afterLines="120" w:after="288" w:line="360" w:lineRule="auto"/>
        <w:rPr>
          <w:rFonts w:cs="Times New Roman"/>
          <w:szCs w:val="24"/>
        </w:rPr>
      </w:pPr>
    </w:p>
    <w:p w14:paraId="35E1D949" w14:textId="77777777" w:rsidR="006C0A68" w:rsidRDefault="006C0A68" w:rsidP="00963E38">
      <w:pPr>
        <w:spacing w:afterLines="120" w:after="288" w:line="360" w:lineRule="auto"/>
        <w:rPr>
          <w:rFonts w:cs="Times New Roman"/>
          <w:szCs w:val="24"/>
        </w:rPr>
      </w:pPr>
    </w:p>
    <w:p w14:paraId="34599CAA" w14:textId="77777777" w:rsidR="003B632B" w:rsidRDefault="003B632B">
      <w:pPr>
        <w:spacing w:after="200" w:line="276" w:lineRule="auto"/>
        <w:jc w:val="left"/>
        <w:rPr>
          <w:rFonts w:cs="Times New Roman"/>
          <w:b/>
        </w:rPr>
      </w:pPr>
      <w:bookmarkStart w:id="76" w:name="_Toc29758170"/>
      <w:r>
        <w:br w:type="page"/>
      </w:r>
    </w:p>
    <w:p w14:paraId="6CDBE2BF" w14:textId="77777777" w:rsidR="00553B37" w:rsidRPr="00F76D0A" w:rsidRDefault="00DB45A9" w:rsidP="003B632B">
      <w:pPr>
        <w:pStyle w:val="Grficos"/>
      </w:pPr>
      <w:r w:rsidRPr="00F76D0A">
        <w:lastRenderedPageBreak/>
        <w:t xml:space="preserve">Gráfico </w:t>
      </w:r>
      <w:r w:rsidR="00363A40" w:rsidRPr="00F76D0A">
        <w:rPr>
          <w:bCs/>
          <w:iCs/>
        </w:rPr>
        <w:t>25</w:t>
      </w:r>
      <w:r w:rsidRPr="00F76D0A">
        <w:t xml:space="preserve">. Deseo por conseguir un trabajo remunerado o instalar un </w:t>
      </w:r>
      <w:r w:rsidR="00553B37" w:rsidRPr="00F76D0A">
        <w:t>negocio propio</w:t>
      </w:r>
      <w:bookmarkEnd w:id="76"/>
    </w:p>
    <w:p w14:paraId="4A96B40B" w14:textId="77777777" w:rsidR="00DB45A9" w:rsidRPr="00F76D0A" w:rsidRDefault="00DB45A9" w:rsidP="004B307C">
      <w:pPr>
        <w:pStyle w:val="Descripcin"/>
        <w:spacing w:afterLines="120" w:after="288" w:line="360" w:lineRule="auto"/>
        <w:jc w:val="center"/>
        <w:rPr>
          <w:rFonts w:ascii="Times New Roman" w:hAnsi="Times New Roman" w:cs="Times New Roman"/>
          <w:sz w:val="24"/>
          <w:szCs w:val="24"/>
        </w:rPr>
      </w:pPr>
      <w:r w:rsidRPr="00F76D0A">
        <w:rPr>
          <w:rFonts w:ascii="Times New Roman" w:hAnsi="Times New Roman" w:cs="Times New Roman"/>
          <w:noProof/>
          <w:sz w:val="24"/>
          <w:szCs w:val="24"/>
          <w:lang w:eastAsia="es-CO"/>
        </w:rPr>
        <w:drawing>
          <wp:inline distT="0" distB="0" distL="0" distR="0" wp14:anchorId="304B101C" wp14:editId="4AB5BF50">
            <wp:extent cx="4320000" cy="2520000"/>
            <wp:effectExtent l="0" t="0" r="4445" b="13970"/>
            <wp:docPr id="31" name="Gráfico 31">
              <a:extLst xmlns:a="http://schemas.openxmlformats.org/drawingml/2006/main">
                <a:ext uri="{FF2B5EF4-FFF2-40B4-BE49-F238E27FC236}">
                  <a16:creationId xmlns:a16="http://schemas.microsoft.com/office/drawing/2014/main" id="{E518226E-28F3-4E44-ACDD-CF49F05F582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1285F12D" w14:textId="77777777" w:rsidR="00DB45A9" w:rsidRDefault="00DB45A9" w:rsidP="004B307C">
      <w:pPr>
        <w:spacing w:afterLines="120" w:after="288" w:line="360" w:lineRule="auto"/>
        <w:jc w:val="center"/>
        <w:rPr>
          <w:rFonts w:cs="Times New Roman"/>
          <w:sz w:val="20"/>
          <w:szCs w:val="20"/>
        </w:rPr>
      </w:pPr>
      <w:r w:rsidRPr="006C0A68">
        <w:rPr>
          <w:rFonts w:cs="Times New Roman"/>
          <w:b/>
          <w:sz w:val="20"/>
          <w:szCs w:val="20"/>
        </w:rPr>
        <w:t>Fuente:</w:t>
      </w:r>
      <w:r w:rsidRPr="006C0A68">
        <w:rPr>
          <w:rFonts w:cs="Times New Roman"/>
          <w:sz w:val="20"/>
          <w:szCs w:val="20"/>
        </w:rPr>
        <w:t xml:space="preserve"> Elaboración propia a partir de datos UARIV, 2019 </w:t>
      </w:r>
    </w:p>
    <w:p w14:paraId="37820365" w14:textId="77777777" w:rsidR="00980ECF" w:rsidRDefault="00980ECF" w:rsidP="004B307C">
      <w:pPr>
        <w:spacing w:afterLines="120" w:after="288" w:line="360" w:lineRule="auto"/>
        <w:rPr>
          <w:rFonts w:cs="Times New Roman"/>
          <w:szCs w:val="24"/>
        </w:rPr>
      </w:pPr>
    </w:p>
    <w:p w14:paraId="11C90E70" w14:textId="77777777" w:rsidR="00DB45A9" w:rsidRPr="00F76D0A" w:rsidRDefault="00DB45A9" w:rsidP="004B307C">
      <w:pPr>
        <w:spacing w:afterLines="120" w:after="288" w:line="360" w:lineRule="auto"/>
        <w:rPr>
          <w:rFonts w:cs="Times New Roman"/>
          <w:szCs w:val="24"/>
        </w:rPr>
      </w:pPr>
      <w:r w:rsidRPr="00F76D0A">
        <w:rPr>
          <w:rFonts w:cs="Times New Roman"/>
          <w:szCs w:val="24"/>
        </w:rPr>
        <w:t xml:space="preserve">De las personas quienes respondieron a una actividad diferente a estar trabajando, se indagó si la persona desea conseguir un trabajo remunerado o instalar un negocio, </w:t>
      </w:r>
      <w:r w:rsidR="00553B37" w:rsidRPr="00F76D0A">
        <w:rPr>
          <w:rFonts w:cs="Times New Roman"/>
          <w:szCs w:val="24"/>
        </w:rPr>
        <w:t>los resultados indicados en el G</w:t>
      </w:r>
      <w:r w:rsidRPr="00F76D0A">
        <w:rPr>
          <w:rFonts w:cs="Times New Roman"/>
          <w:szCs w:val="24"/>
        </w:rPr>
        <w:t xml:space="preserve">ráfico </w:t>
      </w:r>
      <w:r w:rsidR="00553B37" w:rsidRPr="00F76D0A">
        <w:rPr>
          <w:rFonts w:cs="Times New Roman"/>
          <w:szCs w:val="24"/>
        </w:rPr>
        <w:t>2</w:t>
      </w:r>
      <w:r w:rsidR="00363A40" w:rsidRPr="00F76D0A">
        <w:rPr>
          <w:rFonts w:cs="Times New Roman"/>
          <w:szCs w:val="24"/>
        </w:rPr>
        <w:t>5</w:t>
      </w:r>
      <w:r w:rsidRPr="00F76D0A">
        <w:rPr>
          <w:rFonts w:cs="Times New Roman"/>
          <w:szCs w:val="24"/>
        </w:rPr>
        <w:t xml:space="preserve">, indican que el 78% dieron respuesta negativa a la pregunta, mientras que el 19% respondieron afirmativamente y el restante 3% no respondieron a la pregunta. </w:t>
      </w:r>
    </w:p>
    <w:p w14:paraId="693BA2DF" w14:textId="77777777" w:rsidR="007A5A10" w:rsidRPr="00F76D0A" w:rsidRDefault="00980ECF" w:rsidP="00963E38">
      <w:pPr>
        <w:spacing w:afterLines="120" w:after="288" w:line="360" w:lineRule="auto"/>
        <w:rPr>
          <w:rFonts w:cs="Times New Roman"/>
          <w:b/>
        </w:rPr>
      </w:pPr>
      <w:r>
        <w:rPr>
          <w:rFonts w:cs="Times New Roman"/>
          <w:szCs w:val="24"/>
        </w:rPr>
        <w:t>S</w:t>
      </w:r>
      <w:r w:rsidR="00DB45A9" w:rsidRPr="00F76D0A">
        <w:rPr>
          <w:rFonts w:cs="Times New Roman"/>
          <w:szCs w:val="24"/>
        </w:rPr>
        <w:t xml:space="preserve">e analiza en este apartado, si las personas víctimas de conflicto armado, cotizan en un fondo de pensiones, los resultados se muestran </w:t>
      </w:r>
      <w:r w:rsidR="00553B37" w:rsidRPr="00F76D0A">
        <w:rPr>
          <w:rFonts w:cs="Times New Roman"/>
          <w:szCs w:val="24"/>
        </w:rPr>
        <w:t>en el Gráfico 2</w:t>
      </w:r>
      <w:r w:rsidR="00363A40" w:rsidRPr="00F76D0A">
        <w:rPr>
          <w:rFonts w:cs="Times New Roman"/>
          <w:szCs w:val="24"/>
        </w:rPr>
        <w:t>6</w:t>
      </w:r>
      <w:r w:rsidR="00DB45A9" w:rsidRPr="00F76D0A">
        <w:rPr>
          <w:rFonts w:cs="Times New Roman"/>
          <w:szCs w:val="24"/>
        </w:rPr>
        <w:t xml:space="preserve">: </w:t>
      </w:r>
    </w:p>
    <w:p w14:paraId="2FE42A17" w14:textId="77777777" w:rsidR="006C0A68" w:rsidRDefault="006C0A68" w:rsidP="003B632B">
      <w:pPr>
        <w:pStyle w:val="Grficos"/>
      </w:pPr>
      <w:bookmarkStart w:id="77" w:name="_Toc29758171"/>
    </w:p>
    <w:p w14:paraId="5F2F8F77" w14:textId="77777777" w:rsidR="006C0A68" w:rsidRDefault="006C0A68" w:rsidP="003B632B">
      <w:pPr>
        <w:pStyle w:val="Grficos"/>
      </w:pPr>
    </w:p>
    <w:p w14:paraId="3E9FC3A3" w14:textId="77777777" w:rsidR="006C0A68" w:rsidRDefault="006C0A68" w:rsidP="003B632B">
      <w:pPr>
        <w:pStyle w:val="Grficos"/>
      </w:pPr>
    </w:p>
    <w:p w14:paraId="12212447" w14:textId="77777777" w:rsidR="006C0A68" w:rsidRDefault="006C0A68" w:rsidP="003B632B">
      <w:pPr>
        <w:pStyle w:val="Grficos"/>
      </w:pPr>
    </w:p>
    <w:p w14:paraId="1C796607" w14:textId="77777777" w:rsidR="006C0A68" w:rsidRDefault="006C0A68" w:rsidP="003B632B">
      <w:pPr>
        <w:pStyle w:val="Grficos"/>
      </w:pPr>
    </w:p>
    <w:p w14:paraId="784BD0CA" w14:textId="77777777" w:rsidR="00980ECF" w:rsidRDefault="00980ECF">
      <w:pPr>
        <w:spacing w:after="200" w:line="276" w:lineRule="auto"/>
        <w:jc w:val="left"/>
        <w:rPr>
          <w:rFonts w:cs="Times New Roman"/>
          <w:b/>
        </w:rPr>
      </w:pPr>
      <w:r>
        <w:br w:type="page"/>
      </w:r>
    </w:p>
    <w:p w14:paraId="0F95C2B5" w14:textId="77777777" w:rsidR="007A5A10" w:rsidRPr="00F76D0A" w:rsidRDefault="00DB45A9" w:rsidP="003B632B">
      <w:pPr>
        <w:pStyle w:val="Grficos"/>
        <w:rPr>
          <w:noProof/>
          <w:lang w:eastAsia="es-CO"/>
        </w:rPr>
      </w:pPr>
      <w:r w:rsidRPr="00F76D0A">
        <w:lastRenderedPageBreak/>
        <w:t xml:space="preserve">Gráfico </w:t>
      </w:r>
      <w:r w:rsidR="00363A40" w:rsidRPr="00F76D0A">
        <w:rPr>
          <w:bCs/>
          <w:iCs/>
        </w:rPr>
        <w:t>26</w:t>
      </w:r>
      <w:r w:rsidRPr="00F76D0A">
        <w:t>. Cotización a un fondo de pensiones</w:t>
      </w:r>
      <w:bookmarkEnd w:id="77"/>
      <w:r w:rsidRPr="00F76D0A">
        <w:rPr>
          <w:noProof/>
          <w:lang w:eastAsia="es-CO"/>
        </w:rPr>
        <w:t xml:space="preserve"> </w:t>
      </w:r>
    </w:p>
    <w:p w14:paraId="7F5B4DD3" w14:textId="77777777" w:rsidR="00DB45A9" w:rsidRPr="00F76D0A" w:rsidRDefault="00DB45A9" w:rsidP="004B307C">
      <w:pPr>
        <w:pStyle w:val="Descripcin"/>
        <w:keepNext/>
        <w:spacing w:afterLines="120" w:after="288" w:line="360" w:lineRule="auto"/>
        <w:jc w:val="center"/>
        <w:rPr>
          <w:rFonts w:ascii="Times New Roman" w:hAnsi="Times New Roman" w:cs="Times New Roman"/>
          <w:noProof/>
          <w:sz w:val="24"/>
          <w:szCs w:val="24"/>
          <w:lang w:eastAsia="es-CO"/>
        </w:rPr>
      </w:pPr>
      <w:r w:rsidRPr="00F76D0A">
        <w:rPr>
          <w:rFonts w:ascii="Times New Roman" w:hAnsi="Times New Roman" w:cs="Times New Roman"/>
          <w:noProof/>
          <w:sz w:val="24"/>
          <w:szCs w:val="24"/>
          <w:lang w:eastAsia="es-CO"/>
        </w:rPr>
        <w:drawing>
          <wp:inline distT="0" distB="0" distL="0" distR="0" wp14:anchorId="3979424B" wp14:editId="7BF1161A">
            <wp:extent cx="4320000" cy="2520000"/>
            <wp:effectExtent l="0" t="0" r="4445" b="13970"/>
            <wp:docPr id="32" name="Gráfico 32">
              <a:extLst xmlns:a="http://schemas.openxmlformats.org/drawingml/2006/main">
                <a:ext uri="{FF2B5EF4-FFF2-40B4-BE49-F238E27FC236}">
                  <a16:creationId xmlns:a16="http://schemas.microsoft.com/office/drawing/2014/main" id="{B46FF068-A1F5-4E2E-B9DF-44584C581B7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6CC5A112" w14:textId="77777777" w:rsidR="00DB45A9" w:rsidRPr="006C0A68" w:rsidRDefault="00DB45A9" w:rsidP="004B307C">
      <w:pPr>
        <w:spacing w:afterLines="120" w:after="288" w:line="360" w:lineRule="auto"/>
        <w:jc w:val="center"/>
        <w:rPr>
          <w:rFonts w:cs="Times New Roman"/>
          <w:sz w:val="20"/>
          <w:szCs w:val="20"/>
        </w:rPr>
      </w:pPr>
      <w:r w:rsidRPr="006C0A68">
        <w:rPr>
          <w:rFonts w:cs="Times New Roman"/>
          <w:b/>
          <w:sz w:val="20"/>
          <w:szCs w:val="20"/>
        </w:rPr>
        <w:t>Fuente:</w:t>
      </w:r>
      <w:r w:rsidRPr="006C0A68">
        <w:rPr>
          <w:rFonts w:cs="Times New Roman"/>
          <w:sz w:val="20"/>
          <w:szCs w:val="20"/>
        </w:rPr>
        <w:t xml:space="preserve"> Elaboración propia a partir de datos UARIV, 2019 </w:t>
      </w:r>
    </w:p>
    <w:p w14:paraId="74C10E78" w14:textId="77777777" w:rsidR="00DB45A9" w:rsidRDefault="00DB45A9" w:rsidP="004B307C">
      <w:pPr>
        <w:spacing w:afterLines="120" w:after="288" w:line="360" w:lineRule="auto"/>
        <w:rPr>
          <w:rFonts w:cs="Times New Roman"/>
          <w:szCs w:val="24"/>
        </w:rPr>
      </w:pPr>
      <w:r w:rsidRPr="00F76D0A">
        <w:rPr>
          <w:rFonts w:cs="Times New Roman"/>
          <w:szCs w:val="24"/>
        </w:rPr>
        <w:t xml:space="preserve">El grafico anterior muestra que el 2% de la proporción de personas encuestadas, cotizan en un fondo de pensiones, </w:t>
      </w:r>
      <w:r w:rsidR="007A5A10" w:rsidRPr="00F76D0A">
        <w:rPr>
          <w:rFonts w:cs="Times New Roman"/>
          <w:szCs w:val="24"/>
        </w:rPr>
        <w:t xml:space="preserve">mientras </w:t>
      </w:r>
      <w:r w:rsidRPr="00F76D0A">
        <w:rPr>
          <w:rFonts w:cs="Times New Roman"/>
          <w:szCs w:val="24"/>
        </w:rPr>
        <w:t xml:space="preserve">el 68% no realiza ningún tipo de cotización y el 29% no respondió </w:t>
      </w:r>
      <w:r w:rsidR="007A5A10" w:rsidRPr="00F76D0A">
        <w:rPr>
          <w:rFonts w:cs="Times New Roman"/>
          <w:szCs w:val="24"/>
        </w:rPr>
        <w:t xml:space="preserve">a </w:t>
      </w:r>
      <w:r w:rsidRPr="00F76D0A">
        <w:rPr>
          <w:rFonts w:cs="Times New Roman"/>
          <w:szCs w:val="24"/>
        </w:rPr>
        <w:t xml:space="preserve">la pregunta. </w:t>
      </w:r>
    </w:p>
    <w:p w14:paraId="2D551731" w14:textId="77777777" w:rsidR="00980ECF" w:rsidRPr="00F76D0A" w:rsidRDefault="00980ECF" w:rsidP="004B307C">
      <w:pPr>
        <w:spacing w:afterLines="120" w:after="288" w:line="360" w:lineRule="auto"/>
        <w:rPr>
          <w:rFonts w:cs="Times New Roman"/>
          <w:szCs w:val="24"/>
        </w:rPr>
      </w:pPr>
    </w:p>
    <w:p w14:paraId="3467878C" w14:textId="77777777" w:rsidR="00DB45A9" w:rsidRPr="00F76D0A" w:rsidRDefault="003306A6" w:rsidP="004B307C">
      <w:pPr>
        <w:pStyle w:val="Ttulo3"/>
        <w:spacing w:before="0" w:afterLines="120" w:after="288" w:line="360" w:lineRule="auto"/>
        <w:rPr>
          <w:rFonts w:cs="Times New Roman"/>
        </w:rPr>
      </w:pPr>
      <w:bookmarkStart w:id="78" w:name="_Toc30759404"/>
      <w:r w:rsidRPr="00F76D0A">
        <w:rPr>
          <w:rFonts w:cs="Times New Roman"/>
        </w:rPr>
        <w:t>3</w:t>
      </w:r>
      <w:r w:rsidR="00980ECF">
        <w:rPr>
          <w:rFonts w:cs="Times New Roman"/>
        </w:rPr>
        <w:t>.11</w:t>
      </w:r>
      <w:r w:rsidRPr="00F76D0A">
        <w:rPr>
          <w:rFonts w:cs="Times New Roman"/>
        </w:rPr>
        <w:t xml:space="preserve"> </w:t>
      </w:r>
      <w:r w:rsidR="00DB45A9" w:rsidRPr="00F76D0A">
        <w:rPr>
          <w:rFonts w:cs="Times New Roman"/>
        </w:rPr>
        <w:t>Perfil socio</w:t>
      </w:r>
      <w:r w:rsidR="007A5A10" w:rsidRPr="00F76D0A">
        <w:rPr>
          <w:rFonts w:cs="Times New Roman"/>
        </w:rPr>
        <w:t xml:space="preserve"> </w:t>
      </w:r>
      <w:r w:rsidR="00DB45A9" w:rsidRPr="00F76D0A">
        <w:rPr>
          <w:rFonts w:cs="Times New Roman"/>
        </w:rPr>
        <w:t>laboral</w:t>
      </w:r>
      <w:bookmarkEnd w:id="78"/>
      <w:r w:rsidR="00DB45A9" w:rsidRPr="00F76D0A">
        <w:rPr>
          <w:rFonts w:cs="Times New Roman"/>
        </w:rPr>
        <w:t xml:space="preserve"> </w:t>
      </w:r>
    </w:p>
    <w:p w14:paraId="02C7CA0C" w14:textId="77777777" w:rsidR="00DB45A9" w:rsidRPr="00F76D0A" w:rsidRDefault="00DB45A9" w:rsidP="004B307C">
      <w:pPr>
        <w:spacing w:afterLines="120" w:after="288" w:line="360" w:lineRule="auto"/>
        <w:rPr>
          <w:rFonts w:cs="Times New Roman"/>
          <w:szCs w:val="24"/>
        </w:rPr>
      </w:pPr>
      <w:r w:rsidRPr="00F76D0A">
        <w:rPr>
          <w:rFonts w:cs="Times New Roman"/>
          <w:szCs w:val="24"/>
        </w:rPr>
        <w:t xml:space="preserve">Para el análisis de este apartado, se </w:t>
      </w:r>
      <w:r w:rsidR="00FA141F" w:rsidRPr="00F76D0A">
        <w:rPr>
          <w:rFonts w:cs="Times New Roman"/>
          <w:szCs w:val="24"/>
        </w:rPr>
        <w:t xml:space="preserve">tomaron </w:t>
      </w:r>
      <w:r w:rsidRPr="00F76D0A">
        <w:rPr>
          <w:rFonts w:cs="Times New Roman"/>
          <w:szCs w:val="24"/>
        </w:rPr>
        <w:t xml:space="preserve">en cuenta variables relacionadas con la formación académica y su utilidad en el desempeño laboral de la persona encuestada, los sectores económicos en los que la persona estaría </w:t>
      </w:r>
      <w:r w:rsidR="007E29D6" w:rsidRPr="00F76D0A">
        <w:rPr>
          <w:rFonts w:cs="Times New Roman"/>
          <w:szCs w:val="24"/>
        </w:rPr>
        <w:t>conforme en el trabajo</w:t>
      </w:r>
      <w:r w:rsidRPr="00F76D0A">
        <w:rPr>
          <w:rFonts w:cs="Times New Roman"/>
          <w:szCs w:val="24"/>
        </w:rPr>
        <w:t>, si ha llevado a cabo una iniciativa de negocio propio</w:t>
      </w:r>
      <w:r w:rsidR="009C3465" w:rsidRPr="00F76D0A">
        <w:rPr>
          <w:rFonts w:cs="Times New Roman"/>
          <w:szCs w:val="24"/>
        </w:rPr>
        <w:t>;</w:t>
      </w:r>
      <w:r w:rsidRPr="00F76D0A">
        <w:rPr>
          <w:rFonts w:cs="Times New Roman"/>
          <w:szCs w:val="24"/>
        </w:rPr>
        <w:t xml:space="preserve"> y finalmente si se es parte de una organización productiva. Cabe señalar que para este análisis se tomó en consideración solo a las personas encuestadas mayores de 15 años, puesto que son las personas quienes reportan mayor información de las variables en análisis. </w:t>
      </w:r>
    </w:p>
    <w:p w14:paraId="459EED13" w14:textId="77777777" w:rsidR="009C3465" w:rsidRPr="00F76D0A" w:rsidRDefault="00DB45A9" w:rsidP="00963E38">
      <w:pPr>
        <w:spacing w:afterLines="120" w:after="288" w:line="360" w:lineRule="auto"/>
        <w:rPr>
          <w:rFonts w:cs="Times New Roman"/>
          <w:color w:val="000000" w:themeColor="text1"/>
          <w:szCs w:val="24"/>
        </w:rPr>
      </w:pPr>
      <w:r w:rsidRPr="00F76D0A">
        <w:rPr>
          <w:rFonts w:cs="Times New Roman"/>
          <w:szCs w:val="24"/>
        </w:rPr>
        <w:t>En cuanto a la utilidad de la formación académica con la que cuenta la persona para el desempeño laboral</w:t>
      </w:r>
      <w:r w:rsidR="00363A40" w:rsidRPr="00F76D0A">
        <w:rPr>
          <w:rFonts w:cs="Times New Roman"/>
          <w:szCs w:val="24"/>
        </w:rPr>
        <w:t xml:space="preserve"> (Gráfico 27</w:t>
      </w:r>
      <w:r w:rsidR="009C3465" w:rsidRPr="00F76D0A">
        <w:rPr>
          <w:rFonts w:cs="Times New Roman"/>
          <w:szCs w:val="24"/>
        </w:rPr>
        <w:t>)</w:t>
      </w:r>
      <w:r w:rsidRPr="00F76D0A">
        <w:rPr>
          <w:rFonts w:cs="Times New Roman"/>
          <w:szCs w:val="24"/>
        </w:rPr>
        <w:t xml:space="preserve">, el 70% de los encuestados consideran que la formación </w:t>
      </w:r>
      <w:r w:rsidRPr="00F76D0A">
        <w:rPr>
          <w:rFonts w:cs="Times New Roman"/>
          <w:szCs w:val="24"/>
        </w:rPr>
        <w:lastRenderedPageBreak/>
        <w:t xml:space="preserve">académica recibida no contribuye en su desempeño laboral, </w:t>
      </w:r>
      <w:r w:rsidR="009C3465" w:rsidRPr="00F76D0A">
        <w:rPr>
          <w:rFonts w:cs="Times New Roman"/>
          <w:szCs w:val="24"/>
        </w:rPr>
        <w:t xml:space="preserve">mientras </w:t>
      </w:r>
      <w:r w:rsidRPr="00F76D0A">
        <w:rPr>
          <w:rFonts w:cs="Times New Roman"/>
          <w:szCs w:val="24"/>
        </w:rPr>
        <w:t xml:space="preserve">el 29% respondieron afirmativamente a la pregunta. </w:t>
      </w:r>
    </w:p>
    <w:p w14:paraId="7CF9CD04" w14:textId="77777777" w:rsidR="009C3465" w:rsidRPr="00F76D0A" w:rsidRDefault="00DB45A9" w:rsidP="003B632B">
      <w:pPr>
        <w:pStyle w:val="Grficos"/>
        <w:rPr>
          <w:noProof/>
          <w:lang w:eastAsia="es-CO"/>
        </w:rPr>
      </w:pPr>
      <w:bookmarkStart w:id="79" w:name="_Toc29758172"/>
      <w:r w:rsidRPr="00F76D0A">
        <w:t xml:space="preserve">Gráfico </w:t>
      </w:r>
      <w:r w:rsidR="00363A40" w:rsidRPr="00F76D0A">
        <w:rPr>
          <w:bCs/>
          <w:iCs/>
        </w:rPr>
        <w:t>27</w:t>
      </w:r>
      <w:r w:rsidRPr="00F76D0A">
        <w:t>. Utilidad de la formación académica para el desempeño laboral</w:t>
      </w:r>
      <w:bookmarkEnd w:id="79"/>
      <w:r w:rsidRPr="00F76D0A">
        <w:rPr>
          <w:noProof/>
          <w:lang w:eastAsia="es-CO"/>
        </w:rPr>
        <w:t xml:space="preserve"> </w:t>
      </w:r>
    </w:p>
    <w:p w14:paraId="163AFE81" w14:textId="77777777" w:rsidR="00DB45A9" w:rsidRPr="00F76D0A" w:rsidRDefault="00DB45A9" w:rsidP="004B307C">
      <w:pPr>
        <w:pStyle w:val="Descripcin"/>
        <w:spacing w:afterLines="120" w:after="288" w:line="360" w:lineRule="auto"/>
        <w:jc w:val="center"/>
        <w:rPr>
          <w:rFonts w:ascii="Times New Roman" w:hAnsi="Times New Roman" w:cs="Times New Roman"/>
          <w:sz w:val="24"/>
          <w:szCs w:val="24"/>
        </w:rPr>
      </w:pPr>
      <w:r w:rsidRPr="00F76D0A">
        <w:rPr>
          <w:rFonts w:ascii="Times New Roman" w:hAnsi="Times New Roman" w:cs="Times New Roman"/>
          <w:noProof/>
          <w:sz w:val="24"/>
          <w:szCs w:val="24"/>
          <w:lang w:eastAsia="es-CO"/>
        </w:rPr>
        <w:drawing>
          <wp:inline distT="0" distB="0" distL="0" distR="0" wp14:anchorId="6AE9E1FF" wp14:editId="298FEBE6">
            <wp:extent cx="4320000" cy="2520000"/>
            <wp:effectExtent l="0" t="0" r="4445" b="13970"/>
            <wp:docPr id="33" name="Gráfico 33">
              <a:extLst xmlns:a="http://schemas.openxmlformats.org/drawingml/2006/main">
                <a:ext uri="{FF2B5EF4-FFF2-40B4-BE49-F238E27FC236}">
                  <a16:creationId xmlns:a16="http://schemas.microsoft.com/office/drawing/2014/main" id="{CEB4DD5A-1E63-4D61-814B-94ED19D0A4A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70424BA4" w14:textId="77777777" w:rsidR="00DB45A9" w:rsidRPr="006C0A68" w:rsidRDefault="00DB45A9" w:rsidP="004B307C">
      <w:pPr>
        <w:spacing w:afterLines="120" w:after="288" w:line="360" w:lineRule="auto"/>
        <w:jc w:val="center"/>
        <w:rPr>
          <w:rFonts w:cs="Times New Roman"/>
          <w:sz w:val="20"/>
          <w:szCs w:val="20"/>
        </w:rPr>
      </w:pPr>
      <w:r w:rsidRPr="006C0A68">
        <w:rPr>
          <w:rFonts w:cs="Times New Roman"/>
          <w:b/>
          <w:sz w:val="20"/>
          <w:szCs w:val="20"/>
        </w:rPr>
        <w:t>Fuente:</w:t>
      </w:r>
      <w:r w:rsidRPr="006C0A68">
        <w:rPr>
          <w:rFonts w:cs="Times New Roman"/>
          <w:sz w:val="20"/>
          <w:szCs w:val="20"/>
        </w:rPr>
        <w:t xml:space="preserve"> Elaboración propia a partir de datos UARIV, 2019 </w:t>
      </w:r>
    </w:p>
    <w:p w14:paraId="3A5CB5EF" w14:textId="77777777" w:rsidR="00DB45A9" w:rsidRPr="00F76D0A" w:rsidRDefault="00DB45A9" w:rsidP="004B307C">
      <w:pPr>
        <w:spacing w:afterLines="120" w:after="288" w:line="360" w:lineRule="auto"/>
        <w:rPr>
          <w:rFonts w:cs="Times New Roman"/>
          <w:b/>
          <w:bCs/>
          <w:i/>
          <w:iCs/>
          <w:color w:val="000000" w:themeColor="text1"/>
          <w:szCs w:val="24"/>
        </w:rPr>
      </w:pPr>
      <w:r w:rsidRPr="00F76D0A">
        <w:rPr>
          <w:rFonts w:cs="Times New Roman"/>
          <w:szCs w:val="24"/>
        </w:rPr>
        <w:t xml:space="preserve">En cuanto a las actividades económicas de preferencia para trabajar en las personas encuestadas, se tienen actividades relacionadas con la agricultura, ganadería, caza, silvicultura y pesca, industrias manufactureras, distribución de agua; evacuación y tratamiento de aguas residuales, gestión de desechos y actividades de saneamiento ambiental, ninguna, suministro de electricidad, gas, vapor y aire acondicionado, explotación de minas y canteras, educación, otras actividades de servicios, transporte y almacenamiento, entre otras. Los resultados de las encuestas se muestran en la </w:t>
      </w:r>
      <w:r w:rsidR="001533EB">
        <w:rPr>
          <w:rFonts w:cs="Times New Roman"/>
          <w:szCs w:val="24"/>
        </w:rPr>
        <w:t>Tabla a continuación.</w:t>
      </w:r>
      <w:r w:rsidRPr="00F76D0A">
        <w:rPr>
          <w:rFonts w:cs="Times New Roman"/>
          <w:szCs w:val="24"/>
        </w:rPr>
        <w:t xml:space="preserve"> </w:t>
      </w:r>
    </w:p>
    <w:p w14:paraId="11BC6646" w14:textId="77777777" w:rsidR="001010CF" w:rsidRPr="00F76D0A" w:rsidRDefault="001010CF">
      <w:pPr>
        <w:spacing w:after="200" w:line="276" w:lineRule="auto"/>
        <w:jc w:val="left"/>
        <w:rPr>
          <w:rFonts w:cs="Times New Roman"/>
          <w:b/>
          <w:szCs w:val="24"/>
        </w:rPr>
      </w:pPr>
      <w:bookmarkStart w:id="80" w:name="_Toc29758489"/>
      <w:r w:rsidRPr="00F76D0A">
        <w:rPr>
          <w:rFonts w:cs="Times New Roman"/>
        </w:rPr>
        <w:br w:type="page"/>
      </w:r>
    </w:p>
    <w:p w14:paraId="03AC33BF" w14:textId="77777777" w:rsidR="00DB45A9" w:rsidRPr="00F76D0A" w:rsidRDefault="00DB45A9" w:rsidP="003B632B">
      <w:pPr>
        <w:pStyle w:val="Table"/>
      </w:pPr>
      <w:r w:rsidRPr="00F76D0A">
        <w:lastRenderedPageBreak/>
        <w:t>Tabla</w:t>
      </w:r>
      <w:r w:rsidR="001533EB">
        <w:t xml:space="preserve"> 10</w:t>
      </w:r>
      <w:r w:rsidRPr="00F76D0A">
        <w:t>. Actividades económicas de preferencia para trabajar</w:t>
      </w:r>
      <w:bookmarkEnd w:id="80"/>
    </w:p>
    <w:tbl>
      <w:tblPr>
        <w:tblStyle w:val="Tablaconcuadrcula"/>
        <w:tblW w:w="8670" w:type="dxa"/>
        <w:jc w:val="center"/>
        <w:tblLook w:val="04A0" w:firstRow="1" w:lastRow="0" w:firstColumn="1" w:lastColumn="0" w:noHBand="0" w:noVBand="1"/>
      </w:tblPr>
      <w:tblGrid>
        <w:gridCol w:w="6300"/>
        <w:gridCol w:w="780"/>
        <w:gridCol w:w="1590"/>
      </w:tblGrid>
      <w:tr w:rsidR="00DB45A9" w:rsidRPr="00F76D0A" w14:paraId="22A5B683" w14:textId="77777777" w:rsidTr="001533EB">
        <w:trPr>
          <w:trHeight w:val="240"/>
          <w:jc w:val="center"/>
        </w:trPr>
        <w:tc>
          <w:tcPr>
            <w:tcW w:w="6300" w:type="dxa"/>
            <w:shd w:val="clear" w:color="auto" w:fill="D9D9D9" w:themeFill="background1" w:themeFillShade="D9"/>
            <w:noWrap/>
            <w:hideMark/>
          </w:tcPr>
          <w:p w14:paraId="0049CF3A" w14:textId="77777777" w:rsidR="00DB45A9" w:rsidRPr="00F76D0A" w:rsidRDefault="001533EB" w:rsidP="001533EB">
            <w:pPr>
              <w:spacing w:after="0" w:line="360" w:lineRule="auto"/>
              <w:jc w:val="center"/>
              <w:rPr>
                <w:rFonts w:eastAsia="Times New Roman" w:cs="Times New Roman"/>
                <w:b/>
                <w:bCs/>
                <w:color w:val="FFFFFF"/>
                <w:szCs w:val="24"/>
                <w:lang w:eastAsia="es-CO"/>
              </w:rPr>
            </w:pPr>
            <w:r w:rsidRPr="001533EB">
              <w:rPr>
                <w:rFonts w:eastAsia="Times New Roman" w:cs="Times New Roman"/>
                <w:b/>
                <w:bCs/>
                <w:szCs w:val="24"/>
                <w:lang w:eastAsia="es-CO"/>
              </w:rPr>
              <w:t>Actividades económicas de preferencia para trabajar</w:t>
            </w:r>
          </w:p>
        </w:tc>
        <w:tc>
          <w:tcPr>
            <w:tcW w:w="780" w:type="dxa"/>
            <w:shd w:val="clear" w:color="auto" w:fill="D9D9D9" w:themeFill="background1" w:themeFillShade="D9"/>
            <w:noWrap/>
            <w:hideMark/>
          </w:tcPr>
          <w:p w14:paraId="2A9F9753" w14:textId="77777777" w:rsidR="00DB45A9" w:rsidRPr="006C0A68" w:rsidRDefault="00DB45A9" w:rsidP="004B307C">
            <w:pPr>
              <w:spacing w:after="0" w:line="360" w:lineRule="auto"/>
              <w:jc w:val="center"/>
              <w:rPr>
                <w:rFonts w:eastAsia="Times New Roman" w:cs="Times New Roman"/>
                <w:b/>
                <w:bCs/>
                <w:szCs w:val="24"/>
                <w:lang w:eastAsia="es-CO"/>
              </w:rPr>
            </w:pPr>
            <w:r w:rsidRPr="006C0A68">
              <w:rPr>
                <w:rFonts w:eastAsia="Times New Roman" w:cs="Times New Roman"/>
                <w:b/>
                <w:bCs/>
                <w:szCs w:val="24"/>
                <w:lang w:eastAsia="es-CO"/>
              </w:rPr>
              <w:t>#</w:t>
            </w:r>
          </w:p>
        </w:tc>
        <w:tc>
          <w:tcPr>
            <w:tcW w:w="1590" w:type="dxa"/>
            <w:shd w:val="clear" w:color="auto" w:fill="D9D9D9" w:themeFill="background1" w:themeFillShade="D9"/>
            <w:noWrap/>
            <w:hideMark/>
          </w:tcPr>
          <w:p w14:paraId="477D07EC" w14:textId="77777777" w:rsidR="00DB45A9" w:rsidRPr="006C0A68" w:rsidRDefault="00DB45A9" w:rsidP="004B307C">
            <w:pPr>
              <w:spacing w:after="0" w:line="360" w:lineRule="auto"/>
              <w:jc w:val="center"/>
              <w:rPr>
                <w:rFonts w:eastAsia="Times New Roman" w:cs="Times New Roman"/>
                <w:b/>
                <w:bCs/>
                <w:szCs w:val="24"/>
                <w:lang w:eastAsia="es-CO"/>
              </w:rPr>
            </w:pPr>
            <w:r w:rsidRPr="006C0A68">
              <w:rPr>
                <w:rFonts w:eastAsia="Times New Roman" w:cs="Times New Roman"/>
                <w:b/>
                <w:bCs/>
                <w:szCs w:val="24"/>
                <w:lang w:eastAsia="es-CO"/>
              </w:rPr>
              <w:t>Participación</w:t>
            </w:r>
          </w:p>
        </w:tc>
      </w:tr>
      <w:tr w:rsidR="00DB45A9" w:rsidRPr="00F76D0A" w14:paraId="53A9DB4D" w14:textId="77777777" w:rsidTr="001533EB">
        <w:trPr>
          <w:trHeight w:val="315"/>
          <w:jc w:val="center"/>
        </w:trPr>
        <w:tc>
          <w:tcPr>
            <w:tcW w:w="6300" w:type="dxa"/>
            <w:hideMark/>
          </w:tcPr>
          <w:p w14:paraId="4A5787E5" w14:textId="77777777" w:rsidR="00DB45A9" w:rsidRPr="00F76D0A" w:rsidRDefault="00DB45A9" w:rsidP="001533EB">
            <w:pPr>
              <w:spacing w:after="0" w:line="360" w:lineRule="auto"/>
              <w:rPr>
                <w:rFonts w:eastAsia="Times New Roman" w:cs="Times New Roman"/>
                <w:color w:val="000000"/>
                <w:szCs w:val="24"/>
                <w:lang w:eastAsia="es-CO"/>
              </w:rPr>
            </w:pPr>
            <w:r w:rsidRPr="00F76D0A">
              <w:rPr>
                <w:rFonts w:eastAsia="Times New Roman" w:cs="Times New Roman"/>
                <w:color w:val="000000"/>
                <w:szCs w:val="24"/>
                <w:lang w:eastAsia="es-CO"/>
              </w:rPr>
              <w:t>Agricultura, ganadería, caza, silvicultura y pesca</w:t>
            </w:r>
          </w:p>
        </w:tc>
        <w:tc>
          <w:tcPr>
            <w:tcW w:w="780" w:type="dxa"/>
            <w:noWrap/>
            <w:hideMark/>
          </w:tcPr>
          <w:p w14:paraId="1B0540E6" w14:textId="77777777" w:rsidR="00DB45A9" w:rsidRPr="00F76D0A" w:rsidRDefault="00DB45A9" w:rsidP="004B307C">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718</w:t>
            </w:r>
          </w:p>
        </w:tc>
        <w:tc>
          <w:tcPr>
            <w:tcW w:w="1590" w:type="dxa"/>
            <w:noWrap/>
            <w:hideMark/>
          </w:tcPr>
          <w:p w14:paraId="33976FD4" w14:textId="77777777" w:rsidR="00DB45A9" w:rsidRPr="00F76D0A" w:rsidRDefault="00DB45A9" w:rsidP="004B307C">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55,7%</w:t>
            </w:r>
          </w:p>
        </w:tc>
      </w:tr>
      <w:tr w:rsidR="00DB45A9" w:rsidRPr="00F76D0A" w14:paraId="3424A56D" w14:textId="77777777" w:rsidTr="001533EB">
        <w:trPr>
          <w:trHeight w:val="315"/>
          <w:jc w:val="center"/>
        </w:trPr>
        <w:tc>
          <w:tcPr>
            <w:tcW w:w="6300" w:type="dxa"/>
            <w:hideMark/>
          </w:tcPr>
          <w:p w14:paraId="364EF729" w14:textId="77777777" w:rsidR="00DB45A9" w:rsidRPr="00F76D0A" w:rsidRDefault="00DB45A9" w:rsidP="001533EB">
            <w:pPr>
              <w:spacing w:after="0" w:line="360" w:lineRule="auto"/>
              <w:rPr>
                <w:rFonts w:eastAsia="Times New Roman" w:cs="Times New Roman"/>
                <w:color w:val="000000"/>
                <w:szCs w:val="24"/>
                <w:lang w:eastAsia="es-CO"/>
              </w:rPr>
            </w:pPr>
            <w:r w:rsidRPr="00F76D0A">
              <w:rPr>
                <w:rFonts w:eastAsia="Times New Roman" w:cs="Times New Roman"/>
                <w:color w:val="000000"/>
                <w:szCs w:val="24"/>
                <w:lang w:eastAsia="es-CO"/>
              </w:rPr>
              <w:t>Industrias manufactureras</w:t>
            </w:r>
          </w:p>
        </w:tc>
        <w:tc>
          <w:tcPr>
            <w:tcW w:w="780" w:type="dxa"/>
            <w:noWrap/>
            <w:hideMark/>
          </w:tcPr>
          <w:p w14:paraId="0E6C9FBD" w14:textId="77777777" w:rsidR="00DB45A9" w:rsidRPr="00F76D0A" w:rsidRDefault="00DB45A9" w:rsidP="004B307C">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461</w:t>
            </w:r>
          </w:p>
        </w:tc>
        <w:tc>
          <w:tcPr>
            <w:tcW w:w="1590" w:type="dxa"/>
            <w:noWrap/>
            <w:hideMark/>
          </w:tcPr>
          <w:p w14:paraId="7838BFD7" w14:textId="77777777" w:rsidR="00DB45A9" w:rsidRPr="00F76D0A" w:rsidRDefault="00DB45A9" w:rsidP="004B307C">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35,7%</w:t>
            </w:r>
          </w:p>
        </w:tc>
      </w:tr>
      <w:tr w:rsidR="00DB45A9" w:rsidRPr="00F76D0A" w14:paraId="6B83D627" w14:textId="77777777" w:rsidTr="001533EB">
        <w:trPr>
          <w:trHeight w:val="315"/>
          <w:jc w:val="center"/>
        </w:trPr>
        <w:tc>
          <w:tcPr>
            <w:tcW w:w="6300" w:type="dxa"/>
            <w:hideMark/>
          </w:tcPr>
          <w:p w14:paraId="7CEB060F" w14:textId="77777777" w:rsidR="00DB45A9" w:rsidRPr="00F76D0A" w:rsidRDefault="00DB45A9" w:rsidP="001533EB">
            <w:pPr>
              <w:spacing w:after="0" w:line="360" w:lineRule="auto"/>
              <w:rPr>
                <w:rFonts w:eastAsia="Times New Roman" w:cs="Times New Roman"/>
                <w:color w:val="000000"/>
                <w:szCs w:val="24"/>
                <w:lang w:eastAsia="es-CO"/>
              </w:rPr>
            </w:pPr>
            <w:r w:rsidRPr="00F76D0A">
              <w:rPr>
                <w:rFonts w:eastAsia="Times New Roman" w:cs="Times New Roman"/>
                <w:color w:val="000000"/>
                <w:szCs w:val="24"/>
                <w:lang w:eastAsia="es-CO"/>
              </w:rPr>
              <w:t>Otros</w:t>
            </w:r>
          </w:p>
        </w:tc>
        <w:tc>
          <w:tcPr>
            <w:tcW w:w="780" w:type="dxa"/>
            <w:noWrap/>
            <w:hideMark/>
          </w:tcPr>
          <w:p w14:paraId="5F5467E1" w14:textId="77777777" w:rsidR="00DB45A9" w:rsidRPr="00F76D0A" w:rsidRDefault="00DB45A9" w:rsidP="004B307C">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60</w:t>
            </w:r>
          </w:p>
        </w:tc>
        <w:tc>
          <w:tcPr>
            <w:tcW w:w="1590" w:type="dxa"/>
            <w:noWrap/>
            <w:hideMark/>
          </w:tcPr>
          <w:p w14:paraId="44221B73" w14:textId="77777777" w:rsidR="00DB45A9" w:rsidRPr="00F76D0A" w:rsidRDefault="00DB45A9" w:rsidP="004B307C">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4,7%</w:t>
            </w:r>
          </w:p>
        </w:tc>
      </w:tr>
      <w:tr w:rsidR="00DB45A9" w:rsidRPr="00F76D0A" w14:paraId="19C1915E" w14:textId="77777777" w:rsidTr="001533EB">
        <w:trPr>
          <w:trHeight w:val="315"/>
          <w:jc w:val="center"/>
        </w:trPr>
        <w:tc>
          <w:tcPr>
            <w:tcW w:w="6300" w:type="dxa"/>
            <w:hideMark/>
          </w:tcPr>
          <w:p w14:paraId="3BBB8C08" w14:textId="77777777" w:rsidR="00DB45A9" w:rsidRPr="00F76D0A" w:rsidRDefault="00DB45A9" w:rsidP="001533EB">
            <w:pPr>
              <w:spacing w:after="0" w:line="360" w:lineRule="auto"/>
              <w:rPr>
                <w:rFonts w:eastAsia="Times New Roman" w:cs="Times New Roman"/>
                <w:color w:val="000000"/>
                <w:szCs w:val="24"/>
                <w:lang w:eastAsia="es-CO"/>
              </w:rPr>
            </w:pPr>
            <w:r w:rsidRPr="00F76D0A">
              <w:rPr>
                <w:rFonts w:eastAsia="Times New Roman" w:cs="Times New Roman"/>
                <w:color w:val="000000"/>
                <w:szCs w:val="24"/>
                <w:lang w:eastAsia="es-CO"/>
              </w:rPr>
              <w:t>Ninguna</w:t>
            </w:r>
          </w:p>
        </w:tc>
        <w:tc>
          <w:tcPr>
            <w:tcW w:w="780" w:type="dxa"/>
            <w:noWrap/>
            <w:hideMark/>
          </w:tcPr>
          <w:p w14:paraId="24F7DE1C" w14:textId="77777777" w:rsidR="00DB45A9" w:rsidRPr="00F76D0A" w:rsidRDefault="00DB45A9" w:rsidP="004B307C">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39</w:t>
            </w:r>
          </w:p>
        </w:tc>
        <w:tc>
          <w:tcPr>
            <w:tcW w:w="1590" w:type="dxa"/>
            <w:noWrap/>
            <w:hideMark/>
          </w:tcPr>
          <w:p w14:paraId="54108B6C" w14:textId="77777777" w:rsidR="00DB45A9" w:rsidRPr="00F76D0A" w:rsidRDefault="00DB45A9" w:rsidP="004B307C">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3,0%</w:t>
            </w:r>
          </w:p>
        </w:tc>
      </w:tr>
      <w:tr w:rsidR="00DB45A9" w:rsidRPr="00F76D0A" w14:paraId="0EDC5CF8" w14:textId="77777777" w:rsidTr="001533EB">
        <w:trPr>
          <w:trHeight w:val="315"/>
          <w:jc w:val="center"/>
        </w:trPr>
        <w:tc>
          <w:tcPr>
            <w:tcW w:w="6300" w:type="dxa"/>
            <w:hideMark/>
          </w:tcPr>
          <w:p w14:paraId="31F2828A" w14:textId="77777777" w:rsidR="00DB45A9" w:rsidRPr="00F76D0A" w:rsidRDefault="00DB45A9" w:rsidP="001533EB">
            <w:pPr>
              <w:spacing w:after="0" w:line="360" w:lineRule="auto"/>
              <w:rPr>
                <w:rFonts w:eastAsia="Times New Roman" w:cs="Times New Roman"/>
                <w:color w:val="000000"/>
                <w:szCs w:val="24"/>
                <w:lang w:eastAsia="es-CO"/>
              </w:rPr>
            </w:pPr>
            <w:r w:rsidRPr="00F76D0A">
              <w:rPr>
                <w:rFonts w:eastAsia="Times New Roman" w:cs="Times New Roman"/>
                <w:color w:val="000000"/>
                <w:szCs w:val="24"/>
                <w:lang w:eastAsia="es-CO"/>
              </w:rPr>
              <w:t>Educación</w:t>
            </w:r>
          </w:p>
        </w:tc>
        <w:tc>
          <w:tcPr>
            <w:tcW w:w="780" w:type="dxa"/>
            <w:noWrap/>
            <w:hideMark/>
          </w:tcPr>
          <w:p w14:paraId="3F86B53C" w14:textId="77777777" w:rsidR="00DB45A9" w:rsidRPr="00F76D0A" w:rsidRDefault="00DB45A9" w:rsidP="004B307C">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12</w:t>
            </w:r>
          </w:p>
        </w:tc>
        <w:tc>
          <w:tcPr>
            <w:tcW w:w="1590" w:type="dxa"/>
            <w:noWrap/>
            <w:hideMark/>
          </w:tcPr>
          <w:p w14:paraId="2DE3951E" w14:textId="77777777" w:rsidR="00DB45A9" w:rsidRPr="00F76D0A" w:rsidRDefault="00DB45A9" w:rsidP="004B307C">
            <w:pPr>
              <w:spacing w:after="0" w:line="360" w:lineRule="auto"/>
              <w:jc w:val="center"/>
              <w:rPr>
                <w:rFonts w:eastAsia="Times New Roman" w:cs="Times New Roman"/>
                <w:color w:val="000000"/>
                <w:szCs w:val="24"/>
                <w:lang w:eastAsia="es-CO"/>
              </w:rPr>
            </w:pPr>
            <w:r w:rsidRPr="00F76D0A">
              <w:rPr>
                <w:rFonts w:eastAsia="Times New Roman" w:cs="Times New Roman"/>
                <w:color w:val="000000"/>
                <w:szCs w:val="24"/>
                <w:lang w:eastAsia="es-CO"/>
              </w:rPr>
              <w:t>0,9%</w:t>
            </w:r>
          </w:p>
        </w:tc>
      </w:tr>
    </w:tbl>
    <w:p w14:paraId="36E74AFE" w14:textId="77777777" w:rsidR="00DB45A9" w:rsidRPr="006C0A68" w:rsidRDefault="00DB45A9" w:rsidP="004B307C">
      <w:pPr>
        <w:spacing w:afterLines="120" w:after="288" w:line="360" w:lineRule="auto"/>
        <w:jc w:val="center"/>
        <w:rPr>
          <w:rFonts w:cs="Times New Roman"/>
          <w:sz w:val="20"/>
          <w:szCs w:val="20"/>
        </w:rPr>
      </w:pPr>
      <w:r w:rsidRPr="006C0A68">
        <w:rPr>
          <w:rFonts w:cs="Times New Roman"/>
          <w:b/>
          <w:sz w:val="20"/>
          <w:szCs w:val="20"/>
        </w:rPr>
        <w:t>Fuente:</w:t>
      </w:r>
      <w:r w:rsidRPr="006C0A68">
        <w:rPr>
          <w:rFonts w:cs="Times New Roman"/>
          <w:sz w:val="20"/>
          <w:szCs w:val="20"/>
        </w:rPr>
        <w:t xml:space="preserve"> Elaboración propia a partir de datos UARIV, 2019</w:t>
      </w:r>
    </w:p>
    <w:p w14:paraId="6234D540" w14:textId="77777777" w:rsidR="00DB45A9" w:rsidRPr="00F76D0A" w:rsidRDefault="00DB45A9" w:rsidP="004B307C">
      <w:pPr>
        <w:spacing w:afterLines="120" w:after="288" w:line="360" w:lineRule="auto"/>
        <w:rPr>
          <w:rFonts w:cs="Times New Roman"/>
          <w:szCs w:val="24"/>
        </w:rPr>
      </w:pPr>
      <w:r w:rsidRPr="00F76D0A">
        <w:rPr>
          <w:rFonts w:cs="Times New Roman"/>
          <w:szCs w:val="24"/>
        </w:rPr>
        <w:t xml:space="preserve">La tabla anterior, muestra que la actividad con mayor preferencia para trabajar de la población victima encuestada es la agricultura, ganadería, caza, silvicultura y pesca con un 55,7% de participación, le siguen actividades relacionadas con la industria manufacturera </w:t>
      </w:r>
      <w:r w:rsidR="00231646" w:rsidRPr="00F76D0A">
        <w:rPr>
          <w:rFonts w:cs="Times New Roman"/>
          <w:szCs w:val="24"/>
        </w:rPr>
        <w:t>con el 35,7%</w:t>
      </w:r>
      <w:r w:rsidRPr="00F76D0A">
        <w:rPr>
          <w:rFonts w:cs="Times New Roman"/>
          <w:szCs w:val="24"/>
        </w:rPr>
        <w:t>. Otras actividades preferidas se encuentran agrupadas y corresponden a explotación de minas y canteras, alojamiento y servicios de comida, educación, actividades artísticas, de entretenimiento y recreación, actividades profesionales, científicas y técnicas y actividades de atención de la salud humana que representan en conjunto el 4,7% de participación. Los encuestados que no tienen preferencia por un sector representan el 3%.</w:t>
      </w:r>
    </w:p>
    <w:p w14:paraId="1FE5F66E" w14:textId="77777777" w:rsidR="00DB45A9" w:rsidRPr="00F76D0A" w:rsidRDefault="001533EB" w:rsidP="004B307C">
      <w:pPr>
        <w:spacing w:afterLines="120" w:after="288" w:line="360" w:lineRule="auto"/>
        <w:rPr>
          <w:rFonts w:cs="Times New Roman"/>
          <w:szCs w:val="24"/>
        </w:rPr>
      </w:pPr>
      <w:r>
        <w:rPr>
          <w:rFonts w:cs="Times New Roman"/>
          <w:szCs w:val="24"/>
        </w:rPr>
        <w:t>S</w:t>
      </w:r>
      <w:r w:rsidR="00DB45A9" w:rsidRPr="00F76D0A">
        <w:rPr>
          <w:rFonts w:cs="Times New Roman"/>
          <w:szCs w:val="24"/>
        </w:rPr>
        <w:t>e indagó a los encuestados sobre iniciativas de negocios y la pertenencia a organizaciones productivas</w:t>
      </w:r>
      <w:r w:rsidR="00231646" w:rsidRPr="00F76D0A">
        <w:rPr>
          <w:rFonts w:cs="Times New Roman"/>
          <w:szCs w:val="24"/>
        </w:rPr>
        <w:t xml:space="preserve"> (Gráfico 2</w:t>
      </w:r>
      <w:r w:rsidR="00363A40" w:rsidRPr="00F76D0A">
        <w:rPr>
          <w:rFonts w:cs="Times New Roman"/>
          <w:szCs w:val="24"/>
        </w:rPr>
        <w:t>8</w:t>
      </w:r>
      <w:r w:rsidR="00231646" w:rsidRPr="00F76D0A">
        <w:rPr>
          <w:rFonts w:cs="Times New Roman"/>
          <w:szCs w:val="24"/>
        </w:rPr>
        <w:t>)</w:t>
      </w:r>
      <w:r w:rsidR="00DB45A9" w:rsidRPr="00F76D0A">
        <w:rPr>
          <w:rFonts w:cs="Times New Roman"/>
          <w:szCs w:val="24"/>
        </w:rPr>
        <w:t xml:space="preserve">: </w:t>
      </w:r>
    </w:p>
    <w:p w14:paraId="542BAF4E" w14:textId="77777777" w:rsidR="001010CF" w:rsidRPr="00F76D0A" w:rsidRDefault="001010CF">
      <w:pPr>
        <w:spacing w:after="200" w:line="276" w:lineRule="auto"/>
        <w:jc w:val="left"/>
        <w:rPr>
          <w:rFonts w:cs="Times New Roman"/>
          <w:b/>
        </w:rPr>
      </w:pPr>
      <w:bookmarkStart w:id="81" w:name="_Toc29758173"/>
      <w:r w:rsidRPr="00F76D0A">
        <w:rPr>
          <w:rFonts w:cs="Times New Roman"/>
        </w:rPr>
        <w:br w:type="page"/>
      </w:r>
    </w:p>
    <w:p w14:paraId="2AF118E8" w14:textId="77777777" w:rsidR="00231646" w:rsidRPr="00F76D0A" w:rsidRDefault="00DB45A9" w:rsidP="003B632B">
      <w:pPr>
        <w:pStyle w:val="Grficos"/>
        <w:rPr>
          <w:noProof/>
          <w:lang w:eastAsia="es-CO"/>
        </w:rPr>
      </w:pPr>
      <w:r w:rsidRPr="00F76D0A">
        <w:lastRenderedPageBreak/>
        <w:t xml:space="preserve">Gráfico </w:t>
      </w:r>
      <w:r w:rsidR="00363A40" w:rsidRPr="00F76D0A">
        <w:t>28</w:t>
      </w:r>
      <w:r w:rsidRPr="00F76D0A">
        <w:t>. Iniciativas de negocio y pertenencia a alguna organización productiva</w:t>
      </w:r>
      <w:bookmarkEnd w:id="81"/>
      <w:r w:rsidRPr="00F76D0A">
        <w:rPr>
          <w:noProof/>
          <w:lang w:eastAsia="es-CO"/>
        </w:rPr>
        <w:t xml:space="preserve"> </w:t>
      </w:r>
    </w:p>
    <w:p w14:paraId="7E554063" w14:textId="77777777" w:rsidR="00DB45A9" w:rsidRPr="00F76D0A" w:rsidRDefault="00DB45A9" w:rsidP="004B307C">
      <w:pPr>
        <w:pStyle w:val="Descripcin"/>
        <w:spacing w:afterLines="120" w:after="288" w:line="360" w:lineRule="auto"/>
        <w:jc w:val="center"/>
        <w:rPr>
          <w:rFonts w:ascii="Times New Roman" w:hAnsi="Times New Roman" w:cs="Times New Roman"/>
          <w:sz w:val="24"/>
          <w:szCs w:val="24"/>
        </w:rPr>
      </w:pPr>
      <w:r w:rsidRPr="00F76D0A">
        <w:rPr>
          <w:rFonts w:ascii="Times New Roman" w:hAnsi="Times New Roman" w:cs="Times New Roman"/>
          <w:noProof/>
          <w:sz w:val="24"/>
          <w:szCs w:val="24"/>
          <w:lang w:eastAsia="es-CO"/>
        </w:rPr>
        <w:drawing>
          <wp:inline distT="0" distB="0" distL="0" distR="0" wp14:anchorId="11599E90" wp14:editId="3624C325">
            <wp:extent cx="4320000" cy="2672400"/>
            <wp:effectExtent l="0" t="0" r="4445" b="13970"/>
            <wp:docPr id="34" name="Gráfico 34">
              <a:extLst xmlns:a="http://schemas.openxmlformats.org/drawingml/2006/main">
                <a:ext uri="{FF2B5EF4-FFF2-40B4-BE49-F238E27FC236}">
                  <a16:creationId xmlns:a16="http://schemas.microsoft.com/office/drawing/2014/main" id="{0D678E0A-4A9A-4E94-AB0B-FB2CB80F0D1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27941A71" w14:textId="77777777" w:rsidR="00DB45A9" w:rsidRPr="006C0A68" w:rsidRDefault="00DB45A9" w:rsidP="004B307C">
      <w:pPr>
        <w:spacing w:afterLines="120" w:after="288" w:line="360" w:lineRule="auto"/>
        <w:jc w:val="center"/>
        <w:rPr>
          <w:rFonts w:cs="Times New Roman"/>
          <w:sz w:val="20"/>
          <w:szCs w:val="20"/>
        </w:rPr>
      </w:pPr>
      <w:r w:rsidRPr="006C0A68">
        <w:rPr>
          <w:rFonts w:cs="Times New Roman"/>
          <w:b/>
          <w:sz w:val="20"/>
          <w:szCs w:val="20"/>
        </w:rPr>
        <w:t>Fuente:</w:t>
      </w:r>
      <w:r w:rsidRPr="006C0A68">
        <w:rPr>
          <w:rFonts w:cs="Times New Roman"/>
          <w:sz w:val="20"/>
          <w:szCs w:val="20"/>
        </w:rPr>
        <w:t xml:space="preserve"> Elaboración propia a partir de datos UARIV, 2019 </w:t>
      </w:r>
    </w:p>
    <w:p w14:paraId="77C719EB" w14:textId="77777777" w:rsidR="00DB45A9" w:rsidRPr="00F76D0A" w:rsidRDefault="00231646" w:rsidP="004B307C">
      <w:pPr>
        <w:spacing w:line="360" w:lineRule="auto"/>
        <w:rPr>
          <w:rFonts w:cs="Times New Roman"/>
          <w:szCs w:val="24"/>
        </w:rPr>
      </w:pPr>
      <w:r w:rsidRPr="00F76D0A">
        <w:rPr>
          <w:rFonts w:cs="Times New Roman"/>
          <w:szCs w:val="24"/>
        </w:rPr>
        <w:t xml:space="preserve">Aquí se </w:t>
      </w:r>
      <w:r w:rsidR="00DB45A9" w:rsidRPr="00F76D0A">
        <w:rPr>
          <w:rFonts w:cs="Times New Roman"/>
          <w:szCs w:val="24"/>
        </w:rPr>
        <w:t xml:space="preserve">muestra que en el caso de llevar a cabo una iniciativa de negocio propio o participar en alguna iniciativa, el 7,4% dieron una respuesta afirmativa mientras que el restante 91,9% </w:t>
      </w:r>
      <w:r w:rsidR="001533EB" w:rsidRPr="00F76D0A">
        <w:rPr>
          <w:rFonts w:cs="Times New Roman"/>
          <w:szCs w:val="24"/>
        </w:rPr>
        <w:t>afirmó</w:t>
      </w:r>
      <w:r w:rsidR="00DB45A9" w:rsidRPr="00F76D0A">
        <w:rPr>
          <w:rFonts w:cs="Times New Roman"/>
          <w:szCs w:val="24"/>
        </w:rPr>
        <w:t xml:space="preserve"> no ser parte ni llevaron a cabo algún tipo de</w:t>
      </w:r>
      <w:r w:rsidRPr="00F76D0A">
        <w:rPr>
          <w:rFonts w:cs="Times New Roman"/>
          <w:szCs w:val="24"/>
        </w:rPr>
        <w:t xml:space="preserve"> emprendimiento. Por otra parte, </w:t>
      </w:r>
      <w:r w:rsidR="00DB45A9" w:rsidRPr="00F76D0A">
        <w:rPr>
          <w:rFonts w:cs="Times New Roman"/>
          <w:szCs w:val="24"/>
        </w:rPr>
        <w:t>en la pregunta referente a si la persona hace parte de alguna organización productiva, el 0,1% respondieron que sí, mientras que el 99,9% de los encuestados afirma no pertenecer a ningún tipo de organización.</w:t>
      </w:r>
    </w:p>
    <w:p w14:paraId="2C3A4768" w14:textId="77777777" w:rsidR="00DB45A9" w:rsidRPr="00F76D0A" w:rsidRDefault="00DB45A9" w:rsidP="004B307C">
      <w:pPr>
        <w:spacing w:line="360" w:lineRule="auto"/>
        <w:rPr>
          <w:rFonts w:cs="Times New Roman"/>
          <w:szCs w:val="24"/>
        </w:rPr>
      </w:pPr>
    </w:p>
    <w:p w14:paraId="52D21E26" w14:textId="77777777" w:rsidR="00602CBD" w:rsidRPr="00F76D0A" w:rsidRDefault="00602CBD" w:rsidP="004B307C">
      <w:pPr>
        <w:spacing w:after="200" w:line="360" w:lineRule="auto"/>
        <w:rPr>
          <w:rFonts w:cs="Times New Roman"/>
          <w:szCs w:val="24"/>
        </w:rPr>
      </w:pPr>
      <w:r w:rsidRPr="00F76D0A">
        <w:rPr>
          <w:rFonts w:cs="Times New Roman"/>
          <w:szCs w:val="24"/>
        </w:rPr>
        <w:br w:type="page"/>
      </w:r>
    </w:p>
    <w:p w14:paraId="61DB6893" w14:textId="77777777" w:rsidR="00602CBD" w:rsidRPr="006C0A68" w:rsidRDefault="00602CBD" w:rsidP="00E13991">
      <w:pPr>
        <w:pStyle w:val="Ttulo1"/>
        <w:numPr>
          <w:ilvl w:val="0"/>
          <w:numId w:val="10"/>
        </w:numPr>
        <w:spacing w:line="360" w:lineRule="auto"/>
        <w:rPr>
          <w:rFonts w:cs="Times New Roman"/>
          <w:color w:val="auto"/>
          <w:sz w:val="24"/>
          <w:szCs w:val="24"/>
        </w:rPr>
      </w:pPr>
      <w:bookmarkStart w:id="82" w:name="_Toc30759405"/>
      <w:r w:rsidRPr="006C0A68">
        <w:rPr>
          <w:rFonts w:cs="Times New Roman"/>
          <w:color w:val="auto"/>
          <w:sz w:val="24"/>
          <w:szCs w:val="24"/>
        </w:rPr>
        <w:lastRenderedPageBreak/>
        <w:t>CONCLUSIONES Y RECOMENDACIONES</w:t>
      </w:r>
      <w:bookmarkEnd w:id="82"/>
    </w:p>
    <w:p w14:paraId="3947C843" w14:textId="77777777" w:rsidR="00602CBD" w:rsidRPr="00F76D0A" w:rsidRDefault="00602CBD" w:rsidP="004B307C">
      <w:pPr>
        <w:spacing w:line="360" w:lineRule="auto"/>
        <w:rPr>
          <w:rFonts w:cs="Times New Roman"/>
          <w:szCs w:val="24"/>
        </w:rPr>
      </w:pPr>
    </w:p>
    <w:p w14:paraId="11DA8BA8" w14:textId="77777777" w:rsidR="00F47DC2" w:rsidRPr="00F76D0A" w:rsidRDefault="00F47DC2" w:rsidP="004B307C">
      <w:pPr>
        <w:spacing w:line="360" w:lineRule="auto"/>
        <w:rPr>
          <w:rFonts w:cs="Times New Roman"/>
          <w:szCs w:val="24"/>
        </w:rPr>
      </w:pPr>
      <w:r w:rsidRPr="00F76D0A">
        <w:rPr>
          <w:rFonts w:cs="Times New Roman"/>
          <w:szCs w:val="24"/>
        </w:rPr>
        <w:t xml:space="preserve">La dinámica del conflicto armado en el Municipio de Patía, limitó la aplicación de la encuesta principalmente en la cabecera municipal, lo que se evidencia en la caracterización general de la población víctima asentada en el ámbito urbano. </w:t>
      </w:r>
      <w:r w:rsidR="007F57AD" w:rsidRPr="00F76D0A">
        <w:rPr>
          <w:rFonts w:cs="Times New Roman"/>
          <w:szCs w:val="24"/>
        </w:rPr>
        <w:t xml:space="preserve">Dado que es un distrito minero y donde las actividades colaterales del </w:t>
      </w:r>
      <w:r w:rsidRPr="00F76D0A">
        <w:rPr>
          <w:rFonts w:cs="Times New Roman"/>
          <w:szCs w:val="24"/>
        </w:rPr>
        <w:t>narcotráfico y el desplazamiento forzado</w:t>
      </w:r>
      <w:r w:rsidR="007F57AD" w:rsidRPr="00F76D0A">
        <w:rPr>
          <w:rFonts w:cs="Times New Roman"/>
          <w:szCs w:val="24"/>
        </w:rPr>
        <w:t xml:space="preserve"> son recurrentes, es claro que los procesos de adaptación de la población víctima se torna más complejo</w:t>
      </w:r>
      <w:r w:rsidRPr="00F76D0A">
        <w:rPr>
          <w:rFonts w:cs="Times New Roman"/>
          <w:szCs w:val="24"/>
        </w:rPr>
        <w:t xml:space="preserve">. </w:t>
      </w:r>
      <w:r w:rsidR="007F57AD" w:rsidRPr="00F76D0A">
        <w:rPr>
          <w:rFonts w:cs="Times New Roman"/>
          <w:szCs w:val="24"/>
        </w:rPr>
        <w:t xml:space="preserve">Por ello es importante conocer las condiciones actuales para así mismo plantear recomendaciones de política pública para la población víctima. </w:t>
      </w:r>
      <w:r w:rsidRPr="00F76D0A">
        <w:rPr>
          <w:rFonts w:cs="Times New Roman"/>
          <w:szCs w:val="24"/>
        </w:rPr>
        <w:t xml:space="preserve"> </w:t>
      </w:r>
    </w:p>
    <w:p w14:paraId="082C734B" w14:textId="77777777" w:rsidR="008E53BF" w:rsidRPr="00F76D0A" w:rsidRDefault="008E53BF" w:rsidP="004B307C">
      <w:pPr>
        <w:spacing w:line="360" w:lineRule="auto"/>
        <w:rPr>
          <w:rFonts w:cs="Times New Roman"/>
          <w:szCs w:val="24"/>
        </w:rPr>
      </w:pPr>
      <w:r w:rsidRPr="00F76D0A">
        <w:rPr>
          <w:rFonts w:cs="Times New Roman"/>
          <w:szCs w:val="24"/>
        </w:rPr>
        <w:t xml:space="preserve">La encuesta se aplicó teniendo en cuenta el núcleo familiar o de hogares y a nivel de personas. En el primer caso, y como se indicó anteriormente, la muestra se centró en el contexto urbano lo que de por sí marcó la tendencia sobre la ubicación de las viviendas, </w:t>
      </w:r>
      <w:r w:rsidR="00BE3502" w:rsidRPr="00F76D0A">
        <w:rPr>
          <w:rFonts w:cs="Times New Roman"/>
          <w:szCs w:val="24"/>
        </w:rPr>
        <w:t xml:space="preserve">tipo de vivienda, documento que soporta la tenencia de la vivienda (mayormente escritura), </w:t>
      </w:r>
      <w:r w:rsidRPr="00F76D0A">
        <w:rPr>
          <w:rFonts w:cs="Times New Roman"/>
          <w:szCs w:val="24"/>
        </w:rPr>
        <w:t xml:space="preserve">menor riesgo, mayor cobertura de servicios y así mismo desempeño de actividades en otros sectores más allá de las actividades agrícolas y pecuarias. Con todo, los resultados revelan muchos aspectos comunes con lo acontecido en otros municipios del departamento del Cauca. </w:t>
      </w:r>
    </w:p>
    <w:p w14:paraId="2C4FADC2" w14:textId="77777777" w:rsidR="00BE3502" w:rsidRPr="00F76D0A" w:rsidRDefault="00BE3502" w:rsidP="004B307C">
      <w:pPr>
        <w:spacing w:line="360" w:lineRule="auto"/>
        <w:rPr>
          <w:rFonts w:cs="Times New Roman"/>
          <w:szCs w:val="24"/>
        </w:rPr>
      </w:pPr>
      <w:r w:rsidRPr="00F76D0A">
        <w:rPr>
          <w:rFonts w:cs="Times New Roman"/>
          <w:szCs w:val="24"/>
        </w:rPr>
        <w:t xml:space="preserve">En la reunificación familiar, por ejemplo, en la mayoría de los casos no hubo separación del hogar, al tiempo que no se solicitó apoyo para la reunificación en algunos casos mientras en otros sí se reportó apoyo para este proceso. Una gran mayoría indicaron que no conocen el proceso de reunificación, bien sea por el mismo hecho de que no es frecuente o porque no hay interés de hacer el trámite ante las autoridades. Al igual que en otros municipios, la mayoría de encuestados (85%) considera que la alimentación no es adecuada, aunque como se indicó anteriormente no existe definición de este concepto. </w:t>
      </w:r>
    </w:p>
    <w:p w14:paraId="07C9B715" w14:textId="77777777" w:rsidR="00BE3502" w:rsidRPr="00F76D0A" w:rsidRDefault="00BE3502" w:rsidP="004B307C">
      <w:pPr>
        <w:spacing w:line="360" w:lineRule="auto"/>
        <w:rPr>
          <w:rFonts w:cs="Times New Roman"/>
          <w:szCs w:val="24"/>
        </w:rPr>
      </w:pPr>
      <w:r w:rsidRPr="00F76D0A">
        <w:rPr>
          <w:rFonts w:cs="Times New Roman"/>
          <w:szCs w:val="24"/>
        </w:rPr>
        <w:t>En cuanto a las personas</w:t>
      </w:r>
      <w:r w:rsidR="000F00AC" w:rsidRPr="00F76D0A">
        <w:rPr>
          <w:rFonts w:cs="Times New Roman"/>
          <w:szCs w:val="24"/>
        </w:rPr>
        <w:t>,</w:t>
      </w:r>
      <w:r w:rsidRPr="00F76D0A">
        <w:rPr>
          <w:rFonts w:cs="Times New Roman"/>
          <w:szCs w:val="24"/>
        </w:rPr>
        <w:t xml:space="preserve"> y en el caso particular del auto reconocimiento, la mayor parte no se sintió auto identificado con algún grupo étnico o raizal en particular. Puede ser que esta pregunta tenga algunos problemas en la forma como se enuncia dejando un manto de duda de la conveniencia o no de revelar su condición étnica. En el grupo de encuestados, cuya </w:t>
      </w:r>
      <w:r w:rsidRPr="00F76D0A">
        <w:rPr>
          <w:rFonts w:cs="Times New Roman"/>
          <w:szCs w:val="24"/>
        </w:rPr>
        <w:lastRenderedPageBreak/>
        <w:t xml:space="preserve">mayoría son mujeres, se reportó que la mayor discapacidad es la física, seguida de la visual, aunque no se indica si obedeció a algún hecho </w:t>
      </w:r>
      <w:proofErr w:type="spellStart"/>
      <w:r w:rsidRPr="00F76D0A">
        <w:rPr>
          <w:rFonts w:cs="Times New Roman"/>
          <w:szCs w:val="24"/>
        </w:rPr>
        <w:t>victimizante</w:t>
      </w:r>
      <w:proofErr w:type="spellEnd"/>
      <w:r w:rsidRPr="00F76D0A">
        <w:rPr>
          <w:rFonts w:cs="Times New Roman"/>
          <w:szCs w:val="24"/>
        </w:rPr>
        <w:t xml:space="preserve">. </w:t>
      </w:r>
    </w:p>
    <w:p w14:paraId="60815EAB" w14:textId="77777777" w:rsidR="000F00AC" w:rsidRPr="00F76D0A" w:rsidRDefault="000F00AC" w:rsidP="004B307C">
      <w:pPr>
        <w:spacing w:line="360" w:lineRule="auto"/>
        <w:rPr>
          <w:rFonts w:cs="Times New Roman"/>
          <w:szCs w:val="24"/>
        </w:rPr>
      </w:pPr>
      <w:r w:rsidRPr="00F76D0A">
        <w:rPr>
          <w:rFonts w:cs="Times New Roman"/>
          <w:szCs w:val="24"/>
        </w:rPr>
        <w:t xml:space="preserve">En el ámbito educativo, los resultados indican que la mayoría tiene algún grado de alfabetización, aunque el nivel profesional y tecnológico ocupan los menores porcentajes. Ello indica la importancia de desarrollar políticas de formación, lo que se compagina con la poca participación en iniciativas o emprendimientos empresariales; terreno que debe marcar una apuesta por programas de política pública que llenen este vacío. </w:t>
      </w:r>
    </w:p>
    <w:p w14:paraId="5E19AF3E" w14:textId="77777777" w:rsidR="000F00AC" w:rsidRPr="00F76D0A" w:rsidRDefault="000F00AC" w:rsidP="004B307C">
      <w:pPr>
        <w:spacing w:line="360" w:lineRule="auto"/>
        <w:rPr>
          <w:rFonts w:cs="Times New Roman"/>
          <w:szCs w:val="24"/>
        </w:rPr>
      </w:pPr>
      <w:r w:rsidRPr="00F76D0A">
        <w:rPr>
          <w:rFonts w:cs="Times New Roman"/>
          <w:szCs w:val="24"/>
        </w:rPr>
        <w:t xml:space="preserve">En cuanto a la salud, la gran mayoría pertenecen al régimen subsidiado, y la atención psicosocial la perciben como una contribución que debe focalizarse primeramente a nivel familiar y luego a nivel personal. Lo anterior contrasta con la baja solicitud de acompañamiento por parte del Estado en los procesos de retorno y reubicación y que en un buen porcentaje no se dieron respuestas. El estar cerca de familiares y amigos, además de oportunidades económicas, más factibles en el ámbito urbano, sigue siendo una constante que se comparte en otros municipios del Cauca. Se reitera la descoordinación entre el Estado y las autoridades tradicionales en cuanto a la ejecución de programas y políticas públicas. Estos resultados pueden ser interpretados como un llamado a que la institucionalidad estatal, local y regionalmente, desarrollen iniciativas participativas que involucren a los actores en el diseño y ejecución de dichas políticas. </w:t>
      </w:r>
    </w:p>
    <w:p w14:paraId="1A64D7A9" w14:textId="77777777" w:rsidR="005D3753" w:rsidRDefault="00F47DC2" w:rsidP="004B307C">
      <w:pPr>
        <w:spacing w:line="360" w:lineRule="auto"/>
        <w:rPr>
          <w:rFonts w:cs="Times New Roman"/>
          <w:szCs w:val="24"/>
        </w:rPr>
      </w:pPr>
      <w:r w:rsidRPr="00F76D0A">
        <w:rPr>
          <w:rFonts w:cs="Times New Roman"/>
          <w:szCs w:val="24"/>
        </w:rPr>
        <w:t xml:space="preserve">Con respecto a la actividad laboral, </w:t>
      </w:r>
      <w:r w:rsidR="00DE446A" w:rsidRPr="00F76D0A">
        <w:rPr>
          <w:rFonts w:cs="Times New Roman"/>
          <w:szCs w:val="24"/>
        </w:rPr>
        <w:t xml:space="preserve">y dado que la mayor parte de encuestados se encuentran en el área urbana, las respuestas fueron limitadas para el sector agrícola y pecuario, aunque conservó una cifra mayoritaria. Con todo, los encuestados no perciben una conexión entre formación y desempeño laboral. </w:t>
      </w:r>
    </w:p>
    <w:p w14:paraId="29B224B8" w14:textId="77777777" w:rsidR="005D3753" w:rsidRDefault="00DE446A" w:rsidP="004B307C">
      <w:pPr>
        <w:spacing w:line="360" w:lineRule="auto"/>
        <w:rPr>
          <w:rFonts w:cs="Times New Roman"/>
          <w:szCs w:val="24"/>
        </w:rPr>
      </w:pPr>
      <w:r w:rsidRPr="00F76D0A">
        <w:rPr>
          <w:rFonts w:cs="Times New Roman"/>
          <w:szCs w:val="24"/>
        </w:rPr>
        <w:t>Además de la</w:t>
      </w:r>
      <w:r w:rsidR="00F47DC2" w:rsidRPr="00F76D0A">
        <w:rPr>
          <w:rFonts w:cs="Times New Roman"/>
          <w:szCs w:val="24"/>
        </w:rPr>
        <w:t xml:space="preserve"> agricultura</w:t>
      </w:r>
      <w:r w:rsidRPr="00F76D0A">
        <w:rPr>
          <w:rFonts w:cs="Times New Roman"/>
          <w:szCs w:val="24"/>
        </w:rPr>
        <w:t xml:space="preserve">, se revelan otros campos potenciales de desempeño laboral como las industrias manufactureras (tal vez porque la mayoría de encuestados fueron mujeres) entre otros que pueden conceder un mayor valor agregado a la </w:t>
      </w:r>
      <w:r w:rsidR="00F47DC2" w:rsidRPr="00F76D0A">
        <w:rPr>
          <w:rFonts w:cs="Times New Roman"/>
          <w:szCs w:val="24"/>
        </w:rPr>
        <w:t xml:space="preserve">cadena de valor productiva y que pueden </w:t>
      </w:r>
      <w:r w:rsidRPr="00F76D0A">
        <w:rPr>
          <w:rFonts w:cs="Times New Roman"/>
          <w:szCs w:val="24"/>
        </w:rPr>
        <w:t xml:space="preserve">generar </w:t>
      </w:r>
      <w:r w:rsidR="00F47DC2" w:rsidRPr="00F76D0A">
        <w:rPr>
          <w:rFonts w:cs="Times New Roman"/>
          <w:szCs w:val="24"/>
        </w:rPr>
        <w:t xml:space="preserve">más recursos a las familias, pero que implican desarrollar </w:t>
      </w:r>
      <w:r w:rsidRPr="00F76D0A">
        <w:rPr>
          <w:rFonts w:cs="Times New Roman"/>
          <w:szCs w:val="24"/>
        </w:rPr>
        <w:t xml:space="preserve">nuevas </w:t>
      </w:r>
      <w:r w:rsidR="00F47DC2" w:rsidRPr="00F76D0A">
        <w:rPr>
          <w:rFonts w:cs="Times New Roman"/>
          <w:szCs w:val="24"/>
        </w:rPr>
        <w:t xml:space="preserve">capacidades e infraestructura </w:t>
      </w:r>
      <w:r w:rsidRPr="00F76D0A">
        <w:rPr>
          <w:rFonts w:cs="Times New Roman"/>
          <w:szCs w:val="24"/>
        </w:rPr>
        <w:t>productivas</w:t>
      </w:r>
      <w:r w:rsidR="00F47DC2" w:rsidRPr="00F76D0A">
        <w:rPr>
          <w:rFonts w:cs="Times New Roman"/>
          <w:szCs w:val="24"/>
        </w:rPr>
        <w:t xml:space="preserve">. </w:t>
      </w:r>
    </w:p>
    <w:p w14:paraId="323774C5" w14:textId="77777777" w:rsidR="00F47DC2" w:rsidRDefault="00DE446A" w:rsidP="004B307C">
      <w:pPr>
        <w:spacing w:line="360" w:lineRule="auto"/>
        <w:rPr>
          <w:rFonts w:cs="Times New Roman"/>
          <w:szCs w:val="24"/>
        </w:rPr>
      </w:pPr>
      <w:r w:rsidRPr="00F76D0A">
        <w:rPr>
          <w:rFonts w:cs="Times New Roman"/>
          <w:szCs w:val="24"/>
        </w:rPr>
        <w:lastRenderedPageBreak/>
        <w:t xml:space="preserve">Al igual que en la mayoría de municipios del Cauca, la mayoría </w:t>
      </w:r>
      <w:r w:rsidR="00F47DC2" w:rsidRPr="00F76D0A">
        <w:rPr>
          <w:rFonts w:cs="Times New Roman"/>
          <w:szCs w:val="24"/>
        </w:rPr>
        <w:t xml:space="preserve">de la población </w:t>
      </w:r>
      <w:r w:rsidRPr="00F76D0A">
        <w:rPr>
          <w:rFonts w:cs="Times New Roman"/>
          <w:szCs w:val="24"/>
        </w:rPr>
        <w:t xml:space="preserve">víctima, y seguramente no víctima, </w:t>
      </w:r>
      <w:r w:rsidR="00F47DC2" w:rsidRPr="00F76D0A">
        <w:rPr>
          <w:rFonts w:cs="Times New Roman"/>
          <w:szCs w:val="24"/>
        </w:rPr>
        <w:t>no cuenta con inclusión en el sistema de pensión, lo que revela la alta vulnerabilidad de l</w:t>
      </w:r>
      <w:r w:rsidRPr="00F76D0A">
        <w:rPr>
          <w:rFonts w:cs="Times New Roman"/>
          <w:szCs w:val="24"/>
        </w:rPr>
        <w:t xml:space="preserve">a población de la tercera edad. La formalización del empleo y políticas orientadas a este sector son fundamentales. </w:t>
      </w:r>
    </w:p>
    <w:p w14:paraId="14877FD0" w14:textId="77777777" w:rsidR="005D3753" w:rsidRPr="004B7910" w:rsidRDefault="005D3753" w:rsidP="005D3753">
      <w:pPr>
        <w:tabs>
          <w:tab w:val="left" w:pos="1425"/>
        </w:tabs>
        <w:spacing w:line="360" w:lineRule="auto"/>
        <w:rPr>
          <w:rFonts w:cs="Times New Roman"/>
          <w:lang w:val="es-ES"/>
        </w:rPr>
      </w:pPr>
      <w:r w:rsidRPr="004B7910">
        <w:rPr>
          <w:rFonts w:cs="Times New Roman"/>
          <w:lang w:val="es-ES"/>
        </w:rPr>
        <w:t xml:space="preserve">La necesidad de constituir mecanismos de empoderamiento de las comunidades, hacen parte fundamental de la creación de políticas públicas encaminadas a superar la condición de víctimas de muchos de los habitantes del municipio. </w:t>
      </w:r>
    </w:p>
    <w:p w14:paraId="2D3F04AA" w14:textId="77777777" w:rsidR="005D3753" w:rsidRDefault="005D3753" w:rsidP="004B307C">
      <w:pPr>
        <w:spacing w:line="360" w:lineRule="auto"/>
        <w:rPr>
          <w:rFonts w:cs="Times New Roman"/>
          <w:szCs w:val="24"/>
        </w:rPr>
      </w:pPr>
    </w:p>
    <w:p w14:paraId="65A2A6C7" w14:textId="77777777" w:rsidR="005D3753" w:rsidRDefault="005D3753" w:rsidP="004B307C">
      <w:pPr>
        <w:spacing w:line="360" w:lineRule="auto"/>
        <w:rPr>
          <w:rFonts w:cs="Times New Roman"/>
          <w:szCs w:val="24"/>
        </w:rPr>
      </w:pPr>
    </w:p>
    <w:p w14:paraId="2BE502E6" w14:textId="77777777" w:rsidR="005D3753" w:rsidRDefault="005D3753" w:rsidP="004B307C">
      <w:pPr>
        <w:spacing w:line="360" w:lineRule="auto"/>
        <w:rPr>
          <w:rFonts w:cs="Times New Roman"/>
          <w:szCs w:val="24"/>
        </w:rPr>
      </w:pPr>
    </w:p>
    <w:p w14:paraId="0BAD0CE5" w14:textId="77777777" w:rsidR="005D3753" w:rsidRDefault="005D3753" w:rsidP="004B307C">
      <w:pPr>
        <w:spacing w:line="360" w:lineRule="auto"/>
        <w:rPr>
          <w:rFonts w:cs="Times New Roman"/>
          <w:szCs w:val="24"/>
        </w:rPr>
      </w:pPr>
    </w:p>
    <w:p w14:paraId="08D470C8" w14:textId="77777777" w:rsidR="005D3753" w:rsidRDefault="005D3753" w:rsidP="004B307C">
      <w:pPr>
        <w:spacing w:line="360" w:lineRule="auto"/>
        <w:rPr>
          <w:rFonts w:cs="Times New Roman"/>
          <w:szCs w:val="24"/>
        </w:rPr>
      </w:pPr>
    </w:p>
    <w:p w14:paraId="58F755FD" w14:textId="77777777" w:rsidR="005D3753" w:rsidRDefault="005D3753" w:rsidP="004B307C">
      <w:pPr>
        <w:spacing w:line="360" w:lineRule="auto"/>
        <w:rPr>
          <w:rFonts w:cs="Times New Roman"/>
          <w:szCs w:val="24"/>
        </w:rPr>
      </w:pPr>
    </w:p>
    <w:p w14:paraId="23AAA0A1" w14:textId="77777777" w:rsidR="005D3753" w:rsidRDefault="005D3753" w:rsidP="004B307C">
      <w:pPr>
        <w:spacing w:line="360" w:lineRule="auto"/>
        <w:rPr>
          <w:rFonts w:cs="Times New Roman"/>
          <w:szCs w:val="24"/>
        </w:rPr>
      </w:pPr>
    </w:p>
    <w:p w14:paraId="63E11288" w14:textId="77777777" w:rsidR="005D3753" w:rsidRDefault="005D3753">
      <w:pPr>
        <w:spacing w:after="200" w:line="276" w:lineRule="auto"/>
        <w:jc w:val="left"/>
        <w:rPr>
          <w:rFonts w:cs="Times New Roman"/>
          <w:szCs w:val="24"/>
        </w:rPr>
      </w:pPr>
      <w:r>
        <w:rPr>
          <w:rFonts w:cs="Times New Roman"/>
          <w:szCs w:val="24"/>
        </w:rPr>
        <w:br w:type="page"/>
      </w:r>
    </w:p>
    <w:p w14:paraId="4C90E7A3" w14:textId="77777777" w:rsidR="005D3753" w:rsidRPr="005D3753" w:rsidRDefault="005D3753" w:rsidP="005D3753">
      <w:pPr>
        <w:pStyle w:val="Ttulo1"/>
        <w:rPr>
          <w:rFonts w:cs="Times New Roman"/>
          <w:color w:val="auto"/>
          <w:sz w:val="24"/>
          <w:szCs w:val="24"/>
          <w:lang w:val="es-ES"/>
        </w:rPr>
      </w:pPr>
      <w:bookmarkStart w:id="83" w:name="_Toc17811399"/>
      <w:bookmarkStart w:id="84" w:name="_Toc30759406"/>
      <w:r w:rsidRPr="005D3753">
        <w:rPr>
          <w:rFonts w:cs="Times New Roman"/>
          <w:color w:val="auto"/>
          <w:sz w:val="24"/>
          <w:szCs w:val="24"/>
          <w:lang w:val="es-ES"/>
        </w:rPr>
        <w:lastRenderedPageBreak/>
        <w:t>REFERENCIAS</w:t>
      </w:r>
      <w:bookmarkEnd w:id="83"/>
      <w:bookmarkEnd w:id="84"/>
    </w:p>
    <w:p w14:paraId="6E133832" w14:textId="77777777" w:rsidR="005D3753" w:rsidRDefault="005D3753" w:rsidP="004B307C">
      <w:pPr>
        <w:spacing w:line="360" w:lineRule="auto"/>
        <w:rPr>
          <w:rFonts w:cs="Times New Roman"/>
          <w:szCs w:val="24"/>
        </w:rPr>
      </w:pPr>
    </w:p>
    <w:p w14:paraId="725FCA26" w14:textId="77777777" w:rsidR="005D3753" w:rsidRPr="00AE79D1" w:rsidRDefault="005D3753" w:rsidP="005D3753">
      <w:pPr>
        <w:rPr>
          <w:rFonts w:cs="Times New Roman"/>
          <w:lang w:val="es-ES"/>
        </w:rPr>
      </w:pPr>
      <w:r w:rsidRPr="00AE79D1">
        <w:rPr>
          <w:rFonts w:cs="Times New Roman"/>
          <w:lang w:val="es-ES"/>
        </w:rPr>
        <w:t xml:space="preserve">Ávila Martínez, A. (2009). Conflicto Armado en Cauca: Reconfiguración del poder regional de los actores armados. Bogotá, Corporación Nuevo Arco Iris. </w:t>
      </w:r>
    </w:p>
    <w:p w14:paraId="5FDB1AE6" w14:textId="77777777" w:rsidR="005D3753" w:rsidRPr="00AE79D1" w:rsidRDefault="005D3753" w:rsidP="005D3753">
      <w:pPr>
        <w:rPr>
          <w:rFonts w:cs="Times New Roman"/>
          <w:lang w:val="es-ES"/>
        </w:rPr>
      </w:pPr>
    </w:p>
    <w:p w14:paraId="73A3D693" w14:textId="77777777" w:rsidR="005D3753" w:rsidRPr="00AE79D1" w:rsidRDefault="005D3753" w:rsidP="005D3753">
      <w:pPr>
        <w:rPr>
          <w:rFonts w:cs="Times New Roman"/>
          <w:lang w:val="es-ES"/>
        </w:rPr>
      </w:pPr>
      <w:r w:rsidRPr="00AE79D1">
        <w:rPr>
          <w:rFonts w:cs="Times New Roman"/>
          <w:lang w:val="es-ES"/>
        </w:rPr>
        <w:t xml:space="preserve">Bolaños, J. (2012).  Conflicto armado en Colombia y su impacto en el Departamento del Cauca desde el 2002 al 2012. Colombia: Universidad Militar Nueva Granada. </w:t>
      </w:r>
    </w:p>
    <w:p w14:paraId="6F6BAA41" w14:textId="77777777" w:rsidR="005D3753" w:rsidRPr="00AE79D1" w:rsidRDefault="005D3753" w:rsidP="005D3753">
      <w:pPr>
        <w:rPr>
          <w:rFonts w:cs="Times New Roman"/>
          <w:lang w:val="es-ES"/>
        </w:rPr>
      </w:pPr>
    </w:p>
    <w:p w14:paraId="106F6C56" w14:textId="77777777" w:rsidR="005D3753" w:rsidRPr="00AE79D1" w:rsidRDefault="005D3753" w:rsidP="005D3753">
      <w:pPr>
        <w:rPr>
          <w:rFonts w:cs="Times New Roman"/>
          <w:b/>
          <w:bCs/>
          <w:lang w:val="es-ES"/>
        </w:rPr>
      </w:pPr>
      <w:r w:rsidRPr="00AE79D1">
        <w:rPr>
          <w:rFonts w:cs="Times New Roman"/>
          <w:lang w:val="es-ES"/>
        </w:rPr>
        <w:t xml:space="preserve">Echandía Castilla. Camilo 2015. 50 años de cambios en el conflicto armado colombiano. Disponible en: </w:t>
      </w:r>
      <w:hyperlink r:id="rId39" w:history="1">
        <w:r w:rsidRPr="00AE79D1">
          <w:rPr>
            <w:rStyle w:val="Hipervnculo"/>
            <w:rFonts w:cs="Times New Roman"/>
            <w:lang w:val="es-ES"/>
          </w:rPr>
          <w:t>https://zero.uexternado.edu.co/cincuenta-anos-de-cambios-en-el-conflicto-armado-colombiano-1964-2014/</w:t>
        </w:r>
      </w:hyperlink>
      <w:r w:rsidRPr="00AE79D1">
        <w:rPr>
          <w:rFonts w:cs="Times New Roman"/>
          <w:lang w:val="es-ES"/>
        </w:rPr>
        <w:t xml:space="preserve"> </w:t>
      </w:r>
    </w:p>
    <w:p w14:paraId="1D9BE84D" w14:textId="77777777" w:rsidR="005D3753" w:rsidRPr="00AE79D1" w:rsidRDefault="005D3753" w:rsidP="005D3753">
      <w:pPr>
        <w:rPr>
          <w:rFonts w:cs="Times New Roman"/>
          <w:lang w:val="es-ES"/>
        </w:rPr>
      </w:pPr>
    </w:p>
    <w:p w14:paraId="012B8946" w14:textId="77777777" w:rsidR="005D3753" w:rsidRDefault="005D3753" w:rsidP="005D3753">
      <w:pPr>
        <w:rPr>
          <w:rFonts w:cs="Times New Roman"/>
          <w:lang w:val="es-ES"/>
        </w:rPr>
      </w:pPr>
      <w:r w:rsidRPr="00AE79D1">
        <w:rPr>
          <w:rFonts w:cs="Times New Roman"/>
          <w:lang w:val="es-ES"/>
        </w:rPr>
        <w:t xml:space="preserve">Defensoría del Pueblo. (2018b). Informe Especial: economías ilegales, actores armados y nuevos escenario de riesgo en el </w:t>
      </w:r>
      <w:proofErr w:type="spellStart"/>
      <w:r w:rsidRPr="00AE79D1">
        <w:rPr>
          <w:rFonts w:cs="Times New Roman"/>
          <w:lang w:val="es-ES"/>
        </w:rPr>
        <w:t>posacuerdo</w:t>
      </w:r>
      <w:proofErr w:type="spellEnd"/>
      <w:r w:rsidRPr="00AE79D1">
        <w:rPr>
          <w:rFonts w:cs="Times New Roman"/>
          <w:lang w:val="es-ES"/>
        </w:rPr>
        <w:t xml:space="preserve">. Bogotá: Defensoría </w:t>
      </w:r>
      <w:proofErr w:type="gramStart"/>
      <w:r w:rsidRPr="00AE79D1">
        <w:rPr>
          <w:rFonts w:cs="Times New Roman"/>
          <w:lang w:val="es-ES"/>
        </w:rPr>
        <w:t>Delegada</w:t>
      </w:r>
      <w:proofErr w:type="gramEnd"/>
      <w:r w:rsidRPr="00AE79D1">
        <w:rPr>
          <w:rFonts w:cs="Times New Roman"/>
          <w:lang w:val="es-ES"/>
        </w:rPr>
        <w:t xml:space="preserve"> para la Prevención de Riesgos de Violaciones a los Derechos Humanos y el DIH Sistema de Alertas Tempranas (SAT).</w:t>
      </w:r>
    </w:p>
    <w:p w14:paraId="7E3DF7DA" w14:textId="77777777" w:rsidR="005D3753" w:rsidRPr="00AE79D1" w:rsidRDefault="005D3753" w:rsidP="005D3753">
      <w:pPr>
        <w:rPr>
          <w:rFonts w:cs="Times New Roman"/>
          <w:lang w:val="es-ES"/>
        </w:rPr>
      </w:pPr>
    </w:p>
    <w:p w14:paraId="2A5A5398" w14:textId="77777777" w:rsidR="005D3753" w:rsidRPr="00AE79D1" w:rsidRDefault="005D3753" w:rsidP="005D3753">
      <w:pPr>
        <w:rPr>
          <w:rFonts w:cs="Times New Roman"/>
          <w:lang w:val="es-ES"/>
        </w:rPr>
      </w:pPr>
      <w:r w:rsidRPr="00AE79D1">
        <w:rPr>
          <w:rFonts w:cs="Times New Roman"/>
          <w:lang w:val="es-ES"/>
        </w:rPr>
        <w:t>Defensoría del Pueblo, 2018. Humanos En El Departamento De Cauca Informe Ejecutivo</w:t>
      </w:r>
    </w:p>
    <w:p w14:paraId="6645B4B9" w14:textId="77777777" w:rsidR="005D3753" w:rsidRPr="00AE79D1" w:rsidRDefault="005D3753" w:rsidP="005D3753">
      <w:pPr>
        <w:rPr>
          <w:rFonts w:cs="Times New Roman"/>
          <w:lang w:val="es-ES"/>
        </w:rPr>
      </w:pPr>
    </w:p>
    <w:p w14:paraId="1B331A7D" w14:textId="77777777" w:rsidR="005D3753" w:rsidRPr="00AE79D1" w:rsidRDefault="005D3753" w:rsidP="005D3753">
      <w:pPr>
        <w:rPr>
          <w:rFonts w:cs="Times New Roman"/>
          <w:lang w:val="es-ES"/>
        </w:rPr>
      </w:pPr>
      <w:r w:rsidRPr="00AE79D1">
        <w:rPr>
          <w:rFonts w:cs="Times New Roman"/>
          <w:lang w:val="es-ES"/>
        </w:rPr>
        <w:t>Departamento Nacional de Planeación – DNP. Índice de incidencia del conflicto armado 2002-2013 a nivel municipal. Consultado en: https://colaboracion.dnp.gov.co/CDT/Poltica%20de%20Vctimas/.../IICA%20</w:t>
      </w:r>
      <w:proofErr w:type="gramStart"/>
      <w:r w:rsidRPr="00AE79D1">
        <w:rPr>
          <w:rFonts w:cs="Times New Roman"/>
          <w:lang w:val="es-ES"/>
        </w:rPr>
        <w:t>municipal.x...</w:t>
      </w:r>
      <w:proofErr w:type="gramEnd"/>
    </w:p>
    <w:p w14:paraId="128BFBDD" w14:textId="77777777" w:rsidR="005D3753" w:rsidRPr="00AE79D1" w:rsidRDefault="005D3753" w:rsidP="005D3753">
      <w:pPr>
        <w:rPr>
          <w:rFonts w:cs="Times New Roman"/>
          <w:lang w:val="es-ES"/>
        </w:rPr>
      </w:pPr>
    </w:p>
    <w:p w14:paraId="1F4A0795" w14:textId="77777777" w:rsidR="005D3753" w:rsidRPr="00AE79D1" w:rsidRDefault="005D3753" w:rsidP="005D3753">
      <w:pPr>
        <w:rPr>
          <w:rFonts w:cs="Times New Roman"/>
          <w:lang w:val="es-ES"/>
        </w:rPr>
      </w:pPr>
      <w:r w:rsidRPr="00AE79D1">
        <w:rPr>
          <w:rFonts w:cs="Times New Roman"/>
          <w:lang w:val="es-ES"/>
        </w:rPr>
        <w:t xml:space="preserve">Departamento Administrativo Nacional de Estadística (DANE). Proyecciones de población 2005-2020. Disponible en: </w:t>
      </w:r>
      <w:hyperlink r:id="rId40" w:history="1">
        <w:r w:rsidRPr="00AE79D1">
          <w:rPr>
            <w:rStyle w:val="Hipervnculo"/>
            <w:rFonts w:cs="Times New Roman"/>
          </w:rPr>
          <w:t>https://www.dane.gov.co/index.php/estadisticas-por-tema/demografia-y-poblacion/proyecciones-de-poblacion</w:t>
        </w:r>
      </w:hyperlink>
    </w:p>
    <w:p w14:paraId="76119EBD" w14:textId="77777777" w:rsidR="005D3753" w:rsidRPr="00AE79D1" w:rsidRDefault="005D3753" w:rsidP="005D3753">
      <w:pPr>
        <w:rPr>
          <w:rFonts w:cs="Times New Roman"/>
          <w:lang w:val="es-ES"/>
        </w:rPr>
      </w:pPr>
    </w:p>
    <w:p w14:paraId="1D03C108" w14:textId="77777777" w:rsidR="005D3753" w:rsidRPr="00AE79D1" w:rsidRDefault="005D3753" w:rsidP="005D3753">
      <w:pPr>
        <w:rPr>
          <w:rFonts w:cs="Times New Roman"/>
          <w:color w:val="000000" w:themeColor="text1"/>
          <w:lang w:val="es-ES"/>
        </w:rPr>
      </w:pPr>
      <w:r w:rsidRPr="00AE79D1">
        <w:rPr>
          <w:rFonts w:cs="Times New Roman"/>
          <w:color w:val="000000" w:themeColor="text1"/>
          <w:lang w:val="es-ES"/>
        </w:rPr>
        <w:t>Gobernación del Cauca, Secretaría de Planeación (2000).</w:t>
      </w:r>
    </w:p>
    <w:p w14:paraId="341119DD" w14:textId="77777777" w:rsidR="005D3753" w:rsidRPr="00AE79D1" w:rsidRDefault="005D3753" w:rsidP="005D3753">
      <w:pPr>
        <w:rPr>
          <w:rFonts w:cs="Times New Roman"/>
          <w:lang w:val="es-ES"/>
        </w:rPr>
      </w:pPr>
    </w:p>
    <w:p w14:paraId="0F19F17B" w14:textId="77777777" w:rsidR="005D3753" w:rsidRPr="00AE79D1" w:rsidRDefault="005D3753" w:rsidP="005D3753">
      <w:pPr>
        <w:rPr>
          <w:rFonts w:cs="Times New Roman"/>
          <w:lang w:val="es-ES"/>
        </w:rPr>
      </w:pPr>
      <w:r w:rsidRPr="00AE79D1">
        <w:rPr>
          <w:rFonts w:cs="Times New Roman"/>
          <w:color w:val="000000" w:themeColor="text1"/>
        </w:rPr>
        <w:t>Ministerio de Educación. Sistema de Matriculas Estudiantil SIMAT. (2015</w:t>
      </w:r>
    </w:p>
    <w:p w14:paraId="7151A604" w14:textId="77777777" w:rsidR="005D3753" w:rsidRPr="00AE79D1" w:rsidRDefault="005D3753" w:rsidP="005D3753">
      <w:pPr>
        <w:rPr>
          <w:rFonts w:cs="Times New Roman"/>
          <w:lang w:val="es-ES"/>
        </w:rPr>
      </w:pPr>
      <w:r w:rsidRPr="00AE79D1">
        <w:rPr>
          <w:rFonts w:cs="Times New Roman"/>
          <w:lang w:val="es-ES"/>
        </w:rPr>
        <w:t xml:space="preserve">Observatorio del Programa Presidencial de los Derechos Humanos y DIH. (2004). Panorama Actual del Cauca. Consultado en: </w:t>
      </w:r>
      <w:hyperlink r:id="rId41" w:history="1">
        <w:r w:rsidRPr="00AE79D1">
          <w:rPr>
            <w:rStyle w:val="Hipervnculo"/>
            <w:rFonts w:cs="Times New Roman"/>
            <w:lang w:val="es-ES"/>
          </w:rPr>
          <w:t>http://historico.derechoshumanos.gov.co/Observatorio/Publicaciones/Documents/2010/Estu_Regionales/cauca2004.pdf</w:t>
        </w:r>
      </w:hyperlink>
      <w:r w:rsidRPr="00AE79D1">
        <w:rPr>
          <w:rFonts w:cs="Times New Roman"/>
          <w:lang w:val="es-ES"/>
        </w:rPr>
        <w:t xml:space="preserve"> </w:t>
      </w:r>
    </w:p>
    <w:p w14:paraId="645AD958" w14:textId="77777777" w:rsidR="005D3753" w:rsidRPr="00AE79D1" w:rsidRDefault="005D3753" w:rsidP="005D3753">
      <w:pPr>
        <w:rPr>
          <w:rFonts w:cs="Times New Roman"/>
          <w:lang w:val="es-ES"/>
        </w:rPr>
      </w:pPr>
    </w:p>
    <w:p w14:paraId="0C50E268" w14:textId="77777777" w:rsidR="005D3753" w:rsidRPr="00AE79D1" w:rsidRDefault="005D3753" w:rsidP="005D3753">
      <w:pPr>
        <w:rPr>
          <w:rFonts w:cs="Times New Roman"/>
          <w:lang w:val="es-ES"/>
        </w:rPr>
      </w:pPr>
      <w:r w:rsidRPr="00AE79D1">
        <w:rPr>
          <w:rFonts w:cs="Times New Roman"/>
          <w:lang w:val="es-ES"/>
        </w:rPr>
        <w:t>Observatorio del Conflicto Armado. (2008). Las dinámicas territoriales del Ejército de Liberación Nacional: Arauca, Cauca y Nariño. Corporación Nuevo Arco Iris. Consultado en: https://alfresco.uclouvain.be/alfresco/service/guest/streamDownload/workspace/SpacesStore/94f1062d-b821-4986-9634-ebf607eacd63/CNAI%20-%20Dinamicas%20territoriales%20ELN%202010.pdf?guest=true</w:t>
      </w:r>
    </w:p>
    <w:p w14:paraId="160A76AB" w14:textId="77777777" w:rsidR="005D3753" w:rsidRPr="00AE79D1" w:rsidRDefault="005D3753" w:rsidP="005D3753">
      <w:pPr>
        <w:rPr>
          <w:rFonts w:cs="Times New Roman"/>
          <w:lang w:val="es-ES"/>
        </w:rPr>
      </w:pPr>
    </w:p>
    <w:p w14:paraId="2A772B28" w14:textId="77777777" w:rsidR="005D3753" w:rsidRPr="00AE79D1" w:rsidRDefault="005D3753" w:rsidP="005D3753">
      <w:pPr>
        <w:rPr>
          <w:rFonts w:cs="Times New Roman"/>
          <w:lang w:val="es-ES"/>
        </w:rPr>
      </w:pPr>
      <w:r w:rsidRPr="00AE79D1">
        <w:rPr>
          <w:rFonts w:cs="Times New Roman"/>
          <w:lang w:val="es-ES"/>
        </w:rPr>
        <w:t xml:space="preserve">Plan de Desarrollo Municipal, </w:t>
      </w:r>
      <w:r>
        <w:rPr>
          <w:rFonts w:cs="Times New Roman"/>
          <w:lang w:val="es-ES"/>
        </w:rPr>
        <w:t>Patía</w:t>
      </w:r>
      <w:r w:rsidRPr="00AE79D1">
        <w:rPr>
          <w:rFonts w:cs="Times New Roman"/>
          <w:lang w:val="es-ES"/>
        </w:rPr>
        <w:t>, Cauca 201</w:t>
      </w:r>
      <w:r>
        <w:rPr>
          <w:rFonts w:cs="Times New Roman"/>
          <w:lang w:val="es-ES"/>
        </w:rPr>
        <w:t>6</w:t>
      </w:r>
      <w:r w:rsidRPr="00AE79D1">
        <w:rPr>
          <w:rFonts w:cs="Times New Roman"/>
          <w:lang w:val="es-ES"/>
        </w:rPr>
        <w:t>-201</w:t>
      </w:r>
      <w:r>
        <w:rPr>
          <w:rFonts w:cs="Times New Roman"/>
          <w:lang w:val="es-ES"/>
        </w:rPr>
        <w:t>9</w:t>
      </w:r>
      <w:r w:rsidRPr="00AE79D1">
        <w:rPr>
          <w:rFonts w:cs="Times New Roman"/>
          <w:lang w:val="es-ES"/>
        </w:rPr>
        <w:t>. “</w:t>
      </w:r>
      <w:r>
        <w:rPr>
          <w:rFonts w:cs="Times New Roman"/>
          <w:lang w:val="es-ES"/>
        </w:rPr>
        <w:t>Cambio para la Paz</w:t>
      </w:r>
      <w:r w:rsidRPr="00AE79D1">
        <w:rPr>
          <w:rFonts w:cs="Times New Roman"/>
          <w:lang w:val="es-ES"/>
        </w:rPr>
        <w:t xml:space="preserve">”. Disponible en: </w:t>
      </w:r>
      <w:hyperlink r:id="rId42" w:history="1">
        <w:r>
          <w:rPr>
            <w:rStyle w:val="Hipervnculo"/>
          </w:rPr>
          <w:t>http://patia-cauca.gov.co/Transparencia/PlaneacionGestionyControl/Plan%20de%20Desarrollo%202016%20-%202019.pdf</w:t>
        </w:r>
      </w:hyperlink>
    </w:p>
    <w:p w14:paraId="38BF5760" w14:textId="77777777" w:rsidR="005D3753" w:rsidRPr="00AE79D1" w:rsidRDefault="005D3753" w:rsidP="005D3753">
      <w:pPr>
        <w:rPr>
          <w:rFonts w:cs="Times New Roman"/>
          <w:lang w:val="es-ES"/>
        </w:rPr>
      </w:pPr>
    </w:p>
    <w:p w14:paraId="1F87E068" w14:textId="77777777" w:rsidR="005D3753" w:rsidRPr="00F76D0A" w:rsidRDefault="005D3753" w:rsidP="005D3753">
      <w:pPr>
        <w:spacing w:line="360" w:lineRule="auto"/>
        <w:rPr>
          <w:rFonts w:cs="Times New Roman"/>
          <w:szCs w:val="24"/>
        </w:rPr>
      </w:pPr>
      <w:r w:rsidRPr="00AE79D1">
        <w:rPr>
          <w:rFonts w:cs="Times New Roman"/>
          <w:lang w:val="es-ES"/>
        </w:rPr>
        <w:t>Universidad Javeriana. (2013). Análisis de la posesión territorial y situaciones de tensión interétnica e intercultural en el departamento del Cauca. Cali: Convenio Universidad Javeriana – INCODER</w:t>
      </w:r>
    </w:p>
    <w:sectPr w:rsidR="005D3753" w:rsidRPr="00F76D0A">
      <w:headerReference w:type="default" r:id="rId43"/>
      <w:footerReference w:type="default" r:id="rId44"/>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254059" w14:textId="77777777" w:rsidR="00FC1999" w:rsidRDefault="00FC1999" w:rsidP="00B7640B">
      <w:pPr>
        <w:spacing w:after="0" w:line="240" w:lineRule="auto"/>
      </w:pPr>
      <w:r>
        <w:separator/>
      </w:r>
    </w:p>
  </w:endnote>
  <w:endnote w:type="continuationSeparator" w:id="0">
    <w:p w14:paraId="045B4C78" w14:textId="77777777" w:rsidR="00FC1999" w:rsidRDefault="00FC1999" w:rsidP="00B7640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ACFF"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NewRomanPS-BoldMT">
    <w:altName w:val="Times New Roman"/>
    <w:panose1 w:val="020B0604020202020204"/>
    <w:charset w:val="00"/>
    <w:family w:val="roman"/>
    <w:notTrueType/>
    <w:pitch w:val="default"/>
  </w:font>
  <w:font w:name="ArialMT">
    <w:altName w:val="Times New Roman"/>
    <w:panose1 w:val="020B0604020202020204"/>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48445761"/>
      <w:docPartObj>
        <w:docPartGallery w:val="Page Numbers (Bottom of Page)"/>
        <w:docPartUnique/>
      </w:docPartObj>
    </w:sdtPr>
    <w:sdtContent>
      <w:p w14:paraId="791C7803" w14:textId="77777777" w:rsidR="003B632B" w:rsidRDefault="003B632B">
        <w:pPr>
          <w:pStyle w:val="Piedepgina"/>
          <w:jc w:val="right"/>
        </w:pPr>
        <w:r>
          <w:fldChar w:fldCharType="begin"/>
        </w:r>
        <w:r>
          <w:instrText>PAGE   \* MERGEFORMAT</w:instrText>
        </w:r>
        <w:r>
          <w:fldChar w:fldCharType="separate"/>
        </w:r>
        <w:r w:rsidR="00C35C7C" w:rsidRPr="00C35C7C">
          <w:rPr>
            <w:noProof/>
            <w:lang w:val="es-ES"/>
          </w:rPr>
          <w:t>22</w:t>
        </w:r>
        <w:r>
          <w:fldChar w:fldCharType="end"/>
        </w:r>
      </w:p>
    </w:sdtContent>
  </w:sdt>
  <w:p w14:paraId="54351196" w14:textId="77777777" w:rsidR="009617AE" w:rsidRDefault="003B632B">
    <w:pPr>
      <w:pStyle w:val="Piedepgina"/>
    </w:pPr>
    <w:r w:rsidRPr="003B632B">
      <w:rPr>
        <w:noProof/>
        <w:lang w:eastAsia="es-CO"/>
      </w:rPr>
      <w:drawing>
        <wp:anchor distT="0" distB="0" distL="114300" distR="114300" simplePos="0" relativeHeight="251673600" behindDoc="1" locked="0" layoutInCell="1" allowOverlap="1" wp14:anchorId="46EB48F3" wp14:editId="4B5A6286">
          <wp:simplePos x="0" y="0"/>
          <wp:positionH relativeFrom="column">
            <wp:posOffset>1552575</wp:posOffset>
          </wp:positionH>
          <wp:positionV relativeFrom="paragraph">
            <wp:posOffset>-12065</wp:posOffset>
          </wp:positionV>
          <wp:extent cx="1162050" cy="573405"/>
          <wp:effectExtent l="0" t="0" r="0" b="0"/>
          <wp:wrapNone/>
          <wp:docPr id="3" name="Imagen 3" descr="C:\Users\ADMIN\Dropbox\Logos\cauca_territorio_pa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ropbox\Logos\cauca_territorio_paz.pn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24749" t="26525" r="24749" b="29029"/>
                  <a:stretch/>
                </pic:blipFill>
                <pic:spPr bwMode="auto">
                  <a:xfrm>
                    <a:off x="0" y="0"/>
                    <a:ext cx="1162050" cy="5734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3B632B">
      <w:rPr>
        <w:noProof/>
        <w:lang w:eastAsia="es-CO"/>
      </w:rPr>
      <w:drawing>
        <wp:anchor distT="0" distB="0" distL="114300" distR="114300" simplePos="0" relativeHeight="251674624" behindDoc="1" locked="0" layoutInCell="1" allowOverlap="1" wp14:anchorId="65829D1F" wp14:editId="5ED2A46C">
          <wp:simplePos x="0" y="0"/>
          <wp:positionH relativeFrom="column">
            <wp:posOffset>2976245</wp:posOffset>
          </wp:positionH>
          <wp:positionV relativeFrom="paragraph">
            <wp:posOffset>-250190</wp:posOffset>
          </wp:positionV>
          <wp:extent cx="1002183" cy="863367"/>
          <wp:effectExtent l="0" t="0" r="0" b="0"/>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
                    <a:extLst>
                      <a:ext uri="{28A0092B-C50C-407E-A947-70E740481C1C}">
                        <a14:useLocalDpi xmlns:a14="http://schemas.microsoft.com/office/drawing/2010/main" val="0"/>
                      </a:ext>
                    </a:extLst>
                  </a:blip>
                  <a:srcRect l="32016" t="20652" r="31229" b="23037"/>
                  <a:stretch/>
                </pic:blipFill>
                <pic:spPr bwMode="auto">
                  <a:xfrm>
                    <a:off x="0" y="0"/>
                    <a:ext cx="1002183" cy="86336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7722C9" w14:textId="77777777" w:rsidR="00FC1999" w:rsidRDefault="00FC1999" w:rsidP="00B7640B">
      <w:pPr>
        <w:spacing w:after="0" w:line="240" w:lineRule="auto"/>
      </w:pPr>
      <w:r>
        <w:separator/>
      </w:r>
    </w:p>
  </w:footnote>
  <w:footnote w:type="continuationSeparator" w:id="0">
    <w:p w14:paraId="49D363E3" w14:textId="77777777" w:rsidR="00FC1999" w:rsidRDefault="00FC1999" w:rsidP="00B7640B">
      <w:pPr>
        <w:spacing w:after="0" w:line="240" w:lineRule="auto"/>
      </w:pPr>
      <w:r>
        <w:continuationSeparator/>
      </w:r>
    </w:p>
  </w:footnote>
  <w:footnote w:id="1">
    <w:p w14:paraId="51FAAE3B" w14:textId="77777777" w:rsidR="009617AE" w:rsidRPr="00A6415B" w:rsidRDefault="009617AE" w:rsidP="00DB45A9">
      <w:pPr>
        <w:pStyle w:val="Textonotapie"/>
        <w:rPr>
          <w:rFonts w:cs="Times New Roman"/>
        </w:rPr>
      </w:pPr>
      <w:r w:rsidRPr="00A6415B">
        <w:rPr>
          <w:rStyle w:val="Refdenotaalpie"/>
          <w:rFonts w:cs="Times New Roman"/>
        </w:rPr>
        <w:footnoteRef/>
      </w:r>
      <w:r w:rsidRPr="00A6415B">
        <w:rPr>
          <w:rFonts w:cs="Times New Roman"/>
        </w:rPr>
        <w:t xml:space="preserve"> Se hace alusión a vivienda como la estructura física donde reside uno o más hogares.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A497BB" w14:textId="77777777" w:rsidR="009617AE" w:rsidRDefault="009617AE">
    <w:pPr>
      <w:pStyle w:val="Encabezado"/>
    </w:pPr>
    <w:r>
      <w:rPr>
        <w:noProof/>
        <w:lang w:eastAsia="es-CO"/>
      </w:rPr>
      <mc:AlternateContent>
        <mc:Choice Requires="wpg">
          <w:drawing>
            <wp:anchor distT="0" distB="0" distL="114300" distR="114300" simplePos="0" relativeHeight="251671552" behindDoc="0" locked="0" layoutInCell="1" allowOverlap="1" wp14:anchorId="422AC6FD" wp14:editId="7E20AF20">
              <wp:simplePos x="0" y="0"/>
              <wp:positionH relativeFrom="column">
                <wp:posOffset>105410</wp:posOffset>
              </wp:positionH>
              <wp:positionV relativeFrom="paragraph">
                <wp:posOffset>-252730</wp:posOffset>
              </wp:positionV>
              <wp:extent cx="5504180" cy="742950"/>
              <wp:effectExtent l="0" t="38100" r="96520" b="95250"/>
              <wp:wrapSquare wrapText="bothSides"/>
              <wp:docPr id="47" name="Grupo 47"/>
              <wp:cNvGraphicFramePr/>
              <a:graphic xmlns:a="http://schemas.openxmlformats.org/drawingml/2006/main">
                <a:graphicData uri="http://schemas.microsoft.com/office/word/2010/wordprocessingGroup">
                  <wpg:wgp>
                    <wpg:cNvGrpSpPr/>
                    <wpg:grpSpPr>
                      <a:xfrm>
                        <a:off x="0" y="0"/>
                        <a:ext cx="5504180" cy="742950"/>
                        <a:chOff x="0" y="0"/>
                        <a:chExt cx="5504180" cy="742950"/>
                      </a:xfrm>
                    </wpg:grpSpPr>
                    <pic:pic xmlns:pic="http://schemas.openxmlformats.org/drawingml/2006/picture">
                      <pic:nvPicPr>
                        <pic:cNvPr id="48" name="Imagen 48"/>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4972050" y="0"/>
                          <a:ext cx="532130" cy="742950"/>
                        </a:xfrm>
                        <a:prstGeom prst="rect">
                          <a:avLst/>
                        </a:prstGeom>
                        <a:noFill/>
                        <a:effectLst>
                          <a:outerShdw blurRad="50800" dist="38100" dir="2700000" algn="tl" rotWithShape="0">
                            <a:prstClr val="black">
                              <a:alpha val="40000"/>
                            </a:prstClr>
                          </a:outerShdw>
                        </a:effectLst>
                      </pic:spPr>
                    </pic:pic>
                    <pic:pic xmlns:pic="http://schemas.openxmlformats.org/drawingml/2006/picture">
                      <pic:nvPicPr>
                        <pic:cNvPr id="59" name="Imagen 59"/>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57150"/>
                          <a:ext cx="838200" cy="675005"/>
                        </a:xfrm>
                        <a:prstGeom prst="rect">
                          <a:avLst/>
                        </a:prstGeom>
                      </pic:spPr>
                    </pic:pic>
                    <pic:pic xmlns:pic="http://schemas.openxmlformats.org/drawingml/2006/picture">
                      <pic:nvPicPr>
                        <pic:cNvPr id="62" name="1 Imagen">
                          <a:extLst>
                            <a:ext uri="{FF2B5EF4-FFF2-40B4-BE49-F238E27FC236}">
                              <a16:creationId xmlns:a16="http://schemas.microsoft.com/office/drawing/2014/main" id="{00000000-0008-0000-0200-000002000000}"/>
                            </a:ext>
                          </a:extLst>
                        </pic:cNvPr>
                        <pic:cNvPicPr/>
                      </pic:nvPicPr>
                      <pic:blipFill>
                        <a:blip r:embed="rId3" cstate="print">
                          <a:extLst>
                            <a:ext uri="{28A0092B-C50C-407E-A947-70E740481C1C}">
                              <a14:useLocalDpi xmlns:a14="http://schemas.microsoft.com/office/drawing/2010/main" val="0"/>
                            </a:ext>
                          </a:extLst>
                        </a:blip>
                        <a:srcRect l="44240" r="29632"/>
                        <a:stretch>
                          <a:fillRect/>
                        </a:stretch>
                      </pic:blipFill>
                      <pic:spPr bwMode="auto">
                        <a:xfrm>
                          <a:off x="3257550" y="304800"/>
                          <a:ext cx="892175" cy="409575"/>
                        </a:xfrm>
                        <a:prstGeom prst="rect">
                          <a:avLst/>
                        </a:prstGeom>
                        <a:noFill/>
                        <a:ln w="9525">
                          <a:noFill/>
                          <a:miter lim="800000"/>
                          <a:headEnd/>
                          <a:tailEnd/>
                        </a:ln>
                      </pic:spPr>
                    </pic:pic>
                    <pic:pic xmlns:pic="http://schemas.openxmlformats.org/drawingml/2006/picture">
                      <pic:nvPicPr>
                        <pic:cNvPr id="63" name="Imagen 2">
                          <a:extLst>
                            <a:ext uri="{FF2B5EF4-FFF2-40B4-BE49-F238E27FC236}">
                              <a16:creationId xmlns:a16="http://schemas.microsoft.com/office/drawing/2014/main" id="{00000000-0008-0000-0200-000003000000}"/>
                            </a:ext>
                          </a:extLst>
                        </pic:cNvPr>
                        <pic:cNvPicPr>
                          <a:picLocks noChangeAspect="1"/>
                        </pic:cNvPicPr>
                      </pic:nvPicPr>
                      <pic:blipFill>
                        <a:blip r:embed="rId4" cstate="print">
                          <a:extLst>
                            <a:ext uri="{28A0092B-C50C-407E-A947-70E740481C1C}">
                              <a14:useLocalDpi xmlns:a14="http://schemas.microsoft.com/office/drawing/2010/main" val="0"/>
                            </a:ext>
                          </a:extLst>
                        </a:blip>
                        <a:stretch>
                          <a:fillRect/>
                        </a:stretch>
                      </pic:blipFill>
                      <pic:spPr>
                        <a:xfrm>
                          <a:off x="1676400" y="314325"/>
                          <a:ext cx="1186180" cy="408940"/>
                        </a:xfrm>
                        <a:prstGeom prst="rect">
                          <a:avLst/>
                        </a:prstGeom>
                      </pic:spPr>
                    </pic:pic>
                  </wpg:wgp>
                </a:graphicData>
              </a:graphic>
            </wp:anchor>
          </w:drawing>
        </mc:Choice>
        <mc:Fallback>
          <w:pict>
            <v:group id="Grupo 47" o:spid="_x0000_s1026" style="position:absolute;margin-left:8.3pt;margin-top:-19.9pt;width:433.4pt;height:58.5pt;z-index:251671552" coordsize="55041,7429"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48" o:spid="_x0000_s1027" type="#_x0000_t75" style="position:absolute;left:49720;width:5321;height:7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lHugbBAAAA2wAAAA8AAABkcnMvZG93bnJldi54bWxET89rwjAUvg/2P4Q38DYTh8ioRpGxgSIe&#10;ZkU9PppnU2xeShPb+t+bw2DHj+/3YjW4WnTUhsqzhslYgSAuvKm41HDMf94/QYSIbLD2TBoeFGC1&#10;fH1ZYGZ8z7/UHWIpUgiHDDXYGJtMylBYchjGviFO3NW3DmOCbSlNi30Kd7X8UGomHVacGiw29GWp&#10;uB3uTsPFqdN5et7Zi5rsv2W/vXWPXGk9ehvWcxCRhvgv/nNvjIZpGpu+pB8gl0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lHugbBAAAA2wAAAA8AAAAAAAAAAAAAAAAAnwIA&#10;AGRycy9kb3ducmV2LnhtbFBLBQYAAAAABAAEAPcAAACNAwAAAAA=&#10;">
                <v:imagedata r:id="rId5" o:title=""/>
                <v:shadow on="t" color="black" opacity="26214f" origin="-.5,-.5" offset=".74836mm,.74836mm"/>
                <v:path arrowok="t"/>
              </v:shape>
              <v:shape id="Imagen 59" o:spid="_x0000_s1028" type="#_x0000_t75" style="position:absolute;top:571;width:8382;height:67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8VGI3FAAAA2wAAAA8AAABkcnMvZG93bnJldi54bWxEj09rwkAUxO+FfoflCb2IblqwaHQVSSkV&#10;L8U/oMdH9pkEs2/D7sak394VCh6HmfkNs1j1phY3cr6yrOB9nIAgzq2uuFBwPHyPpiB8QNZYWyYF&#10;f+RhtXx9WWCqbcc7uu1DISKEfYoKyhCaVEqfl2TQj21DHL2LdQZDlK6Q2mEX4aaWH0nyKQ1WHBdK&#10;bCgrKb/uW6Og3WbFrFn/Druvazs8TX82WeXOSr0N+vUcRKA+PMP/7Y1WMJnB40v8AXJ5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PFRiNxQAAANsAAAAPAAAAAAAAAAAAAAAA&#10;AJ8CAABkcnMvZG93bnJldi54bWxQSwUGAAAAAAQABAD3AAAAkQMAAAAA&#10;">
                <v:imagedata r:id="rId6" o:title=""/>
                <v:path arrowok="t"/>
              </v:shape>
              <v:shape id="1 Imagen" o:spid="_x0000_s1029" type="#_x0000_t75" style="position:absolute;left:32575;top:3048;width:8922;height:40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ZC2FbDAAAA2wAAAA8AAABkcnMvZG93bnJldi54bWxEj0FrwkAUhO8F/8PyhF5EN2oJEl2lVITe&#10;pNp6fmSf2WD2bcw+Nf333UKhx2FmvmFWm9436k5drAMbmE4yUMRlsDVXBj6Pu/ECVBRki01gMvBN&#10;ETbrwdMKCxse/EH3g1QqQTgWaMCJtIXWsXTkMU5CS5y8c+g8SpJdpW2HjwT3jZ5lWa491pwWHLb0&#10;5qi8HG7ewOgr32bNSRZcX6/T+fZlP3JyNuZ52L8uQQn18h/+a79bA/kMfr+kH6DX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kLYVsMAAADbAAAADwAAAAAAAAAAAAAAAACf&#10;AgAAZHJzL2Rvd25yZXYueG1sUEsFBgAAAAAEAAQA9wAAAI8DAAAAAA==&#10;">
                <v:imagedata r:id="rId7" o:title="" cropleft="28993f" cropright="19420f"/>
              </v:shape>
              <v:shape id="Imagen 2" o:spid="_x0000_s1030" type="#_x0000_t75" style="position:absolute;left:16764;top:3143;width:11861;height:40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F1WsbFAAAA2wAAAA8AAABkcnMvZG93bnJldi54bWxEj0FrwkAUhO9C/8PyCr2ZTdoSJHWVNlTb&#10;iweN9vzMPpNg9m3IrjH9992C4HGYmW+Y+XI0rRiod41lBUkUgyAurW64UrAvVtMZCOeRNbaWScEv&#10;OVguHiZzzLS98paGna9EgLDLUEHtfZdJ6cqaDLrIdsTBO9neoA+yr6Tu8RrgppXPcZxKgw2HhRo7&#10;ymsqz7uLUVAczerj/LrJv/zaFM3wc4j3n4lST4/j+xsIT6O/h2/tb60gfYH/L+EHyMU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BdVrGxQAAANsAAAAPAAAAAAAAAAAAAAAA&#10;AJ8CAABkcnMvZG93bnJldi54bWxQSwUGAAAAAAQABAD3AAAAkQMAAAAA&#10;">
                <v:imagedata r:id="rId8" o:title=""/>
                <v:path arrowok="t"/>
              </v:shape>
              <w10:wrap type="square"/>
            </v:group>
          </w:pict>
        </mc:Fallback>
      </mc:AlternateContent>
    </w:r>
  </w:p>
  <w:p w14:paraId="235DC7AA" w14:textId="77777777" w:rsidR="009617AE" w:rsidRDefault="009617AE">
    <w:pPr>
      <w:pStyle w:val="Encabezado"/>
    </w:pPr>
  </w:p>
  <w:p w14:paraId="5FC1796E" w14:textId="77777777" w:rsidR="009617AE" w:rsidRDefault="009617AE">
    <w:pPr>
      <w:pStyle w:val="Encabezado"/>
    </w:pPr>
  </w:p>
  <w:p w14:paraId="1C5C6567" w14:textId="77777777" w:rsidR="009617AE" w:rsidRDefault="009617AE">
    <w:pPr>
      <w:pStyle w:val="Encabezado"/>
    </w:pP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41F1DAE"/>
    <w:multiLevelType w:val="multilevel"/>
    <w:tmpl w:val="8B9EC9A8"/>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1F96085C"/>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2" w15:restartNumberingAfterBreak="0">
    <w:nsid w:val="2E8140C6"/>
    <w:multiLevelType w:val="multilevel"/>
    <w:tmpl w:val="4CE07AB2"/>
    <w:lvl w:ilvl="0">
      <w:start w:val="1"/>
      <w:numFmt w:val="decimal"/>
      <w:lvlText w:val="%1."/>
      <w:lvlJc w:val="left"/>
      <w:pPr>
        <w:ind w:left="720" w:hanging="360"/>
      </w:pPr>
      <w:rPr>
        <w:rFonts w:hint="default"/>
      </w:rPr>
    </w:lvl>
    <w:lvl w:ilvl="1">
      <w:start w:val="1"/>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 w15:restartNumberingAfterBreak="0">
    <w:nsid w:val="30BD0EF6"/>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4" w15:restartNumberingAfterBreak="0">
    <w:nsid w:val="40E848EB"/>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5" w15:restartNumberingAfterBreak="0">
    <w:nsid w:val="41DE323F"/>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6" w15:restartNumberingAfterBreak="0">
    <w:nsid w:val="4A641BA6"/>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7" w15:restartNumberingAfterBreak="0">
    <w:nsid w:val="4A782BBA"/>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8" w15:restartNumberingAfterBreak="0">
    <w:nsid w:val="55072FF6"/>
    <w:multiLevelType w:val="multilevel"/>
    <w:tmpl w:val="749871B4"/>
    <w:lvl w:ilvl="0">
      <w:start w:val="2"/>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 w15:restartNumberingAfterBreak="0">
    <w:nsid w:val="566D5E76"/>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10" w15:restartNumberingAfterBreak="0">
    <w:nsid w:val="5CDA5CA8"/>
    <w:multiLevelType w:val="multilevel"/>
    <w:tmpl w:val="DED42C24"/>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5E0B27E4"/>
    <w:multiLevelType w:val="hybridMultilevel"/>
    <w:tmpl w:val="6A4C6D88"/>
    <w:lvl w:ilvl="0" w:tplc="240A000F">
      <w:start w:val="1"/>
      <w:numFmt w:val="decimal"/>
      <w:lvlText w:val="%1."/>
      <w:lvlJc w:val="left"/>
      <w:pPr>
        <w:ind w:left="644"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318271243">
    <w:abstractNumId w:val="11"/>
  </w:num>
  <w:num w:numId="2" w16cid:durableId="1336491049">
    <w:abstractNumId w:val="2"/>
  </w:num>
  <w:num w:numId="3" w16cid:durableId="1824856236">
    <w:abstractNumId w:val="5"/>
  </w:num>
  <w:num w:numId="4" w16cid:durableId="1674265031">
    <w:abstractNumId w:val="3"/>
  </w:num>
  <w:num w:numId="5" w16cid:durableId="946473380">
    <w:abstractNumId w:val="0"/>
  </w:num>
  <w:num w:numId="6" w16cid:durableId="1591429970">
    <w:abstractNumId w:val="9"/>
  </w:num>
  <w:num w:numId="7" w16cid:durableId="1640066572">
    <w:abstractNumId w:val="6"/>
  </w:num>
  <w:num w:numId="8" w16cid:durableId="1127969952">
    <w:abstractNumId w:val="4"/>
  </w:num>
  <w:num w:numId="9" w16cid:durableId="1945962706">
    <w:abstractNumId w:val="7"/>
  </w:num>
  <w:num w:numId="10" w16cid:durableId="870263290">
    <w:abstractNumId w:val="10"/>
  </w:num>
  <w:num w:numId="11" w16cid:durableId="516501793">
    <w:abstractNumId w:val="1"/>
  </w:num>
  <w:num w:numId="12" w16cid:durableId="70741470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2"/>
  <w:proofState w:spelling="clean" w:grammar="clean"/>
  <w:attachedTemplate r:id="rId1"/>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A7330"/>
    <w:rsid w:val="000237CD"/>
    <w:rsid w:val="00035DF4"/>
    <w:rsid w:val="00066EA5"/>
    <w:rsid w:val="000716E6"/>
    <w:rsid w:val="00096642"/>
    <w:rsid w:val="000F00AC"/>
    <w:rsid w:val="00100084"/>
    <w:rsid w:val="001010CF"/>
    <w:rsid w:val="00130AD1"/>
    <w:rsid w:val="00132EDE"/>
    <w:rsid w:val="001348D8"/>
    <w:rsid w:val="0013548A"/>
    <w:rsid w:val="001533EB"/>
    <w:rsid w:val="001934C3"/>
    <w:rsid w:val="001C54F3"/>
    <w:rsid w:val="001E71F8"/>
    <w:rsid w:val="00207756"/>
    <w:rsid w:val="00214CB9"/>
    <w:rsid w:val="00231646"/>
    <w:rsid w:val="00256AF4"/>
    <w:rsid w:val="00267AB0"/>
    <w:rsid w:val="002F5E9C"/>
    <w:rsid w:val="00302259"/>
    <w:rsid w:val="00317F7F"/>
    <w:rsid w:val="003306A6"/>
    <w:rsid w:val="00363A40"/>
    <w:rsid w:val="00374641"/>
    <w:rsid w:val="0037791E"/>
    <w:rsid w:val="003816CC"/>
    <w:rsid w:val="00391123"/>
    <w:rsid w:val="003A2F62"/>
    <w:rsid w:val="003B632B"/>
    <w:rsid w:val="003D45EE"/>
    <w:rsid w:val="003E48D6"/>
    <w:rsid w:val="0040374E"/>
    <w:rsid w:val="004463C2"/>
    <w:rsid w:val="00455357"/>
    <w:rsid w:val="0045757C"/>
    <w:rsid w:val="00481D31"/>
    <w:rsid w:val="00487249"/>
    <w:rsid w:val="00487C89"/>
    <w:rsid w:val="004B307C"/>
    <w:rsid w:val="005275FD"/>
    <w:rsid w:val="00545499"/>
    <w:rsid w:val="00553B37"/>
    <w:rsid w:val="005943D9"/>
    <w:rsid w:val="005A7330"/>
    <w:rsid w:val="005B184A"/>
    <w:rsid w:val="005B5390"/>
    <w:rsid w:val="005D3753"/>
    <w:rsid w:val="005E0F4D"/>
    <w:rsid w:val="005E2D65"/>
    <w:rsid w:val="005F564E"/>
    <w:rsid w:val="00602CBD"/>
    <w:rsid w:val="006031F7"/>
    <w:rsid w:val="00611938"/>
    <w:rsid w:val="006204C4"/>
    <w:rsid w:val="006524E3"/>
    <w:rsid w:val="006544F0"/>
    <w:rsid w:val="00661724"/>
    <w:rsid w:val="00673C2B"/>
    <w:rsid w:val="006935B6"/>
    <w:rsid w:val="006A7AFB"/>
    <w:rsid w:val="006C0A68"/>
    <w:rsid w:val="006D5A31"/>
    <w:rsid w:val="006E4CEA"/>
    <w:rsid w:val="007165CB"/>
    <w:rsid w:val="007251E8"/>
    <w:rsid w:val="007A5A10"/>
    <w:rsid w:val="007C20BF"/>
    <w:rsid w:val="007D117C"/>
    <w:rsid w:val="007D1264"/>
    <w:rsid w:val="007E29D6"/>
    <w:rsid w:val="007E7879"/>
    <w:rsid w:val="007F27E1"/>
    <w:rsid w:val="007F57AD"/>
    <w:rsid w:val="008217D2"/>
    <w:rsid w:val="0084574C"/>
    <w:rsid w:val="00861F6F"/>
    <w:rsid w:val="008913B5"/>
    <w:rsid w:val="008B5369"/>
    <w:rsid w:val="008D26BC"/>
    <w:rsid w:val="008E53BF"/>
    <w:rsid w:val="0091762D"/>
    <w:rsid w:val="00930C8C"/>
    <w:rsid w:val="00932F9F"/>
    <w:rsid w:val="009617AE"/>
    <w:rsid w:val="00963E38"/>
    <w:rsid w:val="00976FDC"/>
    <w:rsid w:val="00980ECF"/>
    <w:rsid w:val="009A7C47"/>
    <w:rsid w:val="009B419B"/>
    <w:rsid w:val="009C3465"/>
    <w:rsid w:val="009E09C2"/>
    <w:rsid w:val="009F33C7"/>
    <w:rsid w:val="00A06F1A"/>
    <w:rsid w:val="00A21B5B"/>
    <w:rsid w:val="00A40083"/>
    <w:rsid w:val="00A55D00"/>
    <w:rsid w:val="00AB66D6"/>
    <w:rsid w:val="00AC3FE9"/>
    <w:rsid w:val="00B05798"/>
    <w:rsid w:val="00B2477E"/>
    <w:rsid w:val="00B339D7"/>
    <w:rsid w:val="00B345CA"/>
    <w:rsid w:val="00B46997"/>
    <w:rsid w:val="00B6539A"/>
    <w:rsid w:val="00B71BB2"/>
    <w:rsid w:val="00B7640B"/>
    <w:rsid w:val="00B77220"/>
    <w:rsid w:val="00B81323"/>
    <w:rsid w:val="00B96BE2"/>
    <w:rsid w:val="00BC4349"/>
    <w:rsid w:val="00BE3502"/>
    <w:rsid w:val="00C35C7C"/>
    <w:rsid w:val="00C56028"/>
    <w:rsid w:val="00C63722"/>
    <w:rsid w:val="00C648F3"/>
    <w:rsid w:val="00C72B40"/>
    <w:rsid w:val="00C844CF"/>
    <w:rsid w:val="00CA6650"/>
    <w:rsid w:val="00CC224A"/>
    <w:rsid w:val="00CC2F05"/>
    <w:rsid w:val="00CE1619"/>
    <w:rsid w:val="00CF0AFE"/>
    <w:rsid w:val="00D06A1D"/>
    <w:rsid w:val="00D43437"/>
    <w:rsid w:val="00D520CF"/>
    <w:rsid w:val="00D52ADF"/>
    <w:rsid w:val="00D82260"/>
    <w:rsid w:val="00DA06EF"/>
    <w:rsid w:val="00DB45A9"/>
    <w:rsid w:val="00DE446A"/>
    <w:rsid w:val="00DF0488"/>
    <w:rsid w:val="00E13991"/>
    <w:rsid w:val="00E14D0A"/>
    <w:rsid w:val="00E240B8"/>
    <w:rsid w:val="00E2484D"/>
    <w:rsid w:val="00E93FF0"/>
    <w:rsid w:val="00E97795"/>
    <w:rsid w:val="00EB7EB5"/>
    <w:rsid w:val="00ED7E83"/>
    <w:rsid w:val="00F34035"/>
    <w:rsid w:val="00F47DC2"/>
    <w:rsid w:val="00F640D1"/>
    <w:rsid w:val="00F76D0A"/>
    <w:rsid w:val="00FA141F"/>
    <w:rsid w:val="00FC1999"/>
    <w:rsid w:val="00FE70D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DBA997"/>
  <w15:docId w15:val="{5E2753A7-8844-7846-8821-7FFBE1F150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71BB2"/>
    <w:pPr>
      <w:spacing w:after="160" w:line="259" w:lineRule="auto"/>
      <w:jc w:val="both"/>
    </w:pPr>
    <w:rPr>
      <w:rFonts w:ascii="Times New Roman" w:hAnsi="Times New Roman"/>
      <w:sz w:val="24"/>
    </w:rPr>
  </w:style>
  <w:style w:type="paragraph" w:styleId="Ttulo1">
    <w:name w:val="heading 1"/>
    <w:basedOn w:val="Normal"/>
    <w:next w:val="Normal"/>
    <w:link w:val="Ttulo1Car"/>
    <w:uiPriority w:val="9"/>
    <w:qFormat/>
    <w:rsid w:val="00B7640B"/>
    <w:pPr>
      <w:keepNext/>
      <w:keepLines/>
      <w:spacing w:before="240" w:after="0"/>
      <w:outlineLvl w:val="0"/>
    </w:pPr>
    <w:rPr>
      <w:rFonts w:eastAsiaTheme="majorEastAsia" w:cstheme="majorBidi"/>
      <w:b/>
      <w:color w:val="365F91" w:themeColor="accent1" w:themeShade="BF"/>
      <w:sz w:val="32"/>
      <w:szCs w:val="32"/>
    </w:rPr>
  </w:style>
  <w:style w:type="paragraph" w:styleId="Ttulo2">
    <w:name w:val="heading 2"/>
    <w:basedOn w:val="Normal"/>
    <w:next w:val="Normal"/>
    <w:link w:val="Ttulo2Car"/>
    <w:autoRedefine/>
    <w:uiPriority w:val="9"/>
    <w:unhideWhenUsed/>
    <w:qFormat/>
    <w:rsid w:val="00B71BB2"/>
    <w:pPr>
      <w:keepNext/>
      <w:keepLines/>
      <w:spacing w:afterLines="120" w:after="288" w:line="276" w:lineRule="auto"/>
      <w:outlineLvl w:val="1"/>
    </w:pPr>
    <w:rPr>
      <w:rFonts w:eastAsiaTheme="majorEastAsia" w:cs="Times New Roman"/>
      <w:b/>
      <w:szCs w:val="24"/>
    </w:rPr>
  </w:style>
  <w:style w:type="paragraph" w:styleId="Ttulo3">
    <w:name w:val="heading 3"/>
    <w:basedOn w:val="Normal"/>
    <w:next w:val="Normal"/>
    <w:link w:val="Ttulo3Car"/>
    <w:uiPriority w:val="9"/>
    <w:unhideWhenUsed/>
    <w:qFormat/>
    <w:rsid w:val="00F34035"/>
    <w:pPr>
      <w:keepNext/>
      <w:keepLines/>
      <w:spacing w:before="40" w:after="0"/>
      <w:outlineLvl w:val="2"/>
    </w:pPr>
    <w:rPr>
      <w:rFonts w:eastAsiaTheme="majorEastAsia" w:cstheme="majorBidi"/>
      <w:b/>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B7640B"/>
    <w:rPr>
      <w:rFonts w:ascii="Times New Roman" w:eastAsiaTheme="majorEastAsia" w:hAnsi="Times New Roman" w:cstheme="majorBidi"/>
      <w:b/>
      <w:color w:val="365F91" w:themeColor="accent1" w:themeShade="BF"/>
      <w:sz w:val="32"/>
      <w:szCs w:val="32"/>
    </w:rPr>
  </w:style>
  <w:style w:type="character" w:customStyle="1" w:styleId="Ttulo2Car">
    <w:name w:val="Título 2 Car"/>
    <w:basedOn w:val="Fuentedeprrafopredeter"/>
    <w:link w:val="Ttulo2"/>
    <w:uiPriority w:val="9"/>
    <w:rsid w:val="00B71BB2"/>
    <w:rPr>
      <w:rFonts w:ascii="Times New Roman" w:eastAsiaTheme="majorEastAsia" w:hAnsi="Times New Roman" w:cs="Times New Roman"/>
      <w:b/>
      <w:sz w:val="24"/>
      <w:szCs w:val="24"/>
    </w:rPr>
  </w:style>
  <w:style w:type="character" w:customStyle="1" w:styleId="Ttulo3Car">
    <w:name w:val="Título 3 Car"/>
    <w:basedOn w:val="Fuentedeprrafopredeter"/>
    <w:link w:val="Ttulo3"/>
    <w:uiPriority w:val="9"/>
    <w:rsid w:val="00F34035"/>
    <w:rPr>
      <w:rFonts w:ascii="Times New Roman" w:eastAsiaTheme="majorEastAsia" w:hAnsi="Times New Roman" w:cstheme="majorBidi"/>
      <w:b/>
      <w:sz w:val="24"/>
      <w:szCs w:val="24"/>
    </w:rPr>
  </w:style>
  <w:style w:type="paragraph" w:styleId="Descripcin">
    <w:name w:val="caption"/>
    <w:basedOn w:val="Normal"/>
    <w:next w:val="Normal"/>
    <w:uiPriority w:val="35"/>
    <w:unhideWhenUsed/>
    <w:qFormat/>
    <w:rsid w:val="005943D9"/>
    <w:pPr>
      <w:spacing w:after="200" w:line="240" w:lineRule="auto"/>
    </w:pPr>
    <w:rPr>
      <w:rFonts w:ascii="Arial" w:hAnsi="Arial"/>
      <w:b/>
      <w:bCs/>
      <w:color w:val="4F81BD" w:themeColor="accent1"/>
      <w:sz w:val="18"/>
      <w:szCs w:val="18"/>
    </w:rPr>
  </w:style>
  <w:style w:type="paragraph" w:styleId="Sinespaciado">
    <w:name w:val="No Spacing"/>
    <w:uiPriority w:val="1"/>
    <w:qFormat/>
    <w:rsid w:val="005943D9"/>
    <w:pPr>
      <w:spacing w:after="0" w:line="240" w:lineRule="auto"/>
    </w:pPr>
    <w:rPr>
      <w:rFonts w:ascii="Arial" w:hAnsi="Arial"/>
      <w:sz w:val="24"/>
    </w:rPr>
  </w:style>
  <w:style w:type="character" w:styleId="Hipervnculo">
    <w:name w:val="Hyperlink"/>
    <w:basedOn w:val="Fuentedeprrafopredeter"/>
    <w:uiPriority w:val="99"/>
    <w:unhideWhenUsed/>
    <w:rsid w:val="005943D9"/>
    <w:rPr>
      <w:color w:val="0000FF" w:themeColor="hyperlink"/>
      <w:u w:val="single"/>
    </w:rPr>
  </w:style>
  <w:style w:type="paragraph" w:styleId="Textodeglobo">
    <w:name w:val="Balloon Text"/>
    <w:basedOn w:val="Normal"/>
    <w:link w:val="TextodegloboCar"/>
    <w:uiPriority w:val="99"/>
    <w:semiHidden/>
    <w:unhideWhenUsed/>
    <w:rsid w:val="005943D9"/>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5943D9"/>
    <w:rPr>
      <w:rFonts w:ascii="Tahoma" w:hAnsi="Tahoma" w:cs="Tahoma"/>
      <w:sz w:val="16"/>
      <w:szCs w:val="16"/>
    </w:rPr>
  </w:style>
  <w:style w:type="character" w:customStyle="1" w:styleId="fontstyle01">
    <w:name w:val="fontstyle01"/>
    <w:basedOn w:val="Fuentedeprrafopredeter"/>
    <w:rsid w:val="00B81323"/>
    <w:rPr>
      <w:rFonts w:ascii="TimesNewRomanPS-BoldMT" w:hAnsi="TimesNewRomanPS-BoldMT" w:hint="default"/>
      <w:b/>
      <w:bCs/>
      <w:i w:val="0"/>
      <w:iCs w:val="0"/>
      <w:color w:val="000000"/>
      <w:sz w:val="28"/>
      <w:szCs w:val="28"/>
    </w:rPr>
  </w:style>
  <w:style w:type="character" w:customStyle="1" w:styleId="fontstyle21">
    <w:name w:val="fontstyle21"/>
    <w:basedOn w:val="Fuentedeprrafopredeter"/>
    <w:rsid w:val="00B81323"/>
    <w:rPr>
      <w:rFonts w:ascii="ArialMT" w:hAnsi="ArialMT" w:hint="default"/>
      <w:b w:val="0"/>
      <w:bCs w:val="0"/>
      <w:i w:val="0"/>
      <w:iCs w:val="0"/>
      <w:color w:val="000000"/>
      <w:sz w:val="24"/>
      <w:szCs w:val="24"/>
    </w:rPr>
  </w:style>
  <w:style w:type="paragraph" w:styleId="Encabezado">
    <w:name w:val="header"/>
    <w:basedOn w:val="Normal"/>
    <w:link w:val="EncabezadoCar"/>
    <w:uiPriority w:val="99"/>
    <w:unhideWhenUsed/>
    <w:rsid w:val="00B7640B"/>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B7640B"/>
  </w:style>
  <w:style w:type="paragraph" w:styleId="Piedepgina">
    <w:name w:val="footer"/>
    <w:basedOn w:val="Normal"/>
    <w:link w:val="PiedepginaCar"/>
    <w:uiPriority w:val="99"/>
    <w:unhideWhenUsed/>
    <w:rsid w:val="00B7640B"/>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B7640B"/>
  </w:style>
  <w:style w:type="paragraph" w:styleId="Textonotapie">
    <w:name w:val="footnote text"/>
    <w:basedOn w:val="Normal"/>
    <w:link w:val="TextonotapieCar"/>
    <w:uiPriority w:val="99"/>
    <w:semiHidden/>
    <w:unhideWhenUsed/>
    <w:rsid w:val="00130AD1"/>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130AD1"/>
    <w:rPr>
      <w:sz w:val="20"/>
      <w:szCs w:val="20"/>
    </w:rPr>
  </w:style>
  <w:style w:type="character" w:styleId="Refdenotaalpie">
    <w:name w:val="footnote reference"/>
    <w:basedOn w:val="Fuentedeprrafopredeter"/>
    <w:uiPriority w:val="99"/>
    <w:semiHidden/>
    <w:unhideWhenUsed/>
    <w:rsid w:val="00130AD1"/>
    <w:rPr>
      <w:vertAlign w:val="superscript"/>
    </w:rPr>
  </w:style>
  <w:style w:type="table" w:styleId="Tablaconcuadrcula">
    <w:name w:val="Table Grid"/>
    <w:basedOn w:val="Tablanormal"/>
    <w:uiPriority w:val="39"/>
    <w:rsid w:val="007F27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602CBD"/>
    <w:pPr>
      <w:ind w:left="720"/>
      <w:contextualSpacing/>
    </w:pPr>
  </w:style>
  <w:style w:type="paragraph" w:styleId="TtuloTDC">
    <w:name w:val="TOC Heading"/>
    <w:basedOn w:val="Ttulo1"/>
    <w:next w:val="Normal"/>
    <w:uiPriority w:val="39"/>
    <w:unhideWhenUsed/>
    <w:qFormat/>
    <w:rsid w:val="00932F9F"/>
    <w:pPr>
      <w:outlineLvl w:val="9"/>
    </w:pPr>
    <w:rPr>
      <w:rFonts w:asciiTheme="majorHAnsi" w:hAnsiTheme="majorHAnsi"/>
      <w:b w:val="0"/>
      <w:lang w:val="en-US"/>
    </w:rPr>
  </w:style>
  <w:style w:type="paragraph" w:styleId="TDC1">
    <w:name w:val="toc 1"/>
    <w:basedOn w:val="Normal"/>
    <w:next w:val="Normal"/>
    <w:autoRedefine/>
    <w:uiPriority w:val="39"/>
    <w:unhideWhenUsed/>
    <w:rsid w:val="00932F9F"/>
    <w:pPr>
      <w:spacing w:after="100"/>
    </w:pPr>
  </w:style>
  <w:style w:type="paragraph" w:customStyle="1" w:styleId="Table">
    <w:name w:val="Table"/>
    <w:basedOn w:val="Normal"/>
    <w:link w:val="TableCar"/>
    <w:autoRedefine/>
    <w:qFormat/>
    <w:rsid w:val="003B632B"/>
    <w:pPr>
      <w:spacing w:after="0" w:line="240" w:lineRule="auto"/>
    </w:pPr>
    <w:rPr>
      <w:rFonts w:cs="Times New Roman"/>
      <w:b/>
      <w:szCs w:val="24"/>
    </w:rPr>
  </w:style>
  <w:style w:type="character" w:customStyle="1" w:styleId="TableCar">
    <w:name w:val="Table Car"/>
    <w:basedOn w:val="Fuentedeprrafopredeter"/>
    <w:link w:val="Table"/>
    <w:rsid w:val="003B632B"/>
    <w:rPr>
      <w:rFonts w:ascii="Times New Roman" w:hAnsi="Times New Roman" w:cs="Times New Roman"/>
      <w:b/>
      <w:sz w:val="24"/>
      <w:szCs w:val="24"/>
    </w:rPr>
  </w:style>
  <w:style w:type="paragraph" w:customStyle="1" w:styleId="Grficos">
    <w:name w:val="Gráficos"/>
    <w:basedOn w:val="Normal"/>
    <w:link w:val="GrficosCar"/>
    <w:autoRedefine/>
    <w:qFormat/>
    <w:rsid w:val="003B632B"/>
    <w:pPr>
      <w:autoSpaceDE w:val="0"/>
      <w:autoSpaceDN w:val="0"/>
      <w:adjustRightInd w:val="0"/>
      <w:spacing w:after="0" w:line="360" w:lineRule="auto"/>
    </w:pPr>
    <w:rPr>
      <w:rFonts w:cs="Times New Roman"/>
      <w:b/>
    </w:rPr>
  </w:style>
  <w:style w:type="character" w:customStyle="1" w:styleId="GrficosCar">
    <w:name w:val="Gráficos Car"/>
    <w:basedOn w:val="Fuentedeprrafopredeter"/>
    <w:link w:val="Grficos"/>
    <w:rsid w:val="003B632B"/>
    <w:rPr>
      <w:rFonts w:ascii="Times New Roman" w:hAnsi="Times New Roman" w:cs="Times New Roman"/>
      <w:b/>
      <w:sz w:val="24"/>
    </w:rPr>
  </w:style>
  <w:style w:type="character" w:customStyle="1" w:styleId="TextocomentarioCar">
    <w:name w:val="Texto comentario Car"/>
    <w:basedOn w:val="Fuentedeprrafopredeter"/>
    <w:link w:val="Textocomentario"/>
    <w:uiPriority w:val="99"/>
    <w:semiHidden/>
    <w:rsid w:val="00DB45A9"/>
    <w:rPr>
      <w:sz w:val="20"/>
      <w:szCs w:val="20"/>
    </w:rPr>
  </w:style>
  <w:style w:type="paragraph" w:styleId="Textocomentario">
    <w:name w:val="annotation text"/>
    <w:basedOn w:val="Normal"/>
    <w:link w:val="TextocomentarioCar"/>
    <w:uiPriority w:val="99"/>
    <w:semiHidden/>
    <w:unhideWhenUsed/>
    <w:rsid w:val="00DB45A9"/>
    <w:pPr>
      <w:spacing w:line="240" w:lineRule="auto"/>
    </w:pPr>
    <w:rPr>
      <w:sz w:val="20"/>
      <w:szCs w:val="20"/>
    </w:rPr>
  </w:style>
  <w:style w:type="character" w:customStyle="1" w:styleId="AsuntodelcomentarioCar">
    <w:name w:val="Asunto del comentario Car"/>
    <w:basedOn w:val="TextocomentarioCar"/>
    <w:link w:val="Asuntodelcomentario"/>
    <w:uiPriority w:val="99"/>
    <w:semiHidden/>
    <w:rsid w:val="00DB45A9"/>
    <w:rPr>
      <w:b/>
      <w:bCs/>
      <w:sz w:val="20"/>
      <w:szCs w:val="20"/>
    </w:rPr>
  </w:style>
  <w:style w:type="paragraph" w:styleId="Asuntodelcomentario">
    <w:name w:val="annotation subject"/>
    <w:basedOn w:val="Textocomentario"/>
    <w:next w:val="Textocomentario"/>
    <w:link w:val="AsuntodelcomentarioCar"/>
    <w:uiPriority w:val="99"/>
    <w:semiHidden/>
    <w:unhideWhenUsed/>
    <w:rsid w:val="00DB45A9"/>
    <w:rPr>
      <w:b/>
      <w:bCs/>
    </w:rPr>
  </w:style>
  <w:style w:type="paragraph" w:styleId="TDC2">
    <w:name w:val="toc 2"/>
    <w:basedOn w:val="Normal"/>
    <w:next w:val="Normal"/>
    <w:autoRedefine/>
    <w:uiPriority w:val="39"/>
    <w:unhideWhenUsed/>
    <w:rsid w:val="008E53BF"/>
    <w:pPr>
      <w:spacing w:after="100"/>
      <w:ind w:left="240"/>
    </w:pPr>
  </w:style>
  <w:style w:type="paragraph" w:styleId="TDC3">
    <w:name w:val="toc 3"/>
    <w:basedOn w:val="Normal"/>
    <w:next w:val="Normal"/>
    <w:autoRedefine/>
    <w:uiPriority w:val="39"/>
    <w:unhideWhenUsed/>
    <w:rsid w:val="008E53BF"/>
    <w:pPr>
      <w:spacing w:after="100"/>
      <w:ind w:left="480"/>
    </w:pPr>
  </w:style>
  <w:style w:type="paragraph" w:customStyle="1" w:styleId="Mapas">
    <w:name w:val="Mapas"/>
    <w:basedOn w:val="Normal"/>
    <w:link w:val="MapasCar"/>
    <w:qFormat/>
    <w:rsid w:val="0045757C"/>
    <w:pPr>
      <w:spacing w:line="276" w:lineRule="auto"/>
      <w:jc w:val="center"/>
    </w:pPr>
    <w:rPr>
      <w:rFonts w:cs="Times New Roman"/>
      <w:b/>
      <w:szCs w:val="24"/>
      <w:lang w:val="es-ES"/>
    </w:rPr>
  </w:style>
  <w:style w:type="paragraph" w:styleId="Tabladeilustraciones">
    <w:name w:val="table of figures"/>
    <w:basedOn w:val="Normal"/>
    <w:next w:val="Normal"/>
    <w:uiPriority w:val="99"/>
    <w:unhideWhenUsed/>
    <w:rsid w:val="005B184A"/>
    <w:pPr>
      <w:spacing w:after="0"/>
    </w:pPr>
  </w:style>
  <w:style w:type="character" w:customStyle="1" w:styleId="MapasCar">
    <w:name w:val="Mapas Car"/>
    <w:basedOn w:val="Fuentedeprrafopredeter"/>
    <w:link w:val="Mapas"/>
    <w:rsid w:val="0045757C"/>
    <w:rPr>
      <w:rFonts w:ascii="Times New Roman" w:hAnsi="Times New Roman" w:cs="Times New Roman"/>
      <w:b/>
      <w:sz w:val="24"/>
      <w:szCs w:val="24"/>
      <w:lang w:val="es-ES"/>
    </w:rPr>
  </w:style>
  <w:style w:type="paragraph" w:styleId="NormalWeb">
    <w:name w:val="Normal (Web)"/>
    <w:basedOn w:val="Normal"/>
    <w:uiPriority w:val="99"/>
    <w:unhideWhenUsed/>
    <w:rsid w:val="00256AF4"/>
    <w:pPr>
      <w:spacing w:before="100" w:beforeAutospacing="1" w:after="100" w:afterAutospacing="1" w:line="240" w:lineRule="auto"/>
      <w:jc w:val="left"/>
    </w:pPr>
    <w:rPr>
      <w:rFonts w:eastAsia="Times New Roman" w:cs="Times New Roman"/>
      <w:szCs w:val="24"/>
      <w:lang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terridata.dnp.gov.co/" TargetMode="External"/><Relationship Id="rId18" Type="http://schemas.openxmlformats.org/officeDocument/2006/relationships/chart" Target="charts/chart6.xml"/><Relationship Id="rId26" Type="http://schemas.openxmlformats.org/officeDocument/2006/relationships/chart" Target="charts/chart14.xml"/><Relationship Id="rId39" Type="http://schemas.openxmlformats.org/officeDocument/2006/relationships/hyperlink" Target="https://zero.uexternado.edu.co/cincuenta-anos-de-cambios-en-el-conflicto-armado-colombiano-1964-2014/" TargetMode="External"/><Relationship Id="rId21" Type="http://schemas.openxmlformats.org/officeDocument/2006/relationships/chart" Target="charts/chart9.xml"/><Relationship Id="rId34" Type="http://schemas.openxmlformats.org/officeDocument/2006/relationships/chart" Target="charts/chart22.xml"/><Relationship Id="rId42" Type="http://schemas.openxmlformats.org/officeDocument/2006/relationships/hyperlink" Target="http://patia-cauca.gov.co/Transparencia/PlaneacionGestionyControl/Plan%20de%20Desarrollo%202016%20-%202019.pdf"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4.xml"/><Relationship Id="rId29" Type="http://schemas.openxmlformats.org/officeDocument/2006/relationships/chart" Target="charts/chart1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24" Type="http://schemas.openxmlformats.org/officeDocument/2006/relationships/chart" Target="charts/chart12.xml"/><Relationship Id="rId32" Type="http://schemas.openxmlformats.org/officeDocument/2006/relationships/chart" Target="charts/chart20.xml"/><Relationship Id="rId37" Type="http://schemas.openxmlformats.org/officeDocument/2006/relationships/chart" Target="charts/chart25.xml"/><Relationship Id="rId40" Type="http://schemas.openxmlformats.org/officeDocument/2006/relationships/hyperlink" Target="https://www.dane.gov.co/index.php/estadisticas-por-tema/demografia-y-poblacion/proyecciones-de-poblacion" TargetMode="Externa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chart" Target="charts/chart3.xml"/><Relationship Id="rId23" Type="http://schemas.openxmlformats.org/officeDocument/2006/relationships/chart" Target="charts/chart11.xml"/><Relationship Id="rId28" Type="http://schemas.openxmlformats.org/officeDocument/2006/relationships/chart" Target="charts/chart16.xml"/><Relationship Id="rId36" Type="http://schemas.openxmlformats.org/officeDocument/2006/relationships/chart" Target="charts/chart24.xml"/><Relationship Id="rId10" Type="http://schemas.openxmlformats.org/officeDocument/2006/relationships/image" Target="media/image3.png"/><Relationship Id="rId19" Type="http://schemas.openxmlformats.org/officeDocument/2006/relationships/chart" Target="charts/chart7.xml"/><Relationship Id="rId31" Type="http://schemas.openxmlformats.org/officeDocument/2006/relationships/chart" Target="charts/chart19.xml"/><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chart" Target="charts/chart2.xml"/><Relationship Id="rId22" Type="http://schemas.openxmlformats.org/officeDocument/2006/relationships/chart" Target="charts/chart10.xml"/><Relationship Id="rId27" Type="http://schemas.openxmlformats.org/officeDocument/2006/relationships/chart" Target="charts/chart15.xml"/><Relationship Id="rId30" Type="http://schemas.openxmlformats.org/officeDocument/2006/relationships/chart" Target="charts/chart18.xml"/><Relationship Id="rId35" Type="http://schemas.openxmlformats.org/officeDocument/2006/relationships/chart" Target="charts/chart23.xml"/><Relationship Id="rId43" Type="http://schemas.openxmlformats.org/officeDocument/2006/relationships/header" Target="header1.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4.jpg"/><Relationship Id="rId17" Type="http://schemas.openxmlformats.org/officeDocument/2006/relationships/chart" Target="charts/chart5.xml"/><Relationship Id="rId25" Type="http://schemas.openxmlformats.org/officeDocument/2006/relationships/chart" Target="charts/chart13.xml"/><Relationship Id="rId33" Type="http://schemas.openxmlformats.org/officeDocument/2006/relationships/chart" Target="charts/chart21.xml"/><Relationship Id="rId38" Type="http://schemas.openxmlformats.org/officeDocument/2006/relationships/chart" Target="charts/chart26.xml"/><Relationship Id="rId46" Type="http://schemas.openxmlformats.org/officeDocument/2006/relationships/theme" Target="theme/theme1.xml"/><Relationship Id="rId20" Type="http://schemas.openxmlformats.org/officeDocument/2006/relationships/chart" Target="charts/chart8.xml"/><Relationship Id="rId41" Type="http://schemas.openxmlformats.org/officeDocument/2006/relationships/hyperlink" Target="http://historico.derechoshumanos.gov.co/Observatorio/Publicaciones/Documents/2010/Estu_Regionales/cauca2004.pdf" TargetMode="External"/></Relationships>
</file>

<file path=word/_rels/footer1.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png"/></Relationships>
</file>

<file path=word/_rels/header1.xml.rels><?xml version="1.0" encoding="UTF-8" standalone="yes"?>
<Relationships xmlns="http://schemas.openxmlformats.org/package/2006/relationships"><Relationship Id="rId8" Type="http://schemas.openxmlformats.org/officeDocument/2006/relationships/image" Target="media/image12.jpeg"/><Relationship Id="rId3" Type="http://schemas.openxmlformats.org/officeDocument/2006/relationships/image" Target="media/image7.jpeg"/><Relationship Id="rId7" Type="http://schemas.openxmlformats.org/officeDocument/2006/relationships/image" Target="media/image11.jpeg"/><Relationship Id="rId2" Type="http://schemas.openxmlformats.org/officeDocument/2006/relationships/image" Target="media/image6.png"/><Relationship Id="rId1" Type="http://schemas.openxmlformats.org/officeDocument/2006/relationships/image" Target="media/image5.png"/><Relationship Id="rId6" Type="http://schemas.openxmlformats.org/officeDocument/2006/relationships/image" Target="media/image10.png"/><Relationship Id="rId5" Type="http://schemas.openxmlformats.org/officeDocument/2006/relationships/image" Target="media/image9.png"/><Relationship Id="rId4" Type="http://schemas.openxmlformats.org/officeDocument/2006/relationships/image" Target="media/image8.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2\Documents\MUNICIPIOS_II\Patia_.dotx"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Microsoft\Desktop\caracterizaci&#243;n%20Sur%20del%20Cauca\Consolidaci&#243;n%20Sur%20del%20Cauca.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Users\Karen%20Atis\Google%20Drive\trabajo\PATIA\GR&#193;FICOS%20Y%20TABLAS%20PATIA.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Karen%20Atis\Google%20Drive\trabajo\PATIA\GR&#193;FICOS%20Y%20TABLAS%20PATIA.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C:\Users\Karen%20Atis\Google%20Drive\trabajo\PATIA\GR&#193;FICOS%20Y%20TABLAS%20PATIA.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Users\Karen%20Atis\Google%20Drive\trabajo\PATIA\GR&#193;FICOS%20Y%20TABLAS%20PATIA.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Users\Karen%20Atis\Google%20Drive\trabajo\PATIA\GR&#193;FICOS%20Y%20TABLAS%20PATIA.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C:\Users\Karen%20Atis\Google%20Drive\trabajo\PATIA\GR&#193;FICOS%20Y%20TABLAS%20PATIA.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Users\Karen%20Atis\Google%20Drive\trabajo\PATIA\GR&#193;FICOS%20Y%20TABLAS%20PATIA.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C:\Users\Karen%20Atis\Google%20Drive\trabajo\PATIA\GR&#193;FICOS%20Y%20TABLAS%20PATIA.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C:\Users\Karen%20Atis\Google%20Drive\trabajo\PATIA\GR&#193;FICOS%20Y%20TABLAS%20PATIA.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C:\Users\Karen%20Atis\Google%20Drive\trabajo\PATIA\GR&#193;FICOS%20Y%20TABLAS%20PATIA.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Karen%20Atis\Google%20Drive\trabajo\PATIA\GR&#193;FICOS%20Y%20TABLAS%20PATIA.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C:\Users\Karen%20Atis\Google%20Drive\trabajo\PATIA\GR&#193;FICOS%20Y%20TABLAS%20PATIA.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C:\Users\Karen%20Atis\Google%20Drive\trabajo\PATIA\GR&#193;FICOS%20Y%20TABLAS%20PATIA.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C:\Users\Karen%20Atis\Google%20Drive\trabajo\PATIA\GR&#193;FICOS%20Y%20TABLAS%20PATIA.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C:\Users\Karen%20Atis\Google%20Drive\trabajo\PATIA\GR&#193;FICOS%20Y%20TABLAS%20PATIA.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C:\Users\Karen%20Atis\Google%20Drive\trabajo\PATIA\GR&#193;FICOS%20Y%20TABLAS%20PATIA.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C:\Users\Karen%20Atis\Google%20Drive\trabajo\PATIA\GR&#193;FICOS%20Y%20TABLAS%20PATIA.xlsx" TargetMode="External"/></Relationships>
</file>

<file path=word/charts/_rels/chart26.xml.rels><?xml version="1.0" encoding="UTF-8" standalone="yes"?>
<Relationships xmlns="http://schemas.openxmlformats.org/package/2006/relationships"><Relationship Id="rId1" Type="http://schemas.openxmlformats.org/officeDocument/2006/relationships/oleObject" Target="file:///C:\Users\Karen%20Atis\Google%20Drive\trabajo\PATIA\GR&#193;FICOS%20Y%20TABLAS%20PATIA.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Karen%20Atis\Google%20Drive\trabajo\PATIA\GR&#193;FICOS%20Y%20TABLAS%20PATIA.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Karen%20Atis\Google%20Drive\trabajo\PATIA\GR&#193;FICOS%20Y%20TABLAS%20PATIA.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Karen%20Atis\Google%20Drive\trabajo\PATIA\GR&#193;FICOS%20Y%20TABLAS%20PATIA.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Karen%20Atis\Google%20Drive\trabajo\PATIA\GR&#193;FICOS%20Y%20TABLAS%20PATIA.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Karen%20Atis\Google%20Drive\trabajo\PATIA\GR&#193;FICOS%20Y%20TABLAS%20PATIA.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Karen%20Atis\Google%20Drive\trabajo\PATIA\GR&#193;FICOS%20Y%20TABLAS%20PATIA.xlsx" TargetMode="External"/></Relationships>
</file>

<file path=word/charts/_rels/chart9.xml.rels><?xml version="1.0" encoding="UTF-8" standalone="yes"?>
<Relationships xmlns="http://schemas.openxmlformats.org/package/2006/relationships"><Relationship Id="rId2" Type="http://schemas.openxmlformats.org/officeDocument/2006/relationships/oleObject" Target="file:///C:\Users\Karen%20Atis\Google%20Drive\trabajo\PATIA\GR&#193;FICOS%20Y%20TABLAS%20PATIA.xlsx"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pivotSource>
    <c:name>[Consolidación Sur del Cauca.xlsx]Análisis Educación!Tabla dinámica5</c:name>
    <c:fmtId val="-1"/>
  </c:pivotSource>
  <c:chart>
    <c:autoTitleDeleted val="0"/>
    <c:pivotFmts>
      <c:pivotFmt>
        <c:idx val="0"/>
        <c:marker>
          <c:symbol val="none"/>
        </c:marker>
      </c:pivotFmt>
      <c:pivotFmt>
        <c:idx val="1"/>
        <c:marker>
          <c:symbol val="none"/>
        </c:marker>
      </c:pivotFmt>
      <c:pivotFmt>
        <c:idx val="2"/>
        <c:marker>
          <c:symbol val="none"/>
        </c:marker>
      </c:pivotFmt>
      <c:pivotFmt>
        <c:idx val="3"/>
        <c:marker>
          <c:symbol val="none"/>
        </c:marker>
      </c:pivotFmt>
      <c:pivotFmt>
        <c:idx val="4"/>
        <c:marker>
          <c:symbol val="none"/>
        </c:marker>
      </c:pivotFmt>
      <c:pivotFmt>
        <c:idx val="5"/>
        <c:marker>
          <c:symbol val="none"/>
        </c:marker>
      </c:pivotFmt>
      <c:pivotFmt>
        <c:idx val="6"/>
        <c:marker>
          <c:symbol val="none"/>
        </c:marker>
      </c:pivotFmt>
      <c:pivotFmt>
        <c:idx val="7"/>
        <c:marker>
          <c:symbol val="none"/>
        </c:marker>
      </c:pivotFmt>
      <c:pivotFmt>
        <c:idx val="8"/>
        <c:marker>
          <c:symbol val="none"/>
        </c:marker>
      </c:pivotFmt>
      <c:pivotFmt>
        <c:idx val="9"/>
        <c:marker>
          <c:symbol val="none"/>
        </c:marker>
      </c:pivotFmt>
      <c:pivotFmt>
        <c:idx val="10"/>
        <c:marker>
          <c:symbol val="none"/>
        </c:marker>
      </c:pivotFmt>
      <c:pivotFmt>
        <c:idx val="11"/>
        <c:marker>
          <c:symbol val="none"/>
        </c:marker>
      </c:pivotFmt>
      <c:pivotFmt>
        <c:idx val="12"/>
        <c:marker>
          <c:symbol val="none"/>
        </c:marker>
      </c:pivotFmt>
      <c:pivotFmt>
        <c:idx val="13"/>
        <c:marker>
          <c:symbol val="none"/>
        </c:marker>
      </c:pivotFmt>
      <c:pivotFmt>
        <c:idx val="14"/>
        <c:marker>
          <c:symbol val="none"/>
        </c:marker>
      </c:pivotFmt>
    </c:pivotFmts>
    <c:plotArea>
      <c:layout/>
      <c:barChart>
        <c:barDir val="col"/>
        <c:grouping val="clustered"/>
        <c:varyColors val="0"/>
        <c:ser>
          <c:idx val="0"/>
          <c:order val="0"/>
          <c:tx>
            <c:strRef>
              <c:f>'Análisis Educación'!$B$3</c:f>
              <c:strCache>
                <c:ptCount val="1"/>
                <c:pt idx="0">
                  <c:v>Suma de TOTAL GENERAL</c:v>
                </c:pt>
              </c:strCache>
            </c:strRef>
          </c:tx>
          <c:invertIfNegative val="0"/>
          <c:cat>
            <c:strRef>
              <c:f>'Análisis Educación'!$A$4:$A$5</c:f>
              <c:strCache>
                <c:ptCount val="1"/>
                <c:pt idx="0">
                  <c:v>PATIA</c:v>
                </c:pt>
              </c:strCache>
            </c:strRef>
          </c:cat>
          <c:val>
            <c:numRef>
              <c:f>'Análisis Educación'!$B$4:$B$5</c:f>
              <c:numCache>
                <c:formatCode>General</c:formatCode>
                <c:ptCount val="1"/>
                <c:pt idx="0">
                  <c:v>1919</c:v>
                </c:pt>
              </c:numCache>
            </c:numRef>
          </c:val>
          <c:extLst>
            <c:ext xmlns:c16="http://schemas.microsoft.com/office/drawing/2014/chart" uri="{C3380CC4-5D6E-409C-BE32-E72D297353CC}">
              <c16:uniqueId val="{00000000-5CF3-4CCE-80E0-A92A920C26B8}"/>
            </c:ext>
          </c:extLst>
        </c:ser>
        <c:ser>
          <c:idx val="1"/>
          <c:order val="1"/>
          <c:tx>
            <c:strRef>
              <c:f>'Análisis Educación'!$C$3</c:f>
              <c:strCache>
                <c:ptCount val="1"/>
                <c:pt idx="0">
                  <c:v>Suma de NIVEL PREESCOLAR</c:v>
                </c:pt>
              </c:strCache>
            </c:strRef>
          </c:tx>
          <c:invertIfNegative val="0"/>
          <c:cat>
            <c:strRef>
              <c:f>'Análisis Educación'!$A$4:$A$5</c:f>
              <c:strCache>
                <c:ptCount val="1"/>
                <c:pt idx="0">
                  <c:v>PATIA</c:v>
                </c:pt>
              </c:strCache>
            </c:strRef>
          </c:cat>
          <c:val>
            <c:numRef>
              <c:f>'Análisis Educación'!$C$4:$C$5</c:f>
              <c:numCache>
                <c:formatCode>General</c:formatCode>
                <c:ptCount val="1"/>
                <c:pt idx="0">
                  <c:v>126</c:v>
                </c:pt>
              </c:numCache>
            </c:numRef>
          </c:val>
          <c:extLst>
            <c:ext xmlns:c16="http://schemas.microsoft.com/office/drawing/2014/chart" uri="{C3380CC4-5D6E-409C-BE32-E72D297353CC}">
              <c16:uniqueId val="{00000001-5CF3-4CCE-80E0-A92A920C26B8}"/>
            </c:ext>
          </c:extLst>
        </c:ser>
        <c:ser>
          <c:idx val="2"/>
          <c:order val="2"/>
          <c:tx>
            <c:strRef>
              <c:f>'Análisis Educación'!$D$3</c:f>
              <c:strCache>
                <c:ptCount val="1"/>
                <c:pt idx="0">
                  <c:v>Suma de NIVEL BASICA PRIMARIA</c:v>
                </c:pt>
              </c:strCache>
            </c:strRef>
          </c:tx>
          <c:invertIfNegative val="0"/>
          <c:cat>
            <c:strRef>
              <c:f>'Análisis Educación'!$A$4:$A$5</c:f>
              <c:strCache>
                <c:ptCount val="1"/>
                <c:pt idx="0">
                  <c:v>PATIA</c:v>
                </c:pt>
              </c:strCache>
            </c:strRef>
          </c:cat>
          <c:val>
            <c:numRef>
              <c:f>'Análisis Educación'!$D$4:$D$5</c:f>
              <c:numCache>
                <c:formatCode>General</c:formatCode>
                <c:ptCount val="1"/>
                <c:pt idx="0">
                  <c:v>981</c:v>
                </c:pt>
              </c:numCache>
            </c:numRef>
          </c:val>
          <c:extLst>
            <c:ext xmlns:c16="http://schemas.microsoft.com/office/drawing/2014/chart" uri="{C3380CC4-5D6E-409C-BE32-E72D297353CC}">
              <c16:uniqueId val="{00000002-5CF3-4CCE-80E0-A92A920C26B8}"/>
            </c:ext>
          </c:extLst>
        </c:ser>
        <c:ser>
          <c:idx val="3"/>
          <c:order val="3"/>
          <c:tx>
            <c:strRef>
              <c:f>'Análisis Educación'!$E$3</c:f>
              <c:strCache>
                <c:ptCount val="1"/>
                <c:pt idx="0">
                  <c:v>Suma de NIVEL BASICA SECUNDARIA</c:v>
                </c:pt>
              </c:strCache>
            </c:strRef>
          </c:tx>
          <c:invertIfNegative val="0"/>
          <c:cat>
            <c:strRef>
              <c:f>'Análisis Educación'!$A$4:$A$5</c:f>
              <c:strCache>
                <c:ptCount val="1"/>
                <c:pt idx="0">
                  <c:v>PATIA</c:v>
                </c:pt>
              </c:strCache>
            </c:strRef>
          </c:cat>
          <c:val>
            <c:numRef>
              <c:f>'Análisis Educación'!$E$4:$E$5</c:f>
              <c:numCache>
                <c:formatCode>General</c:formatCode>
                <c:ptCount val="1"/>
                <c:pt idx="0">
                  <c:v>583</c:v>
                </c:pt>
              </c:numCache>
            </c:numRef>
          </c:val>
          <c:extLst>
            <c:ext xmlns:c16="http://schemas.microsoft.com/office/drawing/2014/chart" uri="{C3380CC4-5D6E-409C-BE32-E72D297353CC}">
              <c16:uniqueId val="{00000003-5CF3-4CCE-80E0-A92A920C26B8}"/>
            </c:ext>
          </c:extLst>
        </c:ser>
        <c:ser>
          <c:idx val="4"/>
          <c:order val="4"/>
          <c:tx>
            <c:strRef>
              <c:f>'Análisis Educación'!$F$3</c:f>
              <c:strCache>
                <c:ptCount val="1"/>
                <c:pt idx="0">
                  <c:v>Suma de NIVEL EDUCACION MEDIA</c:v>
                </c:pt>
              </c:strCache>
            </c:strRef>
          </c:tx>
          <c:invertIfNegative val="0"/>
          <c:cat>
            <c:strRef>
              <c:f>'Análisis Educación'!$A$4:$A$5</c:f>
              <c:strCache>
                <c:ptCount val="1"/>
                <c:pt idx="0">
                  <c:v>PATIA</c:v>
                </c:pt>
              </c:strCache>
            </c:strRef>
          </c:cat>
          <c:val>
            <c:numRef>
              <c:f>'Análisis Educación'!$F$4:$F$5</c:f>
              <c:numCache>
                <c:formatCode>General</c:formatCode>
                <c:ptCount val="1"/>
                <c:pt idx="0">
                  <c:v>229</c:v>
                </c:pt>
              </c:numCache>
            </c:numRef>
          </c:val>
          <c:extLst>
            <c:ext xmlns:c16="http://schemas.microsoft.com/office/drawing/2014/chart" uri="{C3380CC4-5D6E-409C-BE32-E72D297353CC}">
              <c16:uniqueId val="{00000004-5CF3-4CCE-80E0-A92A920C26B8}"/>
            </c:ext>
          </c:extLst>
        </c:ser>
        <c:dLbls>
          <c:showLegendKey val="0"/>
          <c:showVal val="0"/>
          <c:showCatName val="0"/>
          <c:showSerName val="0"/>
          <c:showPercent val="0"/>
          <c:showBubbleSize val="0"/>
        </c:dLbls>
        <c:gapWidth val="150"/>
        <c:axId val="244286592"/>
        <c:axId val="244288128"/>
      </c:barChart>
      <c:catAx>
        <c:axId val="244286592"/>
        <c:scaling>
          <c:orientation val="minMax"/>
        </c:scaling>
        <c:delete val="0"/>
        <c:axPos val="b"/>
        <c:numFmt formatCode="General" sourceLinked="0"/>
        <c:majorTickMark val="out"/>
        <c:minorTickMark val="none"/>
        <c:tickLblPos val="nextTo"/>
        <c:crossAx val="244288128"/>
        <c:crosses val="autoZero"/>
        <c:auto val="1"/>
        <c:lblAlgn val="ctr"/>
        <c:lblOffset val="100"/>
        <c:noMultiLvlLbl val="0"/>
      </c:catAx>
      <c:valAx>
        <c:axId val="244288128"/>
        <c:scaling>
          <c:orientation val="minMax"/>
        </c:scaling>
        <c:delete val="0"/>
        <c:axPos val="l"/>
        <c:majorGridlines/>
        <c:numFmt formatCode="General" sourceLinked="1"/>
        <c:majorTickMark val="out"/>
        <c:minorTickMark val="none"/>
        <c:tickLblPos val="nextTo"/>
        <c:crossAx val="244286592"/>
        <c:crosses val="autoZero"/>
        <c:crossBetween val="between"/>
      </c:valAx>
    </c:plotArea>
    <c:legend>
      <c:legendPos val="r"/>
      <c:overlay val="0"/>
    </c:legend>
    <c:plotVisOnly val="1"/>
    <c:dispBlanksAs val="gap"/>
    <c:showDLblsOverMax val="0"/>
  </c:chart>
  <c:externalData r:id="rId1">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Lst>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5152487945909224"/>
          <c:y val="7.0244908534676936E-2"/>
          <c:w val="0.70401069431538432"/>
          <c:h val="0.85222347206599158"/>
        </c:manualLayout>
      </c:layout>
      <c:pie3DChart>
        <c:varyColors val="1"/>
        <c:ser>
          <c:idx val="0"/>
          <c:order val="0"/>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43AE-4F2B-9E7F-0380E116C34F}"/>
              </c:ext>
            </c:extLst>
          </c:dPt>
          <c:dPt>
            <c:idx val="1"/>
            <c:bubble3D val="0"/>
            <c:spPr>
              <a:solidFill>
                <a:srgbClr val="92D050"/>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43AE-4F2B-9E7F-0380E116C34F}"/>
              </c:ext>
            </c:extLst>
          </c:dPt>
          <c:dLbls>
            <c:dLbl>
              <c:idx val="0"/>
              <c:layout>
                <c:manualLayout>
                  <c:x val="-4.6189365244163644E-2"/>
                  <c:y val="0.10062889095076868"/>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3AE-4F2B-9E7F-0380E116C34F}"/>
                </c:ext>
              </c:extLst>
            </c:dLbl>
            <c:dLbl>
              <c:idx val="1"/>
              <c:layout>
                <c:manualLayout>
                  <c:x val="5.542723829299618E-2"/>
                  <c:y val="-0.23647789373430644"/>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3AE-4F2B-9E7F-0380E116C34F}"/>
                </c:ext>
              </c:extLst>
            </c:dLbl>
            <c:spPr>
              <a:noFill/>
              <a:ln>
                <a:noFill/>
              </a:ln>
              <a:effectLst/>
            </c:spPr>
            <c:txPr>
              <a:bodyPr rot="0" spcFirstLastPara="1" vertOverflow="ellipsis" vert="horz" wrap="square" anchor="ctr" anchorCtr="1"/>
              <a:lstStyle/>
              <a:p>
                <a:pPr>
                  <a:defRPr sz="900" b="1" i="0" u="none" strike="noStrike" kern="1200" spc="0" baseline="0">
                    <a:solidFill>
                      <a:schemeClr val="bg1"/>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'C:\Users\Karen Atis\Downloads\[Timbio personas.xlsx]DISCAPACIDAD'!$B$1541:$B$1542</c:f>
              <c:strCache>
                <c:ptCount val="2"/>
                <c:pt idx="0">
                  <c:v>Sí</c:v>
                </c:pt>
                <c:pt idx="1">
                  <c:v>No</c:v>
                </c:pt>
              </c:strCache>
            </c:strRef>
          </c:cat>
          <c:val>
            <c:numRef>
              <c:f>'[GRÁFICOS Y TABLAS PATIA.xlsx]DISCAPACIDAD'!$F$2:$F$3</c:f>
              <c:numCache>
                <c:formatCode>0%</c:formatCode>
                <c:ptCount val="2"/>
                <c:pt idx="0">
                  <c:v>7.4029126213592228E-2</c:v>
                </c:pt>
                <c:pt idx="1">
                  <c:v>0.92597087378640774</c:v>
                </c:pt>
              </c:numCache>
            </c:numRef>
          </c:val>
          <c:extLst>
            <c:ext xmlns:c16="http://schemas.microsoft.com/office/drawing/2014/chart" uri="{C3380CC4-5D6E-409C-BE32-E72D297353CC}">
              <c16:uniqueId val="{00000004-43AE-4F2B-9E7F-0380E116C34F}"/>
            </c:ext>
          </c:extLst>
        </c:ser>
        <c:dLbls>
          <c:dLblPos val="outEnd"/>
          <c:showLegendKey val="0"/>
          <c:showVal val="0"/>
          <c:showCatName val="1"/>
          <c:showSerName val="0"/>
          <c:showPercent val="0"/>
          <c:showBubbleSize val="0"/>
          <c:showLeaderLines val="1"/>
        </c:dLbls>
      </c:pie3DChart>
      <c:spPr>
        <a:noFill/>
        <a:ln>
          <a:noFill/>
        </a:ln>
        <a:effectLst/>
      </c:spPr>
    </c:plotArea>
    <c:legend>
      <c:legendPos val="l"/>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a:bevelT w="63500" h="25400"/>
            </a:sp3d>
          </c:spPr>
          <c:invertIfNegative val="0"/>
          <c:dPt>
            <c:idx val="0"/>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1-38B2-40E8-9FDA-CE622E5A95BD}"/>
              </c:ext>
            </c:extLst>
          </c:dPt>
          <c:dPt>
            <c:idx val="1"/>
            <c:invertIfNegative val="0"/>
            <c:bubble3D val="0"/>
            <c:spPr>
              <a:solidFill>
                <a:schemeClr val="accent6">
                  <a:lumMod val="75000"/>
                </a:schemeClr>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3-38B2-40E8-9FDA-CE622E5A95BD}"/>
              </c:ext>
            </c:extLst>
          </c:dPt>
          <c:dPt>
            <c:idx val="2"/>
            <c:invertIfNegative val="0"/>
            <c:bubble3D val="0"/>
            <c:spPr>
              <a:solidFill>
                <a:srgbClr val="FFC000"/>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5-38B2-40E8-9FDA-CE622E5A95BD}"/>
              </c:ext>
            </c:extLst>
          </c:dPt>
          <c:dPt>
            <c:idx val="3"/>
            <c:invertIfNegative val="0"/>
            <c:bubble3D val="0"/>
            <c:spPr>
              <a:solidFill>
                <a:srgbClr val="C00000"/>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7-38B2-40E8-9FDA-CE622E5A95BD}"/>
              </c:ext>
            </c:extLst>
          </c:dPt>
          <c:dPt>
            <c:idx val="4"/>
            <c:invertIfNegative val="0"/>
            <c:bubble3D val="0"/>
            <c:spPr>
              <a:solidFill>
                <a:srgbClr val="A86ED4"/>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9-38B2-40E8-9FDA-CE622E5A95BD}"/>
              </c:ext>
            </c:extLst>
          </c:dPt>
          <c:dPt>
            <c:idx val="5"/>
            <c:invertIfNegative val="0"/>
            <c:bubble3D val="0"/>
            <c:spPr>
              <a:solidFill>
                <a:srgbClr val="FFFF00"/>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B-38B2-40E8-9FDA-CE622E5A95BD}"/>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'[GRÁFICOS Y TABLAS PATIA.xlsx]TIPO_DISCAPACIDAD'!$C$2:$C$7</c:f>
              <c:strCache>
                <c:ptCount val="6"/>
                <c:pt idx="0">
                  <c:v>Física</c:v>
                </c:pt>
                <c:pt idx="1">
                  <c:v>Visual</c:v>
                </c:pt>
                <c:pt idx="2">
                  <c:v>Auditiva</c:v>
                </c:pt>
                <c:pt idx="3">
                  <c:v>Intelectual / Cognitiva</c:v>
                </c:pt>
                <c:pt idx="4">
                  <c:v>Mental / psicosocial</c:v>
                </c:pt>
                <c:pt idx="5">
                  <c:v>Sordo / Ceguera</c:v>
                </c:pt>
              </c:strCache>
            </c:strRef>
          </c:cat>
          <c:val>
            <c:numRef>
              <c:f>'[GRÁFICOS Y TABLAS PATIA.xlsx]TIPO_DISCAPACIDAD'!$F$2:$F$7</c:f>
              <c:numCache>
                <c:formatCode>0%</c:formatCode>
                <c:ptCount val="6"/>
                <c:pt idx="0">
                  <c:v>0.55244755244755239</c:v>
                </c:pt>
                <c:pt idx="1">
                  <c:v>0.23076923076923078</c:v>
                </c:pt>
                <c:pt idx="2">
                  <c:v>4.8951048951048952E-2</c:v>
                </c:pt>
                <c:pt idx="3">
                  <c:v>2.7972027972027972E-2</c:v>
                </c:pt>
                <c:pt idx="4">
                  <c:v>9.7902097902097904E-2</c:v>
                </c:pt>
                <c:pt idx="5">
                  <c:v>4.195804195804196E-2</c:v>
                </c:pt>
              </c:numCache>
            </c:numRef>
          </c:val>
          <c:extLst>
            <c:ext xmlns:c16="http://schemas.microsoft.com/office/drawing/2014/chart" uri="{C3380CC4-5D6E-409C-BE32-E72D297353CC}">
              <c16:uniqueId val="{0000000C-38B2-40E8-9FDA-CE622E5A95BD}"/>
            </c:ext>
          </c:extLst>
        </c:ser>
        <c:dLbls>
          <c:showLegendKey val="0"/>
          <c:showVal val="0"/>
          <c:showCatName val="0"/>
          <c:showSerName val="0"/>
          <c:showPercent val="0"/>
          <c:showBubbleSize val="0"/>
        </c:dLbls>
        <c:gapWidth val="150"/>
        <c:axId val="244371456"/>
        <c:axId val="244372992"/>
      </c:barChart>
      <c:catAx>
        <c:axId val="244371456"/>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244372992"/>
        <c:crosses val="autoZero"/>
        <c:auto val="1"/>
        <c:lblAlgn val="ctr"/>
        <c:lblOffset val="100"/>
        <c:noMultiLvlLbl val="0"/>
      </c:catAx>
      <c:valAx>
        <c:axId val="244372992"/>
        <c:scaling>
          <c:orientation val="minMax"/>
        </c:scaling>
        <c:delete val="1"/>
        <c:axPos val="b"/>
        <c:numFmt formatCode="0%" sourceLinked="1"/>
        <c:majorTickMark val="none"/>
        <c:minorTickMark val="none"/>
        <c:tickLblPos val="nextTo"/>
        <c:crossAx val="24437145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0964545056867891"/>
          <c:y val="0.18287037037037041"/>
          <c:w val="0.73503805774278219"/>
          <c:h val="0.77314814814814814"/>
        </c:manualLayout>
      </c:layout>
      <c:pie3DChart>
        <c:varyColors val="1"/>
        <c:ser>
          <c:idx val="0"/>
          <c:order val="0"/>
          <c:dPt>
            <c:idx val="0"/>
            <c:bubble3D val="0"/>
            <c:spPr>
              <a:solidFill>
                <a:srgbClr val="00B050"/>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1-3973-442F-B8BE-D2C11876A0AD}"/>
              </c:ext>
            </c:extLst>
          </c:dPt>
          <c:dPt>
            <c:idx val="1"/>
            <c:bubble3D val="0"/>
            <c:spPr>
              <a:solidFill>
                <a:srgbClr val="002060"/>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3-3973-442F-B8BE-D2C11876A0AD}"/>
              </c:ext>
            </c:extLst>
          </c:dPt>
          <c:dLbls>
            <c:spPr>
              <a:no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s-CO"/>
              </a:p>
            </c:txPr>
            <c:dLblPos val="bestFit"/>
            <c:showLegendKey val="0"/>
            <c:showVal val="1"/>
            <c:showCatName val="0"/>
            <c:showSerName val="0"/>
            <c:showPercent val="0"/>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'[GRÁFICOS Y TABLAS PATIA.xlsx]MATRICULA_EDUCACIÓN'!$C$2:$C$3</c:f>
              <c:strCache>
                <c:ptCount val="2"/>
                <c:pt idx="0">
                  <c:v>Si</c:v>
                </c:pt>
                <c:pt idx="1">
                  <c:v>No</c:v>
                </c:pt>
              </c:strCache>
            </c:strRef>
          </c:cat>
          <c:val>
            <c:numRef>
              <c:f>'[GRÁFICOS Y TABLAS PATIA.xlsx]MATRICULA_EDUCACIÓN'!$F$2:$F$3</c:f>
              <c:numCache>
                <c:formatCode>0%</c:formatCode>
                <c:ptCount val="2"/>
                <c:pt idx="0">
                  <c:v>0.46419902912621358</c:v>
                </c:pt>
                <c:pt idx="1">
                  <c:v>0.53580097087378642</c:v>
                </c:pt>
              </c:numCache>
            </c:numRef>
          </c:val>
          <c:extLst>
            <c:ext xmlns:c16="http://schemas.microsoft.com/office/drawing/2014/chart" uri="{C3380CC4-5D6E-409C-BE32-E72D297353CC}">
              <c16:uniqueId val="{00000004-3973-442F-B8BE-D2C11876A0AD}"/>
            </c:ext>
          </c:extLst>
        </c:ser>
        <c:dLbls>
          <c:dLblPos val="bestFit"/>
          <c:showLegendKey val="0"/>
          <c:showVal val="1"/>
          <c:showCatName val="0"/>
          <c:showSerName val="0"/>
          <c:showPercent val="0"/>
          <c:showBubbleSize val="0"/>
          <c:showLeaderLines val="1"/>
        </c:dLbls>
      </c:pie3DChart>
      <c:spPr>
        <a:solidFill>
          <a:sysClr val="window" lastClr="FFFFFF"/>
        </a:solidFill>
        <a:ln>
          <a:noFill/>
        </a:ln>
        <a:effectLst/>
      </c:spPr>
    </c:plotArea>
    <c:legend>
      <c:legendPos val="l"/>
      <c:layout>
        <c:manualLayout>
          <c:xMode val="edge"/>
          <c:yMode val="edge"/>
          <c:x val="6.1111111111111109E-2"/>
          <c:y val="0.42650408282298047"/>
          <c:w val="7.3448818897637796E-2"/>
          <c:h val="0.15625109361329836"/>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s-CO"/>
        </a:p>
      </c:txPr>
    </c:legend>
    <c:plotVisOnly val="1"/>
    <c:dispBlanksAs val="gap"/>
    <c:showDLblsOverMax val="0"/>
  </c:chart>
  <c:spPr>
    <a:solidFill>
      <a:sysClr val="window" lastClr="FFFFFF"/>
    </a:solidFill>
    <a:ln w="9525" cap="flat" cmpd="sng" algn="ctr">
      <a:solidFill>
        <a:schemeClr val="dk1">
          <a:lumMod val="25000"/>
          <a:lumOff val="75000"/>
        </a:schemeClr>
      </a:solidFill>
      <a:round/>
    </a:ln>
    <a:effectLst/>
  </c:spPr>
  <c:txPr>
    <a:bodyPr/>
    <a:lstStyle/>
    <a:p>
      <a:pPr>
        <a:defRPr/>
      </a:pPr>
      <a:endParaRPr lang="es-CO"/>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solidFill>
                <a:schemeClr val="tx1">
                  <a:lumMod val="95000"/>
                  <a:lumOff val="5000"/>
                </a:schemeClr>
              </a:solidFill>
            </a:ln>
            <a:effectLst>
              <a:outerShdw blurRad="254000" sx="102000" sy="102000" algn="ctr" rotWithShape="0">
                <a:prstClr val="black">
                  <a:alpha val="20000"/>
                </a:prstClr>
              </a:outerShdw>
            </a:effectLst>
          </c:spPr>
          <c:invertIfNegative val="0"/>
          <c:dPt>
            <c:idx val="0"/>
            <c:invertIfNegative val="0"/>
            <c:bubble3D val="0"/>
            <c:spPr>
              <a:solidFill>
                <a:schemeClr val="accent5">
                  <a:lumMod val="75000"/>
                </a:schemeClr>
              </a:solidFill>
              <a:ln>
                <a:solidFill>
                  <a:schemeClr val="tx1">
                    <a:lumMod val="95000"/>
                    <a:lumOff val="5000"/>
                  </a:schemeClr>
                </a:solid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C407-46D4-9D35-C23F4F8F43C2}"/>
              </c:ext>
            </c:extLst>
          </c:dPt>
          <c:dPt>
            <c:idx val="1"/>
            <c:invertIfNegative val="0"/>
            <c:bubble3D val="0"/>
            <c:spPr>
              <a:solidFill>
                <a:srgbClr val="FFFF00"/>
              </a:solidFill>
              <a:ln>
                <a:solidFill>
                  <a:schemeClr val="tx1">
                    <a:lumMod val="95000"/>
                    <a:lumOff val="5000"/>
                  </a:schemeClr>
                </a:solid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C407-46D4-9D35-C23F4F8F43C2}"/>
              </c:ext>
            </c:extLst>
          </c:dPt>
          <c:dLbls>
            <c:spPr>
              <a:no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'[GRÁFICOS Y TABLAS PATIA.xlsx]SABER_LEER_ESCRIBIR'!$C$2:$C$3</c:f>
              <c:strCache>
                <c:ptCount val="2"/>
                <c:pt idx="0">
                  <c:v>Si</c:v>
                </c:pt>
                <c:pt idx="1">
                  <c:v>No</c:v>
                </c:pt>
              </c:strCache>
            </c:strRef>
          </c:cat>
          <c:val>
            <c:numRef>
              <c:f>'[GRÁFICOS Y TABLAS PATIA.xlsx]SABER_LEER_ESCRIBIR'!$F$2:$F$3</c:f>
              <c:numCache>
                <c:formatCode>0%</c:formatCode>
                <c:ptCount val="2"/>
                <c:pt idx="0">
                  <c:v>0.91540404040404044</c:v>
                </c:pt>
                <c:pt idx="1">
                  <c:v>8.017676767676768E-2</c:v>
                </c:pt>
              </c:numCache>
            </c:numRef>
          </c:val>
          <c:extLst>
            <c:ext xmlns:c16="http://schemas.microsoft.com/office/drawing/2014/chart" uri="{C3380CC4-5D6E-409C-BE32-E72D297353CC}">
              <c16:uniqueId val="{00000004-C407-46D4-9D35-C23F4F8F43C2}"/>
            </c:ext>
          </c:extLst>
        </c:ser>
        <c:dLbls>
          <c:dLblPos val="outEnd"/>
          <c:showLegendKey val="0"/>
          <c:showVal val="1"/>
          <c:showCatName val="0"/>
          <c:showSerName val="0"/>
          <c:showPercent val="0"/>
          <c:showBubbleSize val="0"/>
        </c:dLbls>
        <c:gapWidth val="100"/>
        <c:axId val="187274752"/>
        <c:axId val="187286656"/>
      </c:barChart>
      <c:catAx>
        <c:axId val="187274752"/>
        <c:scaling>
          <c:orientation val="minMax"/>
        </c:scaling>
        <c:delete val="0"/>
        <c:axPos val="b"/>
        <c:numFmt formatCode="General" sourceLinked="1"/>
        <c:majorTickMark val="out"/>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es-CO"/>
          </a:p>
        </c:txPr>
        <c:crossAx val="187286656"/>
        <c:crosses val="autoZero"/>
        <c:auto val="1"/>
        <c:lblAlgn val="ctr"/>
        <c:lblOffset val="100"/>
        <c:noMultiLvlLbl val="0"/>
      </c:catAx>
      <c:valAx>
        <c:axId val="187286656"/>
        <c:scaling>
          <c:orientation val="minMax"/>
        </c:scaling>
        <c:delete val="1"/>
        <c:axPos val="l"/>
        <c:numFmt formatCode="0%" sourceLinked="1"/>
        <c:majorTickMark val="out"/>
        <c:minorTickMark val="none"/>
        <c:tickLblPos val="nextTo"/>
        <c:crossAx val="18727475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dk1">
          <a:lumMod val="25000"/>
          <a:lumOff val="75000"/>
        </a:schemeClr>
      </a:solidFill>
      <a:round/>
    </a:ln>
    <a:effectLst/>
  </c:spPr>
  <c:txPr>
    <a:bodyPr/>
    <a:lstStyle/>
    <a:p>
      <a:pPr>
        <a:defRPr/>
      </a:pPr>
      <a:endParaRPr lang="es-CO"/>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stacked"/>
        <c:varyColors val="0"/>
        <c:ser>
          <c:idx val="0"/>
          <c:order val="0"/>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bg2">
                  <a:lumMod val="50000"/>
                </a:schemeClr>
              </a:solidFill>
              <a:round/>
            </a:ln>
            <a:effectLst/>
            <a:sp3d contourW="9525">
              <a:contourClr>
                <a:schemeClr val="bg2">
                  <a:lumMod val="50000"/>
                </a:schemeClr>
              </a:contourClr>
            </a:sp3d>
          </c:spPr>
          <c:invertIfNegative val="0"/>
          <c:dPt>
            <c:idx val="0"/>
            <c:invertIfNegative val="0"/>
            <c:bubble3D val="0"/>
            <c:spPr>
              <a:solidFill>
                <a:srgbClr val="9933FF"/>
              </a:solidFill>
              <a:ln w="9525" cap="flat" cmpd="sng" algn="ctr">
                <a:solidFill>
                  <a:schemeClr val="bg2">
                    <a:lumMod val="50000"/>
                  </a:schemeClr>
                </a:solidFill>
                <a:round/>
              </a:ln>
              <a:effectLst/>
              <a:sp3d contourW="9525">
                <a:contourClr>
                  <a:schemeClr val="bg2">
                    <a:lumMod val="50000"/>
                  </a:schemeClr>
                </a:contourClr>
              </a:sp3d>
            </c:spPr>
            <c:extLst>
              <c:ext xmlns:c16="http://schemas.microsoft.com/office/drawing/2014/chart" uri="{C3380CC4-5D6E-409C-BE32-E72D297353CC}">
                <c16:uniqueId val="{00000001-82AB-4E7F-8337-3FD3EB57FE39}"/>
              </c:ext>
            </c:extLst>
          </c:dPt>
          <c:dPt>
            <c:idx val="1"/>
            <c:invertIfNegative val="0"/>
            <c:bubble3D val="0"/>
            <c:spPr>
              <a:solidFill>
                <a:srgbClr val="FFFF00"/>
              </a:solidFill>
              <a:ln w="9525" cap="flat" cmpd="sng" algn="ctr">
                <a:solidFill>
                  <a:schemeClr val="bg2">
                    <a:lumMod val="50000"/>
                  </a:schemeClr>
                </a:solidFill>
                <a:round/>
              </a:ln>
              <a:effectLst/>
              <a:sp3d contourW="9525">
                <a:contourClr>
                  <a:schemeClr val="bg2">
                    <a:lumMod val="50000"/>
                  </a:schemeClr>
                </a:contourClr>
              </a:sp3d>
            </c:spPr>
            <c:extLst>
              <c:ext xmlns:c16="http://schemas.microsoft.com/office/drawing/2014/chart" uri="{C3380CC4-5D6E-409C-BE32-E72D297353CC}">
                <c16:uniqueId val="{00000003-82AB-4E7F-8337-3FD3EB57FE39}"/>
              </c:ext>
            </c:extLst>
          </c:dPt>
          <c:dPt>
            <c:idx val="2"/>
            <c:invertIfNegative val="0"/>
            <c:bubble3D val="0"/>
            <c:spPr>
              <a:solidFill>
                <a:srgbClr val="92D050"/>
              </a:solidFill>
              <a:ln w="9525" cap="flat" cmpd="sng" algn="ctr">
                <a:solidFill>
                  <a:schemeClr val="bg2">
                    <a:lumMod val="50000"/>
                  </a:schemeClr>
                </a:solidFill>
                <a:round/>
              </a:ln>
              <a:effectLst/>
              <a:sp3d contourW="9525">
                <a:contourClr>
                  <a:schemeClr val="bg2">
                    <a:lumMod val="50000"/>
                  </a:schemeClr>
                </a:contourClr>
              </a:sp3d>
            </c:spPr>
            <c:extLst>
              <c:ext xmlns:c16="http://schemas.microsoft.com/office/drawing/2014/chart" uri="{C3380CC4-5D6E-409C-BE32-E72D297353CC}">
                <c16:uniqueId val="{00000005-82AB-4E7F-8337-3FD3EB57FE39}"/>
              </c:ext>
            </c:extLst>
          </c:dPt>
          <c:dPt>
            <c:idx val="3"/>
            <c:invertIfNegative val="0"/>
            <c:bubble3D val="0"/>
            <c:spPr>
              <a:solidFill>
                <a:schemeClr val="accent5">
                  <a:lumMod val="60000"/>
                  <a:lumOff val="40000"/>
                </a:schemeClr>
              </a:solidFill>
              <a:ln w="9525" cap="flat" cmpd="sng" algn="ctr">
                <a:solidFill>
                  <a:schemeClr val="bg2">
                    <a:lumMod val="50000"/>
                  </a:schemeClr>
                </a:solidFill>
                <a:round/>
              </a:ln>
              <a:effectLst/>
              <a:sp3d contourW="9525">
                <a:contourClr>
                  <a:schemeClr val="bg2">
                    <a:lumMod val="50000"/>
                  </a:schemeClr>
                </a:contourClr>
              </a:sp3d>
            </c:spPr>
            <c:extLst>
              <c:ext xmlns:c16="http://schemas.microsoft.com/office/drawing/2014/chart" uri="{C3380CC4-5D6E-409C-BE32-E72D297353CC}">
                <c16:uniqueId val="{00000007-82AB-4E7F-8337-3FD3EB57FE39}"/>
              </c:ext>
            </c:extLst>
          </c:dPt>
          <c:dPt>
            <c:idx val="4"/>
            <c:invertIfNegative val="0"/>
            <c:bubble3D val="0"/>
            <c:spPr>
              <a:solidFill>
                <a:schemeClr val="accent2">
                  <a:lumMod val="60000"/>
                  <a:lumOff val="40000"/>
                </a:schemeClr>
              </a:solidFill>
              <a:ln w="9525" cap="flat" cmpd="sng" algn="ctr">
                <a:solidFill>
                  <a:schemeClr val="bg2">
                    <a:lumMod val="50000"/>
                  </a:schemeClr>
                </a:solidFill>
                <a:round/>
              </a:ln>
              <a:effectLst/>
              <a:sp3d contourW="9525">
                <a:contourClr>
                  <a:schemeClr val="bg2">
                    <a:lumMod val="50000"/>
                  </a:schemeClr>
                </a:contourClr>
              </a:sp3d>
            </c:spPr>
            <c:extLst>
              <c:ext xmlns:c16="http://schemas.microsoft.com/office/drawing/2014/chart" uri="{C3380CC4-5D6E-409C-BE32-E72D297353CC}">
                <c16:uniqueId val="{00000009-82AB-4E7F-8337-3FD3EB57FE39}"/>
              </c:ext>
            </c:extLst>
          </c:dPt>
          <c:dPt>
            <c:idx val="5"/>
            <c:invertIfNegative val="0"/>
            <c:bubble3D val="0"/>
            <c:spPr>
              <a:solidFill>
                <a:schemeClr val="accent6">
                  <a:lumMod val="20000"/>
                  <a:lumOff val="80000"/>
                </a:schemeClr>
              </a:solidFill>
              <a:ln w="9525" cap="flat" cmpd="sng" algn="ctr">
                <a:solidFill>
                  <a:schemeClr val="bg2">
                    <a:lumMod val="50000"/>
                  </a:schemeClr>
                </a:solidFill>
                <a:round/>
              </a:ln>
              <a:effectLst/>
              <a:sp3d contourW="9525">
                <a:contourClr>
                  <a:schemeClr val="bg2">
                    <a:lumMod val="50000"/>
                  </a:schemeClr>
                </a:contourClr>
              </a:sp3d>
            </c:spPr>
            <c:extLst>
              <c:ext xmlns:c16="http://schemas.microsoft.com/office/drawing/2014/chart" uri="{C3380CC4-5D6E-409C-BE32-E72D297353CC}">
                <c16:uniqueId val="{0000000B-82AB-4E7F-8337-3FD3EB57FE39}"/>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'[GRÁFICOS Y TABLAS PATIA.xlsx]NIVEL_EDUCATIVO '!$C$2:$C$16</c:f>
              <c:strCache>
                <c:ptCount val="6"/>
                <c:pt idx="0">
                  <c:v>Preescolar</c:v>
                </c:pt>
                <c:pt idx="1">
                  <c:v>Básica primaria 1° a 5°</c:v>
                </c:pt>
                <c:pt idx="2">
                  <c:v>Básica Secundaria 6° a 9°</c:v>
                </c:pt>
                <c:pt idx="3">
                  <c:v>Media 10° a 13°</c:v>
                </c:pt>
                <c:pt idx="4">
                  <c:v>Tecnológica</c:v>
                </c:pt>
                <c:pt idx="5">
                  <c:v>Profesional</c:v>
                </c:pt>
              </c:strCache>
              <c:extLst/>
            </c:strRef>
          </c:cat>
          <c:val>
            <c:numRef>
              <c:f>'[GRÁFICOS Y TABLAS PATIA.xlsx]NIVEL_EDUCATIVO '!$E$2:$E$16</c:f>
              <c:numCache>
                <c:formatCode>0%</c:formatCode>
                <c:ptCount val="6"/>
                <c:pt idx="0">
                  <c:v>0.21601489757914338</c:v>
                </c:pt>
                <c:pt idx="1">
                  <c:v>0.281812538795779</c:v>
                </c:pt>
                <c:pt idx="2">
                  <c:v>0.22222222222222221</c:v>
                </c:pt>
                <c:pt idx="3">
                  <c:v>0.24022346368715083</c:v>
                </c:pt>
                <c:pt idx="4">
                  <c:v>2.4208566108007448E-2</c:v>
                </c:pt>
                <c:pt idx="5">
                  <c:v>1.4276846679081317E-2</c:v>
                </c:pt>
              </c:numCache>
              <c:extLst/>
            </c:numRef>
          </c:val>
          <c:extLst>
            <c:ext xmlns:c16="http://schemas.microsoft.com/office/drawing/2014/chart" uri="{C3380CC4-5D6E-409C-BE32-E72D297353CC}">
              <c16:uniqueId val="{0000000C-82AB-4E7F-8337-3FD3EB57FE39}"/>
            </c:ext>
          </c:extLst>
        </c:ser>
        <c:dLbls>
          <c:showLegendKey val="0"/>
          <c:showVal val="1"/>
          <c:showCatName val="0"/>
          <c:showSerName val="0"/>
          <c:showPercent val="0"/>
          <c:showBubbleSize val="0"/>
        </c:dLbls>
        <c:gapWidth val="150"/>
        <c:shape val="box"/>
        <c:axId val="245566080"/>
        <c:axId val="245579776"/>
        <c:axId val="0"/>
      </c:bar3DChart>
      <c:catAx>
        <c:axId val="245566080"/>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s-CO"/>
          </a:p>
        </c:txPr>
        <c:crossAx val="245579776"/>
        <c:crosses val="autoZero"/>
        <c:auto val="1"/>
        <c:lblAlgn val="ctr"/>
        <c:lblOffset val="100"/>
        <c:noMultiLvlLbl val="0"/>
      </c:catAx>
      <c:valAx>
        <c:axId val="245579776"/>
        <c:scaling>
          <c:orientation val="minMax"/>
        </c:scaling>
        <c:delete val="1"/>
        <c:axPos val="b"/>
        <c:numFmt formatCode="0%" sourceLinked="1"/>
        <c:majorTickMark val="none"/>
        <c:minorTickMark val="none"/>
        <c:tickLblPos val="nextTo"/>
        <c:crossAx val="24556608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0894685039370077"/>
          <c:y val="0.12731481481481483"/>
          <c:w val="0.46388888888888891"/>
          <c:h val="0.77314814814814814"/>
        </c:manualLayout>
      </c:layout>
      <c:pieChart>
        <c:varyColors val="1"/>
        <c:ser>
          <c:idx val="1"/>
          <c:order val="0"/>
          <c:dPt>
            <c:idx val="0"/>
            <c:bubble3D val="0"/>
            <c:spPr>
              <a:solidFill>
                <a:srgbClr val="92D050"/>
              </a:solidFill>
              <a:ln w="19050">
                <a:solidFill>
                  <a:schemeClr val="lt1"/>
                </a:solidFill>
              </a:ln>
              <a:effectLst/>
            </c:spPr>
            <c:extLst>
              <c:ext xmlns:c16="http://schemas.microsoft.com/office/drawing/2014/chart" uri="{C3380CC4-5D6E-409C-BE32-E72D297353CC}">
                <c16:uniqueId val="{00000001-493A-4C2A-B431-F28462133A92}"/>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493A-4C2A-B431-F28462133A92}"/>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'[GRÁFICOS Y TABLAS PATIA.xlsx]AFILIACIÓN_SALUD'!$C$3,'[GRÁFICOS Y TABLAS PATIA.xlsx]AFILIACIÓN_SALUD'!$G$4</c:f>
              <c:strCache>
                <c:ptCount val="2"/>
                <c:pt idx="0">
                  <c:v>EPS - Subsidiado</c:v>
                </c:pt>
                <c:pt idx="1">
                  <c:v>Otros regímenes</c:v>
                </c:pt>
              </c:strCache>
            </c:strRef>
          </c:cat>
          <c:val>
            <c:numRef>
              <c:f>'[GRÁFICOS Y TABLAS PATIA.xlsx]AFILIACIÓN_SALUD'!$F$3,'[GRÁFICOS Y TABLAS PATIA.xlsx]AFILIACIÓN_SALUD'!$I$5</c:f>
              <c:numCache>
                <c:formatCode>0%</c:formatCode>
                <c:ptCount val="2"/>
                <c:pt idx="0">
                  <c:v>0.96116504854368934</c:v>
                </c:pt>
                <c:pt idx="1">
                  <c:v>3.8834951456310676E-2</c:v>
                </c:pt>
              </c:numCache>
            </c:numRef>
          </c:val>
          <c:extLst>
            <c:ext xmlns:c16="http://schemas.microsoft.com/office/drawing/2014/chart" uri="{C3380CC4-5D6E-409C-BE32-E72D297353CC}">
              <c16:uniqueId val="{00000004-493A-4C2A-B431-F28462133A92}"/>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l"/>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0">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solidFill>
          <a:schemeClr val="bg2">
            <a:lumMod val="75000"/>
            <a:alpha val="27000"/>
          </a:schemeClr>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9.1667859699355765E-3"/>
          <c:y val="3.4988895618816879E-2"/>
          <c:w val="0.96955189692197563"/>
          <c:h val="0.58762814904547189"/>
        </c:manualLayout>
      </c:layout>
      <c:bar3DChart>
        <c:barDir val="col"/>
        <c:grouping val="clustered"/>
        <c:varyColors val="0"/>
        <c:ser>
          <c:idx val="0"/>
          <c:order val="0"/>
          <c:spPr>
            <a:solidFill>
              <a:schemeClr val="accent1">
                <a:alpha val="88000"/>
              </a:schemeClr>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invertIfNegative val="0"/>
          <c:dPt>
            <c:idx val="0"/>
            <c:invertIfNegative val="0"/>
            <c:bubble3D val="0"/>
            <c:spPr>
              <a:solidFill>
                <a:schemeClr val="accent6">
                  <a:lumMod val="75000"/>
                </a:schemeClr>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1-B078-4653-AA72-C4F02161CBAD}"/>
              </c:ext>
            </c:extLst>
          </c:dPt>
          <c:dPt>
            <c:idx val="1"/>
            <c:invertIfNegative val="0"/>
            <c:bubble3D val="0"/>
            <c:spPr>
              <a:solidFill>
                <a:srgbClr val="002060"/>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3-B078-4653-AA72-C4F02161CBAD}"/>
              </c:ext>
            </c:extLst>
          </c:dPt>
          <c:dPt>
            <c:idx val="2"/>
            <c:invertIfNegative val="0"/>
            <c:bubble3D val="0"/>
            <c:spPr>
              <a:solidFill>
                <a:srgbClr val="7030A0"/>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5-B078-4653-AA72-C4F02161CBAD}"/>
              </c:ext>
            </c:extLst>
          </c:dPt>
          <c:dLbls>
            <c:dLbl>
              <c:idx val="0"/>
              <c:layout>
                <c:manualLayout>
                  <c:x val="1.5158434741111906E-2"/>
                  <c:y val="3.367566233707965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078-4653-AA72-C4F02161CBAD}"/>
                </c:ext>
              </c:extLst>
            </c:dLbl>
            <c:dLbl>
              <c:idx val="1"/>
              <c:layout>
                <c:manualLayout>
                  <c:x val="-5.5681462558994046E-17"/>
                  <c:y val="0.1697877652933832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078-4653-AA72-C4F02161CBAD}"/>
                </c:ext>
              </c:extLst>
            </c:dLbl>
            <c:dLbl>
              <c:idx val="2"/>
              <c:layout>
                <c:manualLayout>
                  <c:x val="1.5151515151515152E-2"/>
                  <c:y val="5.211431904345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078-4653-AA72-C4F02161CBAD}"/>
                </c:ext>
              </c:extLst>
            </c:dLbl>
            <c:spPr>
              <a:noFill/>
              <a:ln>
                <a:solidFill>
                  <a:schemeClr val="lt1">
                    <a:alpha val="50000"/>
                  </a:schemeClr>
                </a:solidFill>
                <a:round/>
              </a:ln>
              <a:effectLst>
                <a:outerShdw blurRad="63500" dist="889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'[GRÁFICOS Y TABLAS PATIA.xlsx]RETORNO_REUBICACIÓN'!$C$2:$C$4</c:f>
              <c:strCache>
                <c:ptCount val="3"/>
                <c:pt idx="0">
                  <c:v>Ya regresó al municipio que abandonó a causa del desplazamiento forzado</c:v>
                </c:pt>
                <c:pt idx="1">
                  <c:v>Ya se reubicó en un municipio diferente al que abandonó a causa del desplazamiento forzado</c:v>
                </c:pt>
                <c:pt idx="2">
                  <c:v>Ninguna de las anteriores</c:v>
                </c:pt>
              </c:strCache>
            </c:strRef>
          </c:cat>
          <c:val>
            <c:numRef>
              <c:f>'[GRÁFICOS Y TABLAS PATIA.xlsx]RETORNO_REUBICACIÓN'!$F$2:$F$4</c:f>
              <c:numCache>
                <c:formatCode>0%</c:formatCode>
                <c:ptCount val="3"/>
                <c:pt idx="0">
                  <c:v>2.180451127819549E-2</c:v>
                </c:pt>
                <c:pt idx="1">
                  <c:v>0.40827067669172934</c:v>
                </c:pt>
                <c:pt idx="2">
                  <c:v>0.29774436090225564</c:v>
                </c:pt>
              </c:numCache>
            </c:numRef>
          </c:val>
          <c:extLst>
            <c:ext xmlns:c16="http://schemas.microsoft.com/office/drawing/2014/chart" uri="{C3380CC4-5D6E-409C-BE32-E72D297353CC}">
              <c16:uniqueId val="{00000006-B078-4653-AA72-C4F02161CBAD}"/>
            </c:ext>
          </c:extLst>
        </c:ser>
        <c:dLbls>
          <c:showLegendKey val="0"/>
          <c:showVal val="1"/>
          <c:showCatName val="0"/>
          <c:showSerName val="0"/>
          <c:showPercent val="0"/>
          <c:showBubbleSize val="0"/>
        </c:dLbls>
        <c:gapWidth val="84"/>
        <c:gapDepth val="53"/>
        <c:shape val="box"/>
        <c:axId val="245631232"/>
        <c:axId val="245643520"/>
        <c:axId val="0"/>
      </c:bar3DChart>
      <c:catAx>
        <c:axId val="24563123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245643520"/>
        <c:crosses val="autoZero"/>
        <c:auto val="1"/>
        <c:lblAlgn val="ctr"/>
        <c:lblOffset val="100"/>
        <c:noMultiLvlLbl val="0"/>
      </c:catAx>
      <c:valAx>
        <c:axId val="245643520"/>
        <c:scaling>
          <c:orientation val="minMax"/>
          <c:max val="0.75000000000000011"/>
        </c:scaling>
        <c:delete val="1"/>
        <c:axPos val="l"/>
        <c:numFmt formatCode="0%" sourceLinked="1"/>
        <c:majorTickMark val="out"/>
        <c:minorTickMark val="none"/>
        <c:tickLblPos val="nextTo"/>
        <c:crossAx val="245631232"/>
        <c:crosses val="autoZero"/>
        <c:crossBetween val="between"/>
      </c:valAx>
      <c:spPr>
        <a:noFill/>
        <a:ln>
          <a:noFill/>
        </a:ln>
        <a:effectLst/>
      </c:spPr>
    </c:plotArea>
    <c:plotVisOnly val="1"/>
    <c:dispBlanksAs val="gap"/>
    <c:showDLblsOverMax val="0"/>
  </c:chart>
  <c:spPr>
    <a:solidFill>
      <a:schemeClr val="bg1"/>
    </a:solidFill>
    <a:ln w="6350" cap="flat" cmpd="sng" algn="ctr">
      <a:solidFill>
        <a:schemeClr val="dk1">
          <a:tint val="75000"/>
        </a:schemeClr>
      </a:solidFill>
      <a:round/>
    </a:ln>
    <a:effectLst/>
  </c:spPr>
  <c:txPr>
    <a:bodyPr/>
    <a:lstStyle/>
    <a:p>
      <a:pPr>
        <a:defRPr/>
      </a:pPr>
      <a:endParaRPr lang="es-CO"/>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248049638956422"/>
          <c:y val="0.10772643985539543"/>
          <c:w val="0.6244106284467249"/>
          <c:h val="0.79247822505214705"/>
        </c:manualLayout>
      </c:layout>
      <c:doughnutChart>
        <c:varyColors val="1"/>
        <c:ser>
          <c:idx val="0"/>
          <c:order val="0"/>
          <c:explosion val="5"/>
          <c:dPt>
            <c:idx val="0"/>
            <c:bubble3D val="0"/>
            <c:spPr>
              <a:solidFill>
                <a:schemeClr val="accent2">
                  <a:lumMod val="75000"/>
                </a:schemeClr>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1-DD70-4448-9DA0-55C7B92566BA}"/>
              </c:ext>
            </c:extLst>
          </c:dPt>
          <c:dPt>
            <c:idx val="1"/>
            <c:bubble3D val="0"/>
            <c:spPr>
              <a:solidFill>
                <a:srgbClr val="7030A0"/>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3-DD70-4448-9DA0-55C7B92566BA}"/>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'[GRÁFICOS Y TABLAS PATIA.xlsx]SOLICITUD_APOYO_GOBIERNO'!$C$2:$C$3</c:f>
              <c:strCache>
                <c:ptCount val="2"/>
                <c:pt idx="0">
                  <c:v>Si</c:v>
                </c:pt>
                <c:pt idx="1">
                  <c:v>No</c:v>
                </c:pt>
              </c:strCache>
            </c:strRef>
          </c:cat>
          <c:val>
            <c:numRef>
              <c:f>'[GRÁFICOS Y TABLAS PATIA.xlsx]SOLICITUD_APOYO_GOBIERNO'!$F$2:$F$3</c:f>
              <c:numCache>
                <c:formatCode>0%</c:formatCode>
                <c:ptCount val="2"/>
                <c:pt idx="0">
                  <c:v>0.14586466165413534</c:v>
                </c:pt>
                <c:pt idx="1">
                  <c:v>0.34135338345864663</c:v>
                </c:pt>
              </c:numCache>
            </c:numRef>
          </c:val>
          <c:extLst>
            <c:ext xmlns:c16="http://schemas.microsoft.com/office/drawing/2014/chart" uri="{C3380CC4-5D6E-409C-BE32-E72D297353CC}">
              <c16:uniqueId val="{00000004-DD70-4448-9DA0-55C7B92566BA}"/>
            </c:ext>
          </c:extLst>
        </c:ser>
        <c:dLbls>
          <c:showLegendKey val="0"/>
          <c:showVal val="0"/>
          <c:showCatName val="0"/>
          <c:showSerName val="0"/>
          <c:showPercent val="0"/>
          <c:showBubbleSize val="0"/>
          <c:showLeaderLines val="1"/>
        </c:dLbls>
        <c:firstSliceAng val="0"/>
        <c:holeSize val="50"/>
      </c:doughnutChart>
      <c:spPr>
        <a:noFill/>
        <a:ln>
          <a:noFill/>
        </a:ln>
        <a:effectLst/>
      </c:spPr>
    </c:plotArea>
    <c:legend>
      <c:legendPos val="t"/>
      <c:layout>
        <c:manualLayout>
          <c:xMode val="edge"/>
          <c:yMode val="edge"/>
          <c:x val="9.4725256117178899E-2"/>
          <c:y val="0.38742138364779877"/>
          <c:w val="7.9366450161471758E-2"/>
          <c:h val="0.2811326697370375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50"/>
      <c:rotY val="0"/>
      <c:depthPercent val="100"/>
      <c:rAngAx val="0"/>
      <c:perspective val="6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5104895799696963"/>
          <c:y val="9.3004520268299778E-2"/>
          <c:w val="0.73584407627280024"/>
          <c:h val="0.80993948673082528"/>
        </c:manualLayout>
      </c:layout>
      <c:pie3DChart>
        <c:varyColors val="1"/>
        <c:ser>
          <c:idx val="0"/>
          <c:order val="0"/>
          <c:dPt>
            <c:idx val="0"/>
            <c:bubble3D val="0"/>
            <c:spPr>
              <a:solidFill>
                <a:schemeClr val="accent5">
                  <a:lumMod val="50000"/>
                </a:schemeClr>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c:ext xmlns:c16="http://schemas.microsoft.com/office/drawing/2014/chart" uri="{C3380CC4-5D6E-409C-BE32-E72D297353CC}">
                <c16:uniqueId val="{00000001-9EF0-4D6F-863D-5B918FFDA55F}"/>
              </c:ext>
            </c:extLst>
          </c:dPt>
          <c:dPt>
            <c:idx val="1"/>
            <c:bubble3D val="0"/>
            <c:spPr>
              <a:solidFill>
                <a:srgbClr val="00B050"/>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c:ext xmlns:c16="http://schemas.microsoft.com/office/drawing/2014/chart" uri="{C3380CC4-5D6E-409C-BE32-E72D297353CC}">
                <c16:uniqueId val="{00000003-9EF0-4D6F-863D-5B918FFDA55F}"/>
              </c:ext>
            </c:extLst>
          </c:dPt>
          <c:dLbls>
            <c:dLbl>
              <c:idx val="0"/>
              <c:layout>
                <c:manualLayout>
                  <c:x val="-1.236394649753449E-2"/>
                  <c:y val="0.11392919396525816"/>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EF0-4D6F-863D-5B918FFDA55F}"/>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s-CO"/>
              </a:p>
            </c:txPr>
            <c:dLblPos val="bestFit"/>
            <c:showLegendKey val="0"/>
            <c:showVal val="1"/>
            <c:showCatName val="0"/>
            <c:showSerName val="0"/>
            <c:showPercent val="0"/>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'[GRÁFICOS Y TABLAS PATIA.xlsx]ACOMPAÑAMIENTO_GOB'!$C$2:$C$3</c:f>
              <c:strCache>
                <c:ptCount val="2"/>
                <c:pt idx="0">
                  <c:v>Si</c:v>
                </c:pt>
                <c:pt idx="1">
                  <c:v>No</c:v>
                </c:pt>
              </c:strCache>
            </c:strRef>
          </c:cat>
          <c:val>
            <c:numRef>
              <c:f>'[GRÁFICOS Y TABLAS PATIA.xlsx]ACOMPAÑAMIENTO_GOB'!$F$2:$F$3</c:f>
              <c:numCache>
                <c:formatCode>0%</c:formatCode>
                <c:ptCount val="2"/>
                <c:pt idx="0">
                  <c:v>1.4285714285714285E-2</c:v>
                </c:pt>
                <c:pt idx="1">
                  <c:v>0.41578947368421054</c:v>
                </c:pt>
              </c:numCache>
            </c:numRef>
          </c:val>
          <c:extLst>
            <c:ext xmlns:c16="http://schemas.microsoft.com/office/drawing/2014/chart" uri="{C3380CC4-5D6E-409C-BE32-E72D297353CC}">
              <c16:uniqueId val="{00000004-9EF0-4D6F-863D-5B918FFDA55F}"/>
            </c:ext>
          </c:extLst>
        </c:ser>
        <c:dLbls>
          <c:dLblPos val="bestFit"/>
          <c:showLegendKey val="0"/>
          <c:showVal val="1"/>
          <c:showCatName val="0"/>
          <c:showSerName val="0"/>
          <c:showPercent val="0"/>
          <c:showBubbleSize val="0"/>
          <c:showLeaderLines val="1"/>
        </c:dLbls>
      </c:pie3DChart>
      <c:spPr>
        <a:noFill/>
        <a:ln>
          <a:noFill/>
        </a:ln>
        <a:effectLst/>
      </c:spPr>
    </c:plotArea>
    <c:legend>
      <c:legendPos val="b"/>
      <c:overlay val="0"/>
      <c:spPr>
        <a:solidFill>
          <a:schemeClr val="lt1">
            <a:alpha val="78000"/>
          </a:schemeClr>
        </a:solid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dk1">
          <a:lumMod val="15000"/>
          <a:lumOff val="85000"/>
        </a:schemeClr>
      </a:solidFill>
      <a:round/>
    </a:ln>
    <a:effectLst/>
  </c:spPr>
  <c:txPr>
    <a:bodyPr/>
    <a:lstStyle/>
    <a:p>
      <a:pPr>
        <a:defRPr/>
      </a:pPr>
      <a:endParaRPr lang="es-CO"/>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solidFill>
          <a:schemeClr val="bg2">
            <a:lumMod val="75000"/>
            <a:alpha val="27000"/>
          </a:schemeClr>
        </a:solidFill>
        <a:ln>
          <a:noFill/>
        </a:ln>
        <a:effectLst/>
        <a:sp3d/>
      </c:spPr>
    </c:floor>
    <c:sideWall>
      <c:thickness val="0"/>
      <c:spPr>
        <a:noFill/>
        <a:ln>
          <a:noFill/>
        </a:ln>
        <a:effectLst/>
        <a:sp3d/>
      </c:spPr>
    </c:sideWall>
    <c:backWall>
      <c:thickness val="0"/>
      <c:spPr>
        <a:solidFill>
          <a:schemeClr val="bg1"/>
        </a:solidFill>
        <a:ln>
          <a:noFill/>
        </a:ln>
        <a:effectLst/>
        <a:sp3d/>
      </c:spPr>
    </c:backWall>
    <c:plotArea>
      <c:layout/>
      <c:bar3DChart>
        <c:barDir val="bar"/>
        <c:grouping val="clustered"/>
        <c:varyColors val="0"/>
        <c:ser>
          <c:idx val="0"/>
          <c:order val="0"/>
          <c:spPr>
            <a:solidFill>
              <a:schemeClr val="accent1">
                <a:alpha val="88000"/>
              </a:schemeClr>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invertIfNegative val="0"/>
          <c:dPt>
            <c:idx val="0"/>
            <c:invertIfNegative val="0"/>
            <c:bubble3D val="0"/>
            <c:spPr>
              <a:solidFill>
                <a:srgbClr val="FF99CC">
                  <a:alpha val="88000"/>
                </a:srgbClr>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1-36F8-4E48-99D5-88F4CA236ECF}"/>
              </c:ext>
            </c:extLst>
          </c:dPt>
          <c:dPt>
            <c:idx val="1"/>
            <c:invertIfNegative val="0"/>
            <c:bubble3D val="0"/>
            <c:spPr>
              <a:solidFill>
                <a:srgbClr val="00B050"/>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3-36F8-4E48-99D5-88F4CA236ECF}"/>
              </c:ext>
            </c:extLst>
          </c:dPt>
          <c:dPt>
            <c:idx val="2"/>
            <c:invertIfNegative val="0"/>
            <c:bubble3D val="0"/>
            <c:spPr>
              <a:solidFill>
                <a:srgbClr val="FF0000"/>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5-36F8-4E48-99D5-88F4CA236ECF}"/>
              </c:ext>
            </c:extLst>
          </c:dPt>
          <c:dPt>
            <c:idx val="4"/>
            <c:invertIfNegative val="0"/>
            <c:bubble3D val="0"/>
            <c:spPr>
              <a:solidFill>
                <a:srgbClr val="FFC000"/>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extLst>
              <c:ext xmlns:c16="http://schemas.microsoft.com/office/drawing/2014/chart" uri="{C3380CC4-5D6E-409C-BE32-E72D297353CC}">
                <c16:uniqueId val="{00000007-36F8-4E48-99D5-88F4CA236ECF}"/>
              </c:ext>
            </c:extLst>
          </c:dPt>
          <c:dLbls>
            <c:dLbl>
              <c:idx val="0"/>
              <c:layout>
                <c:manualLayout>
                  <c:x val="8.8194444444443902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6F8-4E48-99D5-88F4CA236ECF}"/>
                </c:ext>
              </c:extLst>
            </c:dLbl>
            <c:dLbl>
              <c:idx val="1"/>
              <c:layout>
                <c:manualLayout>
                  <c:x val="1.1759259259259259E-2"/>
                  <c:y val="-4.6196556280529689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6F8-4E48-99D5-88F4CA236ECF}"/>
                </c:ext>
              </c:extLst>
            </c:dLbl>
            <c:dLbl>
              <c:idx val="2"/>
              <c:layout>
                <c:manualLayout>
                  <c:x val="5.8796296296296296E-3"/>
                  <c:y val="-2.3098278140264844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6F8-4E48-99D5-88F4CA236ECF}"/>
                </c:ext>
              </c:extLst>
            </c:dLbl>
            <c:dLbl>
              <c:idx val="4"/>
              <c:layout>
                <c:manualLayout>
                  <c:x val="8.819444444444444E-3"/>
                  <c:y val="1.00793650793650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6F8-4E48-99D5-88F4CA236ECF}"/>
                </c:ext>
              </c:extLst>
            </c:dLbl>
            <c:spPr>
              <a:solidFill>
                <a:srgbClr val="4472C4">
                  <a:alpha val="30000"/>
                </a:srgbClr>
              </a:solidFill>
              <a:ln>
                <a:solidFill>
                  <a:sysClr val="window" lastClr="FFFFFF">
                    <a:alpha val="50000"/>
                  </a:sysClr>
                </a:solidFill>
                <a:round/>
              </a:ln>
              <a:effectLst>
                <a:outerShdw blurRad="63500" dist="889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'[GRÁFICOS Y TABLAS PATIA.xlsx]RECIBIR_ATENCIÓN_PSICOSOCIAL'!$C$2:$C$7</c:f>
              <c:strCache>
                <c:ptCount val="5"/>
                <c:pt idx="0">
                  <c:v>Individual</c:v>
                </c:pt>
                <c:pt idx="1">
                  <c:v>Familiar</c:v>
                </c:pt>
                <c:pt idx="2">
                  <c:v>Grupal</c:v>
                </c:pt>
                <c:pt idx="3">
                  <c:v>Comunitaria</c:v>
                </c:pt>
                <c:pt idx="4">
                  <c:v>Ninguna</c:v>
                </c:pt>
              </c:strCache>
              <c:extLst/>
            </c:strRef>
          </c:cat>
          <c:val>
            <c:numRef>
              <c:f>'[GRÁFICOS Y TABLAS PATIA.xlsx]RECIBIR_ATENCIÓN_PSICOSOCIAL'!$F$2:$F$7</c:f>
              <c:numCache>
                <c:formatCode>0%</c:formatCode>
                <c:ptCount val="5"/>
                <c:pt idx="0">
                  <c:v>8.0703883495145637E-2</c:v>
                </c:pt>
                <c:pt idx="1">
                  <c:v>6.25E-2</c:v>
                </c:pt>
                <c:pt idx="2">
                  <c:v>2.6699029126213591E-2</c:v>
                </c:pt>
                <c:pt idx="3">
                  <c:v>1.0922330097087379E-2</c:v>
                </c:pt>
                <c:pt idx="4">
                  <c:v>0.81917475728155342</c:v>
                </c:pt>
              </c:numCache>
              <c:extLst/>
            </c:numRef>
          </c:val>
          <c:extLst>
            <c:ext xmlns:c16="http://schemas.microsoft.com/office/drawing/2014/chart" uri="{C3380CC4-5D6E-409C-BE32-E72D297353CC}">
              <c16:uniqueId val="{00000008-36F8-4E48-99D5-88F4CA236ECF}"/>
            </c:ext>
          </c:extLst>
        </c:ser>
        <c:dLbls>
          <c:showLegendKey val="0"/>
          <c:showVal val="1"/>
          <c:showCatName val="0"/>
          <c:showSerName val="0"/>
          <c:showPercent val="0"/>
          <c:showBubbleSize val="0"/>
        </c:dLbls>
        <c:gapWidth val="84"/>
        <c:gapDepth val="53"/>
        <c:shape val="box"/>
        <c:axId val="244164480"/>
        <c:axId val="244181248"/>
        <c:axId val="0"/>
      </c:bar3DChart>
      <c:catAx>
        <c:axId val="244164480"/>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244181248"/>
        <c:crosses val="autoZero"/>
        <c:auto val="1"/>
        <c:lblAlgn val="ctr"/>
        <c:lblOffset val="100"/>
        <c:noMultiLvlLbl val="0"/>
      </c:catAx>
      <c:valAx>
        <c:axId val="244181248"/>
        <c:scaling>
          <c:orientation val="minMax"/>
        </c:scaling>
        <c:delete val="1"/>
        <c:axPos val="b"/>
        <c:numFmt formatCode="0%" sourceLinked="1"/>
        <c:majorTickMark val="out"/>
        <c:minorTickMark val="none"/>
        <c:tickLblPos val="nextTo"/>
        <c:crossAx val="244164480"/>
        <c:crosses val="autoZero"/>
        <c:crossBetween val="between"/>
      </c:valAx>
      <c:spPr>
        <a:noFill/>
        <a:ln>
          <a:noFill/>
        </a:ln>
        <a:effectLst/>
      </c:spPr>
    </c:plotArea>
    <c:plotVisOnly val="1"/>
    <c:dispBlanksAs val="gap"/>
    <c:showDLblsOverMax val="0"/>
  </c:chart>
  <c:spPr>
    <a:solidFill>
      <a:sysClr val="window" lastClr="FFFFFF"/>
    </a:solidFill>
    <a:ln w="6350" cap="flat" cmpd="sng" algn="ctr">
      <a:solidFill>
        <a:schemeClr val="dk1">
          <a:tint val="75000"/>
        </a:schemeClr>
      </a:solidFill>
      <a:round/>
    </a:ln>
    <a:effectLst/>
  </c:spPr>
  <c:txPr>
    <a:bodyPr/>
    <a:lstStyle/>
    <a:p>
      <a:pPr>
        <a:defRPr/>
      </a:pPr>
      <a:endParaRPr lang="es-CO"/>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'[GRÁFICOS Y TABLAS PATIA.xlsx]ZON_RESID'!$G$3:$G$5</c:f>
              <c:strCache>
                <c:ptCount val="3"/>
                <c:pt idx="0">
                  <c:v>71%</c:v>
                </c:pt>
                <c:pt idx="1">
                  <c:v>6%</c:v>
                </c:pt>
                <c:pt idx="2">
                  <c:v>23%</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invertIfNegative val="0"/>
          <c:dPt>
            <c:idx val="0"/>
            <c:invertIfNegative val="0"/>
            <c:bubble3D val="0"/>
            <c:spPr>
              <a:solidFill>
                <a:schemeClr val="accent2">
                  <a:lumMod val="75000"/>
                </a:schemeClr>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1-422C-498A-9F2C-E47C4798CB6E}"/>
              </c:ext>
            </c:extLst>
          </c:dPt>
          <c:dPt>
            <c:idx val="1"/>
            <c:invertIfNegative val="0"/>
            <c:bubble3D val="0"/>
            <c:spPr>
              <a:solidFill>
                <a:schemeClr val="accent5">
                  <a:lumMod val="75000"/>
                </a:schemeClr>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3-422C-498A-9F2C-E47C4798CB6E}"/>
              </c:ext>
            </c:extLst>
          </c:dPt>
          <c:dPt>
            <c:idx val="2"/>
            <c:invertIfNegative val="0"/>
            <c:bubble3D val="0"/>
            <c:spPr>
              <a:solidFill>
                <a:schemeClr val="accent6">
                  <a:lumMod val="75000"/>
                </a:schemeClr>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5-422C-498A-9F2C-E47C4798CB6E}"/>
              </c:ext>
            </c:extLst>
          </c:dPt>
          <c:dLbls>
            <c:dLbl>
              <c:idx val="0"/>
              <c:layout>
                <c:manualLayout>
                  <c:x val="2.6458333333333306E-2"/>
                  <c:y val="-4.04146825396826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22C-498A-9F2C-E47C4798CB6E}"/>
                </c:ext>
              </c:extLst>
            </c:dLbl>
            <c:dLbl>
              <c:idx val="1"/>
              <c:layout>
                <c:manualLayout>
                  <c:x val="2.0578703703703651E-2"/>
                  <c:y val="-5.55555555555556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22C-498A-9F2C-E47C4798CB6E}"/>
                </c:ext>
              </c:extLst>
            </c:dLbl>
            <c:dLbl>
              <c:idx val="2"/>
              <c:layout>
                <c:manualLayout>
                  <c:x val="2.3518518518518411E-2"/>
                  <c:y val="-2.52523809523809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22C-498A-9F2C-E47C4798CB6E}"/>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'[GRÁFICOS Y TABLAS PATIA.xlsx]ZON_RESID'!$D$3:$D$5</c:f>
              <c:strCache>
                <c:ptCount val="3"/>
                <c:pt idx="0">
                  <c:v>Cabecera municipal (donde está la alcaldía)</c:v>
                </c:pt>
                <c:pt idx="1">
                  <c:v>Centro poblado, corregimiento, inspección de policía, caserío</c:v>
                </c:pt>
                <c:pt idx="2">
                  <c:v>Rural disperso (vereda, campo)</c:v>
                </c:pt>
              </c:strCache>
            </c:strRef>
          </c:cat>
          <c:val>
            <c:numRef>
              <c:f>'[GRÁFICOS Y TABLAS PATIA.xlsx]ZON_RESID'!$G$3:$G$5</c:f>
              <c:numCache>
                <c:formatCode>0%</c:formatCode>
                <c:ptCount val="3"/>
                <c:pt idx="0">
                  <c:v>0.70895522388059706</c:v>
                </c:pt>
                <c:pt idx="1">
                  <c:v>6.1194029850746269E-2</c:v>
                </c:pt>
                <c:pt idx="2">
                  <c:v>0.22835820895522388</c:v>
                </c:pt>
              </c:numCache>
            </c:numRef>
          </c:val>
          <c:extLst>
            <c:ext xmlns:c16="http://schemas.microsoft.com/office/drawing/2014/chart" uri="{C3380CC4-5D6E-409C-BE32-E72D297353CC}">
              <c16:uniqueId val="{00000006-422C-498A-9F2C-E47C4798CB6E}"/>
            </c:ext>
          </c:extLst>
        </c:ser>
        <c:dLbls>
          <c:showLegendKey val="0"/>
          <c:showVal val="0"/>
          <c:showCatName val="0"/>
          <c:showSerName val="0"/>
          <c:showPercent val="0"/>
          <c:showBubbleSize val="0"/>
        </c:dLbls>
        <c:gapWidth val="150"/>
        <c:shape val="box"/>
        <c:axId val="244305280"/>
        <c:axId val="244311168"/>
        <c:axId val="0"/>
      </c:bar3DChart>
      <c:catAx>
        <c:axId val="244305280"/>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244311168"/>
        <c:crosses val="autoZero"/>
        <c:auto val="1"/>
        <c:lblAlgn val="ctr"/>
        <c:lblOffset val="100"/>
        <c:noMultiLvlLbl val="0"/>
      </c:catAx>
      <c:valAx>
        <c:axId val="244311168"/>
        <c:scaling>
          <c:orientation val="minMax"/>
        </c:scaling>
        <c:delete val="1"/>
        <c:axPos val="l"/>
        <c:numFmt formatCode="0%" sourceLinked="1"/>
        <c:majorTickMark val="none"/>
        <c:minorTickMark val="none"/>
        <c:tickLblPos val="nextTo"/>
        <c:crossAx val="24430528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75"/>
      <c:rotY val="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8384518091227456"/>
          <c:y val="6.9759980660312193E-2"/>
          <c:w val="0.68126920068139118"/>
          <c:h val="0.80452514159414279"/>
        </c:manualLayout>
      </c:layout>
      <c:pie3DChart>
        <c:varyColors val="1"/>
        <c:ser>
          <c:idx val="0"/>
          <c:order val="0"/>
          <c:spPr>
            <a:ln w="38100"/>
          </c:spPr>
          <c:dPt>
            <c:idx val="0"/>
            <c:bubble3D val="0"/>
            <c:explosion val="7"/>
            <c:spPr>
              <a:solidFill>
                <a:srgbClr val="0070C0"/>
              </a:solidFill>
              <a:ln w="38100">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1-7712-4C7D-BE6B-36333DA0CA82}"/>
              </c:ext>
            </c:extLst>
          </c:dPt>
          <c:dPt>
            <c:idx val="1"/>
            <c:bubble3D val="0"/>
            <c:spPr>
              <a:solidFill>
                <a:schemeClr val="accent6">
                  <a:lumMod val="75000"/>
                </a:schemeClr>
              </a:solidFill>
              <a:ln w="38100">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3-7712-4C7D-BE6B-36333DA0CA82}"/>
              </c:ext>
            </c:extLst>
          </c:dPt>
          <c:dLbls>
            <c:dLbl>
              <c:idx val="1"/>
              <c:layout>
                <c:manualLayout>
                  <c:x val="0.10303726851851852"/>
                  <c:y val="-4.81242063492064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712-4C7D-BE6B-36333DA0CA82}"/>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'[GRÁFICOS Y TABLAS PATIA.xlsx]ATENCIÓN_RECIBIDA'!$C$2:$C$3</c:f>
              <c:strCache>
                <c:ptCount val="2"/>
                <c:pt idx="0">
                  <c:v>Si</c:v>
                </c:pt>
                <c:pt idx="1">
                  <c:v>No</c:v>
                </c:pt>
              </c:strCache>
            </c:strRef>
          </c:cat>
          <c:val>
            <c:numRef>
              <c:f>'[GRÁFICOS Y TABLAS PATIA.xlsx]ATENCIÓN_RECIBIDA'!$F$2:$F$3</c:f>
              <c:numCache>
                <c:formatCode>0%</c:formatCode>
                <c:ptCount val="2"/>
                <c:pt idx="0">
                  <c:v>0.38926174496644295</c:v>
                </c:pt>
                <c:pt idx="1">
                  <c:v>0.61073825503355705</c:v>
                </c:pt>
              </c:numCache>
            </c:numRef>
          </c:val>
          <c:extLst>
            <c:ext xmlns:c16="http://schemas.microsoft.com/office/drawing/2014/chart" uri="{C3380CC4-5D6E-409C-BE32-E72D297353CC}">
              <c16:uniqueId val="{00000004-7712-4C7D-BE6B-36333DA0CA82}"/>
            </c:ext>
          </c:extLst>
        </c:ser>
        <c:dLbls>
          <c:showLegendKey val="0"/>
          <c:showVal val="0"/>
          <c:showCatName val="0"/>
          <c:showSerName val="0"/>
          <c:showPercent val="0"/>
          <c:showBubbleSize val="0"/>
          <c:showLeaderLines val="1"/>
        </c:dLbls>
      </c:pie3DChart>
      <c:spPr>
        <a:noFill/>
        <a:ln>
          <a:noFill/>
        </a:ln>
        <a:effectLst/>
      </c:spPr>
    </c:plotArea>
    <c:legend>
      <c:legendPos val="b"/>
      <c:layout>
        <c:manualLayout>
          <c:xMode val="edge"/>
          <c:yMode val="edge"/>
          <c:x val="0.43852183748997903"/>
          <c:y val="0.92776836697069598"/>
          <c:w val="0.12886319444444444"/>
          <c:h val="7.2231746031746036E-2"/>
        </c:manualLayout>
      </c:layout>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7657544331348826"/>
          <c:y val="0.15277777777777779"/>
          <c:w val="0.65091415402342989"/>
          <c:h val="0.74131889763779524"/>
        </c:manualLayout>
      </c:layout>
      <c:pie3DChart>
        <c:varyColors val="1"/>
        <c:ser>
          <c:idx val="0"/>
          <c:order val="0"/>
          <c:dPt>
            <c:idx val="0"/>
            <c:bubble3D val="0"/>
            <c:spPr>
              <a:solidFill>
                <a:schemeClr val="accent1">
                  <a:lumMod val="5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5CB1-4EC0-B462-739801AF8AE9}"/>
              </c:ext>
            </c:extLst>
          </c:dPt>
          <c:dPt>
            <c:idx val="1"/>
            <c:bubble3D val="0"/>
            <c:spPr>
              <a:solidFill>
                <a:srgbClr val="C00000"/>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5CB1-4EC0-B462-739801AF8AE9}"/>
              </c:ext>
            </c:extLst>
          </c:dPt>
          <c:dLbls>
            <c:dLbl>
              <c:idx val="0"/>
              <c:layout>
                <c:manualLayout>
                  <c:x val="-2.3649305555555503E-2"/>
                  <c:y val="0.1197738095238095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CB1-4EC0-B462-739801AF8AE9}"/>
                </c:ext>
              </c:extLst>
            </c:dLbl>
            <c:spPr>
              <a:noFill/>
              <a:ln>
                <a:noFill/>
              </a:ln>
              <a:effectLst/>
            </c:spPr>
            <c:txPr>
              <a:bodyPr rot="0" spcFirstLastPara="1" vertOverflow="ellipsis" vert="horz" wrap="square" anchor="ctr" anchorCtr="1"/>
              <a:lstStyle/>
              <a:p>
                <a:pPr>
                  <a:defRPr sz="900" b="1" i="0" u="none" strike="noStrike" kern="1200" spc="0" baseline="0">
                    <a:solidFill>
                      <a:schemeClr val="bg1"/>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'[GRÁFICOS Y TABLAS PATIA.xlsx]COORDINACION_ESTADO_AUTORIDADES'!$C$2:$C$3</c:f>
              <c:strCache>
                <c:ptCount val="2"/>
                <c:pt idx="0">
                  <c:v>Si</c:v>
                </c:pt>
                <c:pt idx="1">
                  <c:v>No</c:v>
                </c:pt>
              </c:strCache>
            </c:strRef>
          </c:cat>
          <c:val>
            <c:numRef>
              <c:f>'[GRÁFICOS Y TABLAS PATIA.xlsx]COORDINACION_ESTADO_AUTORIDADES'!$F$2:$F$3</c:f>
              <c:numCache>
                <c:formatCode>0%</c:formatCode>
                <c:ptCount val="2"/>
                <c:pt idx="0">
                  <c:v>2.5485436893203883E-2</c:v>
                </c:pt>
                <c:pt idx="1">
                  <c:v>0.97451456310679607</c:v>
                </c:pt>
              </c:numCache>
            </c:numRef>
          </c:val>
          <c:extLst>
            <c:ext xmlns:c16="http://schemas.microsoft.com/office/drawing/2014/chart" uri="{C3380CC4-5D6E-409C-BE32-E72D297353CC}">
              <c16:uniqueId val="{00000004-5CB1-4EC0-B462-739801AF8AE9}"/>
            </c:ext>
          </c:extLst>
        </c:ser>
        <c:dLbls>
          <c:dLblPos val="bestFit"/>
          <c:showLegendKey val="0"/>
          <c:showVal val="1"/>
          <c:showCatName val="0"/>
          <c:showSerName val="0"/>
          <c:showPercent val="0"/>
          <c:showBubbleSize val="0"/>
          <c:showLeaderLines val="1"/>
        </c:dLbls>
      </c:pie3DChart>
      <c:spPr>
        <a:noFill/>
        <a:ln>
          <a:noFill/>
        </a:ln>
        <a:effectLst/>
      </c:spPr>
    </c:plotArea>
    <c:legend>
      <c:legendPos val="l"/>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invertIfNegative val="0"/>
          <c:dPt>
            <c:idx val="0"/>
            <c:invertIfNegative val="0"/>
            <c:bubble3D val="0"/>
            <c:spPr>
              <a:solidFill>
                <a:srgbClr val="C00000"/>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1-E4A1-42B8-8061-A9E0FB67D02B}"/>
              </c:ext>
            </c:extLst>
          </c:dPt>
          <c:dPt>
            <c:idx val="1"/>
            <c:invertIfNegative val="0"/>
            <c:bubble3D val="0"/>
            <c:spPr>
              <a:solidFill>
                <a:srgbClr val="00B050"/>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3-E4A1-42B8-8061-A9E0FB67D02B}"/>
              </c:ext>
            </c:extLst>
          </c:dPt>
          <c:dPt>
            <c:idx val="2"/>
            <c:invertIfNegative val="0"/>
            <c:bubble3D val="0"/>
            <c:spPr>
              <a:solidFill>
                <a:srgbClr val="FFC000"/>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5-E4A1-42B8-8061-A9E0FB67D02B}"/>
              </c:ext>
            </c:extLst>
          </c:dPt>
          <c:dPt>
            <c:idx val="3"/>
            <c:invertIfNegative val="0"/>
            <c:bubble3D val="0"/>
            <c:spPr>
              <a:solidFill>
                <a:srgbClr val="7030A0"/>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7-E4A1-42B8-8061-A9E0FB67D02B}"/>
              </c:ext>
            </c:extLst>
          </c:dPt>
          <c:dPt>
            <c:idx val="5"/>
            <c:invertIfNegative val="0"/>
            <c:bubble3D val="0"/>
            <c:spPr>
              <a:solidFill>
                <a:srgbClr val="92D050"/>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9-E4A1-42B8-8061-A9E0FB67D02B}"/>
              </c:ext>
            </c:extLst>
          </c:dPt>
          <c:dLbls>
            <c:dLbl>
              <c:idx val="3"/>
              <c:layout>
                <c:manualLayout>
                  <c:x val="0"/>
                  <c:y val="4.53629032258064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4A1-42B8-8061-A9E0FB67D02B}"/>
                </c:ext>
              </c:extLst>
            </c:dLbl>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'[GRÁFICOS Y TABLAS PATIA.xlsx]ACTIVIDAD'!$C$2:$C$9</c:f>
              <c:strCache>
                <c:ptCount val="6"/>
                <c:pt idx="0">
                  <c:v>Trabajando</c:v>
                </c:pt>
                <c:pt idx="1">
                  <c:v>Buscando trabajo</c:v>
                </c:pt>
                <c:pt idx="2">
                  <c:v>Estudiando</c:v>
                </c:pt>
                <c:pt idx="3">
                  <c:v>Oficios del hogar</c:v>
                </c:pt>
                <c:pt idx="4">
                  <c:v>Trabaja en los oficios propios de su comunidad</c:v>
                </c:pt>
                <c:pt idx="5">
                  <c:v>Otra actividad</c:v>
                </c:pt>
              </c:strCache>
              <c:extLst/>
            </c:strRef>
          </c:cat>
          <c:val>
            <c:numRef>
              <c:f>'[GRÁFICOS Y TABLAS PATIA.xlsx]ACTIVIDAD'!$F$2:$F$9</c:f>
              <c:numCache>
                <c:formatCode>0%</c:formatCode>
                <c:ptCount val="6"/>
                <c:pt idx="0">
                  <c:v>0.28737997256515774</c:v>
                </c:pt>
                <c:pt idx="1">
                  <c:v>0.11728395061728394</c:v>
                </c:pt>
                <c:pt idx="2">
                  <c:v>0.20987654320987653</c:v>
                </c:pt>
                <c:pt idx="3">
                  <c:v>0.34705075445816186</c:v>
                </c:pt>
                <c:pt idx="4">
                  <c:v>8.23045267489712E-3</c:v>
                </c:pt>
                <c:pt idx="5">
                  <c:v>2.3319615912208505E-2</c:v>
                </c:pt>
              </c:numCache>
              <c:extLst/>
            </c:numRef>
          </c:val>
          <c:extLst>
            <c:ext xmlns:c16="http://schemas.microsoft.com/office/drawing/2014/chart" uri="{C3380CC4-5D6E-409C-BE32-E72D297353CC}">
              <c16:uniqueId val="{0000000A-E4A1-42B8-8061-A9E0FB67D02B}"/>
            </c:ext>
          </c:extLst>
        </c:ser>
        <c:dLbls>
          <c:showLegendKey val="0"/>
          <c:showVal val="0"/>
          <c:showCatName val="0"/>
          <c:showSerName val="0"/>
          <c:showPercent val="0"/>
          <c:showBubbleSize val="0"/>
        </c:dLbls>
        <c:gapWidth val="150"/>
        <c:shape val="box"/>
        <c:axId val="245924992"/>
        <c:axId val="245926528"/>
        <c:axId val="0"/>
      </c:bar3DChart>
      <c:catAx>
        <c:axId val="245924992"/>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245926528"/>
        <c:crosses val="autoZero"/>
        <c:auto val="1"/>
        <c:lblAlgn val="ctr"/>
        <c:lblOffset val="100"/>
        <c:noMultiLvlLbl val="0"/>
      </c:catAx>
      <c:valAx>
        <c:axId val="245926528"/>
        <c:scaling>
          <c:orientation val="minMax"/>
        </c:scaling>
        <c:delete val="1"/>
        <c:axPos val="b"/>
        <c:numFmt formatCode="0%" sourceLinked="1"/>
        <c:majorTickMark val="none"/>
        <c:minorTickMark val="none"/>
        <c:tickLblPos val="nextTo"/>
        <c:crossAx val="24592499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401657687525901"/>
          <c:y val="0.13045333835549133"/>
          <c:w val="0.55590244969378833"/>
          <c:h val="0.92650408282298047"/>
        </c:manualLayout>
      </c:layout>
      <c:pie3DChart>
        <c:varyColors val="1"/>
        <c:ser>
          <c:idx val="0"/>
          <c:order val="0"/>
          <c:dPt>
            <c:idx val="0"/>
            <c:bubble3D val="0"/>
            <c:explosion val="6"/>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8E01-4ABE-BA99-D8A519D15FF3}"/>
              </c:ext>
            </c:extLst>
          </c:dPt>
          <c:dPt>
            <c:idx val="1"/>
            <c:bubble3D val="0"/>
            <c:spPr>
              <a:solidFill>
                <a:srgbClr val="7030A0"/>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8E01-4ABE-BA99-D8A519D15FF3}"/>
              </c:ext>
            </c:extLst>
          </c:dPt>
          <c:dLbls>
            <c:dLbl>
              <c:idx val="0"/>
              <c:layout>
                <c:manualLayout>
                  <c:x val="-8.651041666666677E-2"/>
                  <c:y val="8.9105158730158729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E01-4ABE-BA99-D8A519D15FF3}"/>
                </c:ext>
              </c:extLst>
            </c:dLbl>
            <c:dLbl>
              <c:idx val="1"/>
              <c:layout>
                <c:manualLayout>
                  <c:x val="0.15763842592592592"/>
                  <c:y val="-0.15882936507936518"/>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E01-4ABE-BA99-D8A519D15FF3}"/>
                </c:ext>
              </c:extLst>
            </c:dLbl>
            <c:spPr>
              <a:noFill/>
              <a:ln>
                <a:noFill/>
              </a:ln>
              <a:effectLst/>
            </c:spPr>
            <c:txPr>
              <a:bodyPr rot="0" spcFirstLastPara="1" vertOverflow="ellipsis" vert="horz" wrap="square" anchor="ctr" anchorCtr="1"/>
              <a:lstStyle/>
              <a:p>
                <a:pPr>
                  <a:defRPr sz="900" b="1" i="0" u="none" strike="noStrike" kern="1200" spc="0" baseline="0">
                    <a:solidFill>
                      <a:schemeClr val="bg1"/>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'[GRÁFICOS Y TABLAS PATIA.xlsx]TRABAJAR_O_INSTALAR_NEGOCIO'!$C$2:$C$3</c:f>
              <c:strCache>
                <c:ptCount val="2"/>
                <c:pt idx="0">
                  <c:v>Si </c:v>
                </c:pt>
                <c:pt idx="1">
                  <c:v>No</c:v>
                </c:pt>
              </c:strCache>
            </c:strRef>
          </c:cat>
          <c:val>
            <c:numRef>
              <c:f>'[GRÁFICOS Y TABLAS PATIA.xlsx]TRABAJAR_O_INSTALAR_NEGOCIO'!$F$2:$F$3</c:f>
              <c:numCache>
                <c:formatCode>0%</c:formatCode>
                <c:ptCount val="2"/>
                <c:pt idx="0">
                  <c:v>0.18629343629343628</c:v>
                </c:pt>
                <c:pt idx="1">
                  <c:v>0.78185328185328185</c:v>
                </c:pt>
              </c:numCache>
            </c:numRef>
          </c:val>
          <c:extLst>
            <c:ext xmlns:c16="http://schemas.microsoft.com/office/drawing/2014/chart" uri="{C3380CC4-5D6E-409C-BE32-E72D297353CC}">
              <c16:uniqueId val="{00000004-8E01-4ABE-BA99-D8A519D15FF3}"/>
            </c:ext>
          </c:extLst>
        </c:ser>
        <c:dLbls>
          <c:showLegendKey val="0"/>
          <c:showVal val="0"/>
          <c:showCatName val="0"/>
          <c:showSerName val="0"/>
          <c:showPercent val="0"/>
          <c:showBubbleSize val="0"/>
          <c:showLeaderLines val="1"/>
        </c:dLbls>
      </c:pie3DChart>
      <c:spPr>
        <a:noFill/>
        <a:ln>
          <a:noFill/>
        </a:ln>
        <a:effectLst/>
      </c:spPr>
    </c:plotArea>
    <c:legend>
      <c:legendPos val="l"/>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1191120600285954"/>
          <c:y val="7.4592460317460307E-2"/>
          <c:w val="0.53341281153044207"/>
          <c:h val="0.85082539682539682"/>
        </c:manualLayout>
      </c:layout>
      <c:doughnutChart>
        <c:varyColors val="1"/>
        <c:ser>
          <c:idx val="0"/>
          <c:order val="0"/>
          <c:dPt>
            <c:idx val="0"/>
            <c:bubble3D val="0"/>
            <c:spPr>
              <a:solidFill>
                <a:schemeClr val="accent5">
                  <a:lumMod val="75000"/>
                </a:schemeClr>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1-1412-4347-9478-FA2F76F8CDC7}"/>
              </c:ext>
            </c:extLst>
          </c:dPt>
          <c:dPt>
            <c:idx val="1"/>
            <c:bubble3D val="0"/>
            <c:spPr>
              <a:solidFill>
                <a:schemeClr val="accent2">
                  <a:lumMod val="75000"/>
                </a:schemeClr>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3-1412-4347-9478-FA2F76F8CDC7}"/>
              </c:ext>
            </c:extLst>
          </c:dPt>
          <c:dLbls>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'[GRÁFICOS Y TABLAS PATIA.xlsx]COTIZACIÓN_PENSIONES'!$C$2:$C$4</c:f>
              <c:strCache>
                <c:ptCount val="2"/>
                <c:pt idx="0">
                  <c:v>Si</c:v>
                </c:pt>
                <c:pt idx="1">
                  <c:v>No</c:v>
                </c:pt>
              </c:strCache>
              <c:extLst/>
            </c:strRef>
          </c:cat>
          <c:val>
            <c:numRef>
              <c:f>'[GRÁFICOS Y TABLAS PATIA.xlsx]COTIZACIÓN_PENSIONES'!$F$2:$F$4</c:f>
              <c:numCache>
                <c:formatCode>0%</c:formatCode>
                <c:ptCount val="2"/>
                <c:pt idx="0">
                  <c:v>2.1262002743484224E-2</c:v>
                </c:pt>
                <c:pt idx="1">
                  <c:v>0.68449931412894371</c:v>
                </c:pt>
              </c:numCache>
              <c:extLst/>
            </c:numRef>
          </c:val>
          <c:extLst>
            <c:ext xmlns:c16="http://schemas.microsoft.com/office/drawing/2014/chart" uri="{C3380CC4-5D6E-409C-BE32-E72D297353CC}">
              <c16:uniqueId val="{00000004-1412-4347-9478-FA2F76F8CDC7}"/>
            </c:ext>
          </c:extLst>
        </c:ser>
        <c:dLbls>
          <c:showLegendKey val="0"/>
          <c:showVal val="0"/>
          <c:showCatName val="0"/>
          <c:showSerName val="0"/>
          <c:showPercent val="0"/>
          <c:showBubbleSize val="0"/>
          <c:showLeaderLines val="1"/>
        </c:dLbls>
        <c:firstSliceAng val="0"/>
        <c:holeSize val="50"/>
      </c:doughnutChart>
      <c:spPr>
        <a:noFill/>
        <a:ln>
          <a:noFill/>
        </a:ln>
        <a:effectLst/>
      </c:spPr>
    </c:plotArea>
    <c:legend>
      <c:legendPos val="l"/>
      <c:layout>
        <c:manualLayout>
          <c:xMode val="edge"/>
          <c:yMode val="edge"/>
          <c:x val="0.10289351851851852"/>
          <c:y val="0.39988492063492059"/>
          <c:w val="7.6342592592592587E-2"/>
          <c:h val="0.15991269841269842"/>
        </c:manualLayout>
      </c:layout>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0"/>
      <c:rotY val="0"/>
      <c:depthPercent val="60"/>
      <c:rAngAx val="0"/>
      <c:perspective val="100"/>
    </c:view3D>
    <c:floor>
      <c:thickness val="0"/>
      <c:spPr>
        <a:solidFill>
          <a:schemeClr val="bg1"/>
        </a:solidFill>
        <a:ln>
          <a:noFill/>
        </a:ln>
        <a:effectLst/>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3.2337962962962964E-2"/>
          <c:y val="6.0476190476190475E-2"/>
          <c:w val="0.93532407407407403"/>
          <c:h val="0.82765158730158728"/>
        </c:manualLayout>
      </c:layout>
      <c:bar3DChart>
        <c:barDir val="col"/>
        <c:grouping val="clustered"/>
        <c:varyColors val="0"/>
        <c:ser>
          <c:idx val="0"/>
          <c:order val="0"/>
          <c:spPr>
            <a:solidFill>
              <a:schemeClr val="accent1">
                <a:alpha val="85000"/>
              </a:schemeClr>
            </a:solidFill>
            <a:ln w="9525" cap="flat" cmpd="sng" algn="ctr">
              <a:solidFill>
                <a:schemeClr val="accent1">
                  <a:lumMod val="75000"/>
                </a:schemeClr>
              </a:solidFill>
              <a:round/>
            </a:ln>
            <a:effectLst/>
            <a:sp3d contourW="9525">
              <a:contourClr>
                <a:schemeClr val="accent1">
                  <a:lumMod val="75000"/>
                </a:schemeClr>
              </a:contourClr>
            </a:sp3d>
          </c:spPr>
          <c:invertIfNegative val="0"/>
          <c:dPt>
            <c:idx val="0"/>
            <c:invertIfNegative val="0"/>
            <c:bubble3D val="0"/>
            <c:spPr>
              <a:solidFill>
                <a:srgbClr val="C00000"/>
              </a:solidFill>
              <a:ln w="9525" cap="flat" cmpd="sng" algn="ctr">
                <a:solidFill>
                  <a:schemeClr val="accent1">
                    <a:lumMod val="75000"/>
                  </a:schemeClr>
                </a:solidFill>
                <a:round/>
              </a:ln>
              <a:effectLst/>
              <a:sp3d contourW="9525">
                <a:contourClr>
                  <a:schemeClr val="accent1">
                    <a:lumMod val="75000"/>
                  </a:schemeClr>
                </a:contourClr>
              </a:sp3d>
            </c:spPr>
            <c:extLst>
              <c:ext xmlns:c16="http://schemas.microsoft.com/office/drawing/2014/chart" uri="{C3380CC4-5D6E-409C-BE32-E72D297353CC}">
                <c16:uniqueId val="{00000001-7CAA-43F7-B24F-2F7494D136F1}"/>
              </c:ext>
            </c:extLst>
          </c:dPt>
          <c:dPt>
            <c:idx val="1"/>
            <c:invertIfNegative val="0"/>
            <c:bubble3D val="0"/>
            <c:spPr>
              <a:solidFill>
                <a:srgbClr val="002060"/>
              </a:solidFill>
              <a:ln w="9525" cap="flat" cmpd="sng" algn="ctr">
                <a:solidFill>
                  <a:schemeClr val="accent1">
                    <a:lumMod val="75000"/>
                  </a:schemeClr>
                </a:solidFill>
                <a:round/>
              </a:ln>
              <a:effectLst/>
              <a:sp3d contourW="9525">
                <a:contourClr>
                  <a:schemeClr val="accent1">
                    <a:lumMod val="75000"/>
                  </a:schemeClr>
                </a:contourClr>
              </a:sp3d>
            </c:spPr>
            <c:extLst>
              <c:ext xmlns:c16="http://schemas.microsoft.com/office/drawing/2014/chart" uri="{C3380CC4-5D6E-409C-BE32-E72D297353CC}">
                <c16:uniqueId val="{00000003-7CAA-43F7-B24F-2F7494D136F1}"/>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3">
                        <a:lumMod val="50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'[GRÁFICOS Y TABLAS PATIA.xlsx]FORMACIÓN_DESEMPEÑO_LAB'!$C$2:$C$3</c:f>
              <c:strCache>
                <c:ptCount val="2"/>
                <c:pt idx="0">
                  <c:v>Si </c:v>
                </c:pt>
                <c:pt idx="1">
                  <c:v>No</c:v>
                </c:pt>
              </c:strCache>
            </c:strRef>
          </c:cat>
          <c:val>
            <c:numRef>
              <c:f>'[GRÁFICOS Y TABLAS PATIA.xlsx]FORMACIÓN_DESEMPEÑO_LAB'!$F$2:$F$3</c:f>
              <c:numCache>
                <c:formatCode>0%</c:formatCode>
                <c:ptCount val="2"/>
                <c:pt idx="0">
                  <c:v>0.2930232558139535</c:v>
                </c:pt>
                <c:pt idx="1">
                  <c:v>0.69922480620155036</c:v>
                </c:pt>
              </c:numCache>
            </c:numRef>
          </c:val>
          <c:extLst>
            <c:ext xmlns:c16="http://schemas.microsoft.com/office/drawing/2014/chart" uri="{C3380CC4-5D6E-409C-BE32-E72D297353CC}">
              <c16:uniqueId val="{00000004-7CAA-43F7-B24F-2F7494D136F1}"/>
            </c:ext>
          </c:extLst>
        </c:ser>
        <c:dLbls>
          <c:showLegendKey val="0"/>
          <c:showVal val="0"/>
          <c:showCatName val="0"/>
          <c:showSerName val="0"/>
          <c:showPercent val="0"/>
          <c:showBubbleSize val="0"/>
        </c:dLbls>
        <c:gapWidth val="65"/>
        <c:shape val="box"/>
        <c:axId val="246085504"/>
        <c:axId val="246087040"/>
        <c:axId val="0"/>
      </c:bar3DChart>
      <c:catAx>
        <c:axId val="246085504"/>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es-CO"/>
          </a:p>
        </c:txPr>
        <c:crossAx val="246087040"/>
        <c:crosses val="autoZero"/>
        <c:auto val="1"/>
        <c:lblAlgn val="ctr"/>
        <c:lblOffset val="100"/>
        <c:noMultiLvlLbl val="0"/>
      </c:catAx>
      <c:valAx>
        <c:axId val="246087040"/>
        <c:scaling>
          <c:orientation val="minMax"/>
          <c:max val="0.8"/>
        </c:scaling>
        <c:delete val="1"/>
        <c:axPos val="l"/>
        <c:numFmt formatCode="0%" sourceLinked="1"/>
        <c:majorTickMark val="none"/>
        <c:minorTickMark val="none"/>
        <c:tickLblPos val="nextTo"/>
        <c:crossAx val="24608550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dk1">
          <a:lumMod val="25000"/>
          <a:lumOff val="75000"/>
        </a:schemeClr>
      </a:solidFill>
      <a:round/>
    </a:ln>
    <a:effectLst/>
  </c:spPr>
  <c:txPr>
    <a:bodyPr/>
    <a:lstStyle/>
    <a:p>
      <a:pPr>
        <a:defRPr/>
      </a:pPr>
      <a:endParaRPr lang="es-CO"/>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3.2337962962962964E-2"/>
          <c:y val="5.5436507936507937E-2"/>
          <c:w val="0.93532407407407403"/>
          <c:h val="0.62347460317460313"/>
        </c:manualLayout>
      </c:layout>
      <c:bar3DChart>
        <c:barDir val="col"/>
        <c:grouping val="clustered"/>
        <c:varyColors val="0"/>
        <c:ser>
          <c:idx val="0"/>
          <c:order val="0"/>
          <c:tx>
            <c:v>Si</c:v>
          </c:tx>
          <c:spPr>
            <a:solidFill>
              <a:schemeClr val="accent6">
                <a:lumMod val="75000"/>
              </a:schemeClr>
            </a:solidFill>
            <a:ln>
              <a:noFill/>
            </a:ln>
            <a:effectLst/>
            <a:sp3d/>
          </c:spPr>
          <c:invertIfNegative val="0"/>
          <c:dLbls>
            <c:dLbl>
              <c:idx val="0"/>
              <c:layout>
                <c:manualLayout>
                  <c:x val="0"/>
                  <c:y val="-2.31481481481481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BB5-40BA-920E-F75615621EA9}"/>
                </c:ext>
              </c:extLst>
            </c:dLbl>
            <c:dLbl>
              <c:idx val="1"/>
              <c:layout>
                <c:manualLayout>
                  <c:x val="0"/>
                  <c:y val="-2.77777777777777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BB5-40BA-920E-F75615621EA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'[GRÁFICOS Y TABLAS PATIA.xlsx]INICIATIVA_NEG_ORG_PRODUCTIVA'!$B$2,'[GRÁFICOS Y TABLAS PATIA.xlsx]INICIATIVA_NEG_ORG_PRODUCTIVA'!$B$8</c:f>
              <c:strCache>
                <c:ptCount val="2"/>
                <c:pt idx="0">
                  <c:v>¿Alguna vez ha llevado a cabo una iniacitiva de negocio propio o ha participado en alguna? </c:v>
                </c:pt>
                <c:pt idx="1">
                  <c:v>¿Hace parte de una organización productiva?</c:v>
                </c:pt>
              </c:strCache>
            </c:strRef>
          </c:cat>
          <c:val>
            <c:numRef>
              <c:f>'[GRÁFICOS Y TABLAS PATIA.xlsx]INICIATIVA_NEG_ORG_PRODUCTIVA'!$F$2,'[GRÁFICOS Y TABLAS PATIA.xlsx]INICIATIVA_NEG_ORG_PRODUCTIVA'!$F$8</c:f>
              <c:numCache>
                <c:formatCode>0.0%</c:formatCode>
                <c:ptCount val="2"/>
                <c:pt idx="0">
                  <c:v>7.3643410852713184E-2</c:v>
                </c:pt>
                <c:pt idx="1">
                  <c:v>7.7519379844961239E-4</c:v>
                </c:pt>
              </c:numCache>
            </c:numRef>
          </c:val>
          <c:extLst>
            <c:ext xmlns:c16="http://schemas.microsoft.com/office/drawing/2014/chart" uri="{C3380CC4-5D6E-409C-BE32-E72D297353CC}">
              <c16:uniqueId val="{00000002-ABB5-40BA-920E-F75615621EA9}"/>
            </c:ext>
          </c:extLst>
        </c:ser>
        <c:ser>
          <c:idx val="1"/>
          <c:order val="1"/>
          <c:tx>
            <c:v>No</c:v>
          </c:tx>
          <c:spPr>
            <a:solidFill>
              <a:schemeClr val="accent1">
                <a:lumMod val="75000"/>
              </a:schemeClr>
            </a:solidFill>
            <a:ln>
              <a:noFill/>
            </a:ln>
            <a:effectLst/>
            <a:sp3d/>
          </c:spPr>
          <c:invertIfNegative val="0"/>
          <c:dLbls>
            <c:dLbl>
              <c:idx val="0"/>
              <c:layout>
                <c:manualLayout>
                  <c:x val="1.6666666666666666E-2"/>
                  <c:y val="-4.166666666666668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BB5-40BA-920E-F75615621EA9}"/>
                </c:ext>
              </c:extLst>
            </c:dLbl>
            <c:dLbl>
              <c:idx val="1"/>
              <c:layout>
                <c:manualLayout>
                  <c:x val="8.3333333333331303E-3"/>
                  <c:y val="-2.7777777777777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BB5-40BA-920E-F75615621EA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'[GRÁFICOS Y TABLAS PATIA.xlsx]INICIATIVA_NEG_ORG_PRODUCTIVA'!$B$2,'[GRÁFICOS Y TABLAS PATIA.xlsx]INICIATIVA_NEG_ORG_PRODUCTIVA'!$B$8</c:f>
              <c:strCache>
                <c:ptCount val="2"/>
                <c:pt idx="0">
                  <c:v>¿Alguna vez ha llevado a cabo una iniacitiva de negocio propio o ha participado en alguna? </c:v>
                </c:pt>
                <c:pt idx="1">
                  <c:v>¿Hace parte de una organización productiva?</c:v>
                </c:pt>
              </c:strCache>
            </c:strRef>
          </c:cat>
          <c:val>
            <c:numRef>
              <c:f>'[GRÁFICOS Y TABLAS PATIA.xlsx]INICIATIVA_NEG_ORG_PRODUCTIVA'!$F$3,'[GRÁFICOS Y TABLAS PATIA.xlsx]INICIATIVA_NEG_ORG_PRODUCTIVA'!$F$9</c:f>
              <c:numCache>
                <c:formatCode>0.0%</c:formatCode>
                <c:ptCount val="2"/>
                <c:pt idx="0">
                  <c:v>0.91860465116279066</c:v>
                </c:pt>
                <c:pt idx="1">
                  <c:v>0.99147286821705427</c:v>
                </c:pt>
              </c:numCache>
            </c:numRef>
          </c:val>
          <c:extLst>
            <c:ext xmlns:c16="http://schemas.microsoft.com/office/drawing/2014/chart" uri="{C3380CC4-5D6E-409C-BE32-E72D297353CC}">
              <c16:uniqueId val="{00000005-ABB5-40BA-920E-F75615621EA9}"/>
            </c:ext>
          </c:extLst>
        </c:ser>
        <c:dLbls>
          <c:showLegendKey val="0"/>
          <c:showVal val="0"/>
          <c:showCatName val="0"/>
          <c:showSerName val="0"/>
          <c:showPercent val="0"/>
          <c:showBubbleSize val="0"/>
        </c:dLbls>
        <c:gapWidth val="150"/>
        <c:shape val="box"/>
        <c:axId val="246128000"/>
        <c:axId val="246129792"/>
        <c:axId val="0"/>
      </c:bar3DChart>
      <c:catAx>
        <c:axId val="246128000"/>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cap="none" spc="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246129792"/>
        <c:crosses val="autoZero"/>
        <c:auto val="1"/>
        <c:lblAlgn val="ctr"/>
        <c:lblOffset val="100"/>
        <c:noMultiLvlLbl val="0"/>
      </c:catAx>
      <c:valAx>
        <c:axId val="246129792"/>
        <c:scaling>
          <c:orientation val="minMax"/>
          <c:max val="1"/>
        </c:scaling>
        <c:delete val="1"/>
        <c:axPos val="l"/>
        <c:numFmt formatCode="0.0%" sourceLinked="1"/>
        <c:majorTickMark val="none"/>
        <c:minorTickMark val="none"/>
        <c:tickLblPos val="nextTo"/>
        <c:crossAx val="246128000"/>
        <c:crosses val="autoZero"/>
        <c:crossBetween val="between"/>
      </c:valAx>
      <c:spPr>
        <a:noFill/>
        <a:ln>
          <a:noFill/>
        </a:ln>
        <a:effectLst/>
      </c:spPr>
    </c:plotArea>
    <c:legend>
      <c:legendPos val="b"/>
      <c:layout>
        <c:manualLayout>
          <c:xMode val="edge"/>
          <c:yMode val="edge"/>
          <c:x val="0.43572037037037037"/>
          <c:y val="0.89988492063492065"/>
          <c:w val="0.12855925925925926"/>
          <c:h val="7.995634920634921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0274704925687967"/>
          <c:y val="6.5859235819385492E-2"/>
          <c:w val="0.64665281870441038"/>
          <c:h val="0.90358976015571735"/>
        </c:manualLayout>
      </c:layout>
      <c:doughnut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0F57-4057-97A6-5713D2FF34E1}"/>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0F57-4057-97A6-5713D2FF34E1}"/>
              </c:ext>
            </c:extLst>
          </c:dPt>
          <c:dLbls>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'[GRÁFICOS Y TABLAS PATIA.xlsx]TIPO_VIVIENDA'!$C$14:$C$15</c:f>
              <c:strCache>
                <c:ptCount val="2"/>
                <c:pt idx="0">
                  <c:v>Casa</c:v>
                </c:pt>
                <c:pt idx="1">
                  <c:v>Otro tipo de vivienda</c:v>
                </c:pt>
              </c:strCache>
            </c:strRef>
          </c:cat>
          <c:val>
            <c:numRef>
              <c:f>'[GRÁFICOS Y TABLAS PATIA.xlsx]TIPO_VIVIENDA'!$E$14:$E$15</c:f>
              <c:numCache>
                <c:formatCode>0%</c:formatCode>
                <c:ptCount val="2"/>
                <c:pt idx="0">
                  <c:v>0.95373134328358211</c:v>
                </c:pt>
                <c:pt idx="1">
                  <c:v>4.6268656716417909E-2</c:v>
                </c:pt>
              </c:numCache>
            </c:numRef>
          </c:val>
          <c:extLst>
            <c:ext xmlns:c16="http://schemas.microsoft.com/office/drawing/2014/chart" uri="{C3380CC4-5D6E-409C-BE32-E72D297353CC}">
              <c16:uniqueId val="{00000004-0F57-4057-97A6-5713D2FF34E1}"/>
            </c:ext>
          </c:extLst>
        </c:ser>
        <c:dLbls>
          <c:showLegendKey val="0"/>
          <c:showVal val="0"/>
          <c:showCatName val="0"/>
          <c:showSerName val="0"/>
          <c:showPercent val="0"/>
          <c:showBubbleSize val="0"/>
          <c:showLeaderLines val="1"/>
        </c:dLbls>
        <c:firstSliceAng val="0"/>
        <c:holeSize val="50"/>
      </c:doughnutChart>
      <c:spPr>
        <a:noFill/>
        <a:ln>
          <a:noFill/>
        </a:ln>
        <a:effectLst/>
      </c:spPr>
    </c:plotArea>
    <c:legend>
      <c:legendPos val="r"/>
      <c:layout>
        <c:manualLayout>
          <c:xMode val="edge"/>
          <c:yMode val="edge"/>
          <c:x val="0.81725014444749611"/>
          <c:y val="0.52783370424412024"/>
          <c:w val="0.16742418135558124"/>
          <c:h val="0.4276997658215830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dk1">
          <a:lumMod val="25000"/>
          <a:lumOff val="75000"/>
        </a:schemeClr>
      </a:solidFill>
      <a:round/>
    </a:ln>
    <a:effectLst/>
  </c:spPr>
  <c:txPr>
    <a:bodyPr/>
    <a:lstStyle/>
    <a:p>
      <a:pPr>
        <a:defRPr/>
      </a:pPr>
      <a:endParaRPr lang="es-CO"/>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9411650669374866E-2"/>
          <c:y val="0.1415079365079365"/>
          <c:w val="0.86630089388292653"/>
          <c:h val="0.59331746031746035"/>
        </c:manualLayout>
      </c:layout>
      <c:barChart>
        <c:barDir val="col"/>
        <c:grouping val="clustered"/>
        <c:varyColors val="0"/>
        <c:ser>
          <c:idx val="0"/>
          <c:order val="0"/>
          <c:tx>
            <c:strRef>
              <c:f>'C:\Users\Karen Atis\Downloads\[Timbio hogares.xlsx]SERV_PUBL'!$I$597</c:f>
              <c:strCache>
                <c:ptCount val="1"/>
                <c:pt idx="0">
                  <c:v>% hog con serv</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a:bevelT w="63500" h="25400"/>
            </a:sp3d>
          </c:spPr>
          <c:invertIfNegative val="0"/>
          <c:dPt>
            <c:idx val="0"/>
            <c:invertIfNegative val="0"/>
            <c:bubble3D val="0"/>
            <c:spPr>
              <a:solidFill>
                <a:srgbClr val="C00000"/>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1-D23D-490D-92C7-E3A6EC5E9B7D}"/>
              </c:ext>
            </c:extLst>
          </c:dPt>
          <c:dPt>
            <c:idx val="2"/>
            <c:invertIfNegative val="0"/>
            <c:bubble3D val="0"/>
            <c:spPr>
              <a:solidFill>
                <a:schemeClr val="accent6">
                  <a:lumMod val="75000"/>
                </a:schemeClr>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3-D23D-490D-92C7-E3A6EC5E9B7D}"/>
              </c:ext>
            </c:extLst>
          </c:dPt>
          <c:dPt>
            <c:idx val="3"/>
            <c:invertIfNegative val="0"/>
            <c:bubble3D val="0"/>
            <c:spPr>
              <a:solidFill>
                <a:srgbClr val="FFFF00"/>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5-D23D-490D-92C7-E3A6EC5E9B7D}"/>
              </c:ext>
            </c:extLst>
          </c:dPt>
          <c:dPt>
            <c:idx val="4"/>
            <c:invertIfNegative val="0"/>
            <c:bubble3D val="0"/>
            <c:spPr>
              <a:solidFill>
                <a:srgbClr val="7030A0"/>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7-D23D-490D-92C7-E3A6EC5E9B7D}"/>
              </c:ext>
            </c:extLst>
          </c:dPt>
          <c:dPt>
            <c:idx val="5"/>
            <c:invertIfNegative val="0"/>
            <c:bubble3D val="0"/>
            <c:spPr>
              <a:solidFill>
                <a:schemeClr val="tx1">
                  <a:lumMod val="95000"/>
                  <a:lumOff val="5000"/>
                </a:schemeClr>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9-D23D-490D-92C7-E3A6EC5E9B7D}"/>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'[GRÁFICOS Y TABLAS PATIA.xlsx]SERVICIOS_PÚBLICOS'!$B$59:$B$64</c:f>
              <c:strCache>
                <c:ptCount val="6"/>
                <c:pt idx="0">
                  <c:v>Energía Eléctrica</c:v>
                </c:pt>
                <c:pt idx="1">
                  <c:v>Alcantarillado</c:v>
                </c:pt>
                <c:pt idx="2">
                  <c:v>Acueducto</c:v>
                </c:pt>
                <c:pt idx="3">
                  <c:v>Gas Natural</c:v>
                </c:pt>
                <c:pt idx="4">
                  <c:v>Recolección de basuras</c:v>
                </c:pt>
                <c:pt idx="5">
                  <c:v>Todos los servicios </c:v>
                </c:pt>
              </c:strCache>
            </c:strRef>
          </c:cat>
          <c:val>
            <c:numRef>
              <c:f>'[GRÁFICOS Y TABLAS PATIA.xlsx]SERVICIOS_PÚBLICOS'!$F$2,'[GRÁFICOS Y TABLAS PATIA.xlsx]SERVICIOS_PÚBLICOS'!$F$4,'[GRÁFICOS Y TABLAS PATIA.xlsx]SERVICIOS_PÚBLICOS'!$F$6,'[GRÁFICOS Y TABLAS PATIA.xlsx]SERVICIOS_PÚBLICOS'!$F$8,'[GRÁFICOS Y TABLAS PATIA.xlsx]SERVICIOS_PÚBLICOS'!$F$10,'[GRÁFICOS Y TABLAS PATIA.xlsx]SERVICIOS_PÚBLICOS'!$F$14</c:f>
              <c:numCache>
                <c:formatCode>0%</c:formatCode>
                <c:ptCount val="6"/>
                <c:pt idx="0">
                  <c:v>0.9716417910447761</c:v>
                </c:pt>
                <c:pt idx="1">
                  <c:v>0.80298507462686564</c:v>
                </c:pt>
                <c:pt idx="2">
                  <c:v>0.85671641791044773</c:v>
                </c:pt>
                <c:pt idx="3">
                  <c:v>0.28358208955223879</c:v>
                </c:pt>
                <c:pt idx="4">
                  <c:v>0.76865671641791045</c:v>
                </c:pt>
                <c:pt idx="5">
                  <c:v>0.2626865671641791</c:v>
                </c:pt>
              </c:numCache>
            </c:numRef>
          </c:val>
          <c:extLst>
            <c:ext xmlns:c16="http://schemas.microsoft.com/office/drawing/2014/chart" uri="{C3380CC4-5D6E-409C-BE32-E72D297353CC}">
              <c16:uniqueId val="{0000000A-D23D-490D-92C7-E3A6EC5E9B7D}"/>
            </c:ext>
          </c:extLst>
        </c:ser>
        <c:dLbls>
          <c:dLblPos val="outEnd"/>
          <c:showLegendKey val="0"/>
          <c:showVal val="1"/>
          <c:showCatName val="0"/>
          <c:showSerName val="0"/>
          <c:showPercent val="0"/>
          <c:showBubbleSize val="0"/>
        </c:dLbls>
        <c:gapWidth val="150"/>
        <c:axId val="183560832"/>
        <c:axId val="187202944"/>
      </c:barChart>
      <c:catAx>
        <c:axId val="183560832"/>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187202944"/>
        <c:crossesAt val="0"/>
        <c:auto val="1"/>
        <c:lblAlgn val="ctr"/>
        <c:lblOffset val="100"/>
        <c:noMultiLvlLbl val="0"/>
      </c:catAx>
      <c:valAx>
        <c:axId val="187202944"/>
        <c:scaling>
          <c:orientation val="minMax"/>
          <c:max val="1"/>
        </c:scaling>
        <c:delete val="1"/>
        <c:axPos val="l"/>
        <c:numFmt formatCode="0%" sourceLinked="1"/>
        <c:majorTickMark val="none"/>
        <c:minorTickMark val="none"/>
        <c:tickLblPos val="nextTo"/>
        <c:crossAx val="183560832"/>
        <c:crosses val="autoZero"/>
        <c:crossBetween val="between"/>
        <c:minorUnit val="0.1"/>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rgbClr val="00B050"/>
              </a:solidFill>
              <a:ln w="19050">
                <a:solidFill>
                  <a:schemeClr val="lt1"/>
                </a:solidFill>
              </a:ln>
              <a:effectLst/>
            </c:spPr>
            <c:extLst>
              <c:ext xmlns:c16="http://schemas.microsoft.com/office/drawing/2014/chart" uri="{C3380CC4-5D6E-409C-BE32-E72D297353CC}">
                <c16:uniqueId val="{00000001-3D19-4B85-B880-431E6D8863CB}"/>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3D19-4B85-B880-431E6D8863CB}"/>
              </c:ext>
            </c:extLst>
          </c:dPt>
          <c:dPt>
            <c:idx val="2"/>
            <c:bubble3D val="0"/>
            <c:spPr>
              <a:solidFill>
                <a:srgbClr val="92D050"/>
              </a:solidFill>
              <a:ln w="19050">
                <a:solidFill>
                  <a:schemeClr val="lt1"/>
                </a:solidFill>
              </a:ln>
              <a:effectLst/>
            </c:spPr>
            <c:extLst>
              <c:ext xmlns:c16="http://schemas.microsoft.com/office/drawing/2014/chart" uri="{C3380CC4-5D6E-409C-BE32-E72D297353CC}">
                <c16:uniqueId val="{00000005-3D19-4B85-B880-431E6D8863CB}"/>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3D19-4B85-B880-431E6D8863CB}"/>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3D19-4B85-B880-431E6D8863CB}"/>
              </c:ext>
            </c:extLst>
          </c:dPt>
          <c:dLbls>
            <c:dLbl>
              <c:idx val="2"/>
              <c:layout>
                <c:manualLayout>
                  <c:x val="8.1610185185185133E-2"/>
                  <c:y val="-5.9843650793650796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D19-4B85-B880-431E6D8863CB}"/>
                </c:ext>
              </c:extLst>
            </c:dLbl>
            <c:dLbl>
              <c:idx val="4"/>
              <c:layout>
                <c:manualLayout>
                  <c:x val="0.10696937882764654"/>
                  <c:y val="6.1129702537182855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3D19-4B85-B880-431E6D8863CB}"/>
                </c:ext>
              </c:extLst>
            </c:dLbl>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'[GRÁFICOS Y TABLAS PATIA.xlsx]SOPORTE_VIVIENDA '!$C$2:$C$7</c:f>
              <c:strCache>
                <c:ptCount val="5"/>
                <c:pt idx="0">
                  <c:v>Escritura, resolución o sentencia registrada. </c:v>
                </c:pt>
                <c:pt idx="1">
                  <c:v>Escritura, resolución o sentencia SIN registrar</c:v>
                </c:pt>
                <c:pt idx="2">
                  <c:v>Certificado de sana posesión</c:v>
                </c:pt>
                <c:pt idx="3">
                  <c:v>Contrato de compra venta</c:v>
                </c:pt>
                <c:pt idx="4">
                  <c:v>Ninguno</c:v>
                </c:pt>
              </c:strCache>
              <c:extLst/>
            </c:strRef>
          </c:cat>
          <c:val>
            <c:numRef>
              <c:f>'[GRÁFICOS Y TABLAS PATIA.xlsx]SOPORTE_VIVIENDA '!$F$2:$F$7</c:f>
              <c:numCache>
                <c:formatCode>0%</c:formatCode>
                <c:ptCount val="5"/>
                <c:pt idx="0">
                  <c:v>0.61860465116279073</c:v>
                </c:pt>
                <c:pt idx="1">
                  <c:v>4.6511627906976744E-2</c:v>
                </c:pt>
                <c:pt idx="2">
                  <c:v>4.6511627906976744E-2</c:v>
                </c:pt>
                <c:pt idx="3">
                  <c:v>0.13488372093023257</c:v>
                </c:pt>
                <c:pt idx="4">
                  <c:v>0.15348837209302327</c:v>
                </c:pt>
              </c:numCache>
              <c:extLst/>
            </c:numRef>
          </c:val>
          <c:extLst>
            <c:ext xmlns:c16="http://schemas.microsoft.com/office/drawing/2014/chart" uri="{C3380CC4-5D6E-409C-BE32-E72D297353CC}">
              <c16:uniqueId val="{0000000A-3D19-4B85-B880-431E6D8863CB}"/>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l"/>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9029943132108488"/>
          <c:y val="8.3658501020705739E-2"/>
          <c:w val="0.61092311328382531"/>
          <c:h val="0.89517206182560516"/>
        </c:manualLayout>
      </c:layout>
      <c:pie3DChart>
        <c:varyColors val="1"/>
        <c:ser>
          <c:idx val="0"/>
          <c:order val="0"/>
          <c:dPt>
            <c:idx val="0"/>
            <c:bubble3D val="0"/>
            <c:explosion val="7"/>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BEE3-495E-BF01-F8AAD6A36FB4}"/>
              </c:ext>
            </c:extLst>
          </c:dPt>
          <c:dPt>
            <c:idx val="1"/>
            <c:bubble3D val="0"/>
            <c:explosion val="4"/>
            <c:spPr>
              <a:solidFill>
                <a:srgbClr val="C00000"/>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BEE3-495E-BF01-F8AAD6A36FB4}"/>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'C:\Users\Karen Atis\Downloads\[Timbio hogares.xlsx]RIESGO_DES_NAT'!$C$598:$C$600</c:f>
              <c:strCache>
                <c:ptCount val="2"/>
                <c:pt idx="0">
                  <c:v>Si</c:v>
                </c:pt>
                <c:pt idx="1">
                  <c:v>No    </c:v>
                </c:pt>
              </c:strCache>
              <c:extLst/>
            </c:strRef>
          </c:cat>
          <c:val>
            <c:numRef>
              <c:f>'[GRÁFICOS Y TABLAS PATIA.xlsx]RIESGO_DESASTRE_NATURAL'!$F$2:$F$4</c:f>
              <c:numCache>
                <c:formatCode>0%</c:formatCode>
                <c:ptCount val="2"/>
                <c:pt idx="0">
                  <c:v>2.3880597014925373E-2</c:v>
                </c:pt>
                <c:pt idx="1">
                  <c:v>0.96567164179104481</c:v>
                </c:pt>
              </c:numCache>
              <c:extLst/>
            </c:numRef>
          </c:val>
          <c:extLst>
            <c:ext xmlns:c16="http://schemas.microsoft.com/office/drawing/2014/chart" uri="{C3380CC4-5D6E-409C-BE32-E72D297353CC}">
              <c16:uniqueId val="{00000004-BEE3-495E-BF01-F8AAD6A36FB4}"/>
            </c:ext>
          </c:extLst>
        </c:ser>
        <c:dLbls>
          <c:dLblPos val="bestFit"/>
          <c:showLegendKey val="0"/>
          <c:showVal val="1"/>
          <c:showCatName val="0"/>
          <c:showSerName val="0"/>
          <c:showPercent val="0"/>
          <c:showBubbleSize val="0"/>
          <c:showLeaderLines val="1"/>
        </c:dLbls>
      </c:pie3DChart>
      <c:spPr>
        <a:noFill/>
        <a:ln>
          <a:noFill/>
        </a:ln>
        <a:effectLst/>
      </c:spPr>
    </c:plotArea>
    <c:legend>
      <c:legendPos val="r"/>
      <c:layout>
        <c:manualLayout>
          <c:xMode val="edge"/>
          <c:yMode val="edge"/>
          <c:x val="4.0662684818156269E-2"/>
          <c:y val="0.66759862106788892"/>
          <c:w val="0.2911520456298316"/>
          <c:h val="0.2518674344811376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50"/>
      <c:rotY val="0"/>
      <c:depthPercent val="100"/>
      <c:rAngAx val="0"/>
      <c:perspective val="6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6232655293088364"/>
          <c:y val="5.0925925925925923E-2"/>
          <c:w val="0.5309024496937883"/>
          <c:h val="0.88483741615631384"/>
        </c:manualLayout>
      </c:layout>
      <c:pie3DChart>
        <c:varyColors val="1"/>
        <c:ser>
          <c:idx val="0"/>
          <c:order val="0"/>
          <c:dPt>
            <c:idx val="0"/>
            <c:bubble3D val="0"/>
            <c:explosion val="9"/>
            <c:spPr>
              <a:solidFill>
                <a:schemeClr val="tx2">
                  <a:lumMod val="75000"/>
                </a:schemeClr>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c:ext xmlns:c16="http://schemas.microsoft.com/office/drawing/2014/chart" uri="{C3380CC4-5D6E-409C-BE32-E72D297353CC}">
                <c16:uniqueId val="{00000001-2336-47E5-A0B0-D45BFC02E262}"/>
              </c:ext>
            </c:extLst>
          </c:dPt>
          <c:dPt>
            <c:idx val="1"/>
            <c:bubble3D val="0"/>
            <c:spPr>
              <a:solidFill>
                <a:srgbClr val="FFC000"/>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c:ext xmlns:c16="http://schemas.microsoft.com/office/drawing/2014/chart" uri="{C3380CC4-5D6E-409C-BE32-E72D297353CC}">
                <c16:uniqueId val="{00000003-2336-47E5-A0B0-D45BFC02E262}"/>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s-CO"/>
              </a:p>
            </c:txPr>
            <c:dLblPos val="inEnd"/>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'C:\Users\Karen Atis\Downloads\[Timbio hogares.xlsx]ALIMENTACION'!$C$597:$C$598</c:f>
              <c:strCache>
                <c:ptCount val="2"/>
                <c:pt idx="0">
                  <c:v>Si</c:v>
                </c:pt>
                <c:pt idx="1">
                  <c:v>No</c:v>
                </c:pt>
              </c:strCache>
            </c:strRef>
          </c:cat>
          <c:val>
            <c:numRef>
              <c:f>'[GRÁFICOS Y TABLAS PATIA.xlsx]ALIMENTACIÓN'!$F$2:$F$3</c:f>
              <c:numCache>
                <c:formatCode>0%</c:formatCode>
                <c:ptCount val="2"/>
                <c:pt idx="0">
                  <c:v>0.14776119402985075</c:v>
                </c:pt>
                <c:pt idx="1">
                  <c:v>0.85223880597014923</c:v>
                </c:pt>
              </c:numCache>
            </c:numRef>
          </c:val>
          <c:extLst>
            <c:ext xmlns:c16="http://schemas.microsoft.com/office/drawing/2014/chart" uri="{C3380CC4-5D6E-409C-BE32-E72D297353CC}">
              <c16:uniqueId val="{00000004-2336-47E5-A0B0-D45BFC02E262}"/>
            </c:ext>
          </c:extLst>
        </c:ser>
        <c:dLbls>
          <c:dLblPos val="inEnd"/>
          <c:showLegendKey val="0"/>
          <c:showVal val="0"/>
          <c:showCatName val="0"/>
          <c:showSerName val="0"/>
          <c:showPercent val="1"/>
          <c:showBubbleSize val="0"/>
          <c:showLeaderLines val="1"/>
        </c:dLbls>
      </c:pie3DChart>
      <c:spPr>
        <a:noFill/>
        <a:ln>
          <a:noFill/>
        </a:ln>
        <a:effectLst/>
      </c:spPr>
    </c:plotArea>
    <c:legend>
      <c:legendPos val="l"/>
      <c:layout>
        <c:manualLayout>
          <c:xMode val="edge"/>
          <c:yMode val="edge"/>
          <c:x val="0.10877314814814813"/>
          <c:y val="0.41495476190476194"/>
          <c:w val="7.6342592592592587E-2"/>
          <c:h val="0.15991269841269842"/>
        </c:manualLayout>
      </c:layout>
      <c:overlay val="0"/>
      <c:spPr>
        <a:solidFill>
          <a:schemeClr val="lt1">
            <a:alpha val="78000"/>
          </a:schemeClr>
        </a:solid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dk1">
          <a:lumMod val="15000"/>
          <a:lumOff val="85000"/>
        </a:schemeClr>
      </a:solidFill>
      <a:round/>
    </a:ln>
    <a:effectLst/>
  </c:spPr>
  <c:txPr>
    <a:bodyPr/>
    <a:lstStyle/>
    <a:p>
      <a:pPr>
        <a:defRPr/>
      </a:pPr>
      <a:endParaRPr lang="es-CO"/>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1598181522909796"/>
          <c:y val="0.14725452772312725"/>
          <c:w val="0.52291428588508282"/>
          <c:h val="0.79141241438482035"/>
        </c:manualLayout>
      </c:layout>
      <c:doughnutChart>
        <c:varyColors val="1"/>
        <c:ser>
          <c:idx val="0"/>
          <c:order val="0"/>
          <c:dPt>
            <c:idx val="0"/>
            <c:bubble3D val="0"/>
            <c:spPr>
              <a:solidFill>
                <a:schemeClr val="bg2">
                  <a:lumMod val="10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A84D-4D30-9D71-F198000B361A}"/>
              </c:ext>
            </c:extLst>
          </c:dPt>
          <c:dPt>
            <c:idx val="1"/>
            <c:bubble3D val="0"/>
            <c:explosion val="8"/>
            <c:spPr>
              <a:solidFill>
                <a:srgbClr val="92D050"/>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A84D-4D30-9D71-F198000B361A}"/>
              </c:ext>
            </c:extLst>
          </c:dPt>
          <c:dLbls>
            <c:spPr>
              <a:no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s-CO"/>
              </a:p>
            </c:txPr>
            <c:showLegendKey val="0"/>
            <c:showVal val="1"/>
            <c:showCatName val="0"/>
            <c:showSerName val="0"/>
            <c:showPercent val="0"/>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'[GRÁFICOS Y TABLAS PATIA.xlsx]AUTORECONOCIMIENTO'!$C$6:$C$7</c:f>
              <c:strCache>
                <c:ptCount val="2"/>
                <c:pt idx="0">
                  <c:v>Negro(a), mulato(a),  afrocolombiano(a) o afrodescendiente</c:v>
                </c:pt>
                <c:pt idx="1">
                  <c:v>Ninguna</c:v>
                </c:pt>
              </c:strCache>
            </c:strRef>
          </c:cat>
          <c:val>
            <c:numRef>
              <c:f>'[GRÁFICOS Y TABLAS PATIA.xlsx]AUTORECONOCIMIENTO'!$F$6:$F$7</c:f>
              <c:numCache>
                <c:formatCode>0.0%</c:formatCode>
                <c:ptCount val="2"/>
                <c:pt idx="0">
                  <c:v>3.5800970873786406E-2</c:v>
                </c:pt>
                <c:pt idx="1">
                  <c:v>0.96419902912621358</c:v>
                </c:pt>
              </c:numCache>
            </c:numRef>
          </c:val>
          <c:extLst>
            <c:ext xmlns:c16="http://schemas.microsoft.com/office/drawing/2014/chart" uri="{C3380CC4-5D6E-409C-BE32-E72D297353CC}">
              <c16:uniqueId val="{00000004-A84D-4D30-9D71-F198000B361A}"/>
            </c:ext>
          </c:extLst>
        </c:ser>
        <c:dLbls>
          <c:showLegendKey val="0"/>
          <c:showVal val="0"/>
          <c:showCatName val="0"/>
          <c:showSerName val="0"/>
          <c:showPercent val="0"/>
          <c:showBubbleSize val="0"/>
          <c:showLeaderLines val="1"/>
        </c:dLbls>
        <c:firstSliceAng val="0"/>
        <c:holeSize val="50"/>
      </c:doughnutChart>
      <c:spPr>
        <a:noFill/>
        <a:ln>
          <a:noFill/>
        </a:ln>
        <a:effectLst/>
      </c:spPr>
    </c:plotArea>
    <c:legend>
      <c:legendPos val="r"/>
      <c:layout>
        <c:manualLayout>
          <c:xMode val="edge"/>
          <c:yMode val="edge"/>
          <c:x val="4.8685147233308135E-2"/>
          <c:y val="0.1467161199444664"/>
          <c:w val="0.26607361111111111"/>
          <c:h val="0.3893190476190476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dk1">
          <a:lumMod val="25000"/>
          <a:lumOff val="75000"/>
        </a:schemeClr>
      </a:solidFill>
      <a:round/>
    </a:ln>
    <a:effectLst/>
  </c:spPr>
  <c:txPr>
    <a:bodyPr/>
    <a:lstStyle/>
    <a:p>
      <a:pPr>
        <a:defRPr/>
      </a:pPr>
      <a:endParaRPr lang="es-CO"/>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w="19050" cap="flat" cmpd="sng" algn="ctr">
          <a:solidFill>
            <a:schemeClr val="tx1">
              <a:lumMod val="25000"/>
              <a:lumOff val="75000"/>
            </a:schemeClr>
          </a:solidFill>
          <a:round/>
        </a:ln>
        <a:effectLst/>
        <a:sp3d contourW="19050">
          <a:contourClr>
            <a:schemeClr val="tx1">
              <a:lumMod val="25000"/>
              <a:lumOff val="75000"/>
            </a:schemeClr>
          </a:contourClr>
        </a:sp3d>
      </c:spPr>
    </c:floor>
    <c:sideWall>
      <c:thickness val="0"/>
      <c:spPr>
        <a:noFill/>
        <a:ln w="25400">
          <a:noFill/>
        </a:ln>
        <a:effectLst/>
        <a:sp3d/>
      </c:spPr>
    </c:sideWall>
    <c:backWall>
      <c:thickness val="0"/>
      <c:spPr>
        <a:noFill/>
        <a:ln w="25400">
          <a:noFill/>
        </a:ln>
        <a:effectLst/>
        <a:sp3d/>
      </c:spPr>
    </c:backWall>
    <c:plotArea>
      <c:layout/>
      <c:bar3DChart>
        <c:barDir val="bar"/>
        <c:grouping val="stacked"/>
        <c:varyColors val="0"/>
        <c:ser>
          <c:idx val="0"/>
          <c:order val="0"/>
          <c:spPr>
            <a:pattFill prst="ltDnDiag">
              <a:fgClr>
                <a:schemeClr val="accent1"/>
              </a:fgClr>
              <a:bgClr>
                <a:schemeClr val="accent1">
                  <a:lumMod val="20000"/>
                  <a:lumOff val="80000"/>
                </a:schemeClr>
              </a:bgClr>
            </a:pattFill>
            <a:ln>
              <a:solidFill>
                <a:schemeClr val="accent1"/>
              </a:solidFill>
            </a:ln>
            <a:effectLst/>
            <a:sp3d>
              <a:contourClr>
                <a:schemeClr val="accent1"/>
              </a:contourClr>
            </a:sp3d>
          </c:spPr>
          <c:invertIfNegative val="0"/>
          <c:dPt>
            <c:idx val="0"/>
            <c:invertIfNegative val="0"/>
            <c:bubble3D val="0"/>
            <c:spPr>
              <a:solidFill>
                <a:srgbClr val="0070C0"/>
              </a:solidFill>
              <a:ln>
                <a:solidFill>
                  <a:schemeClr val="accent1"/>
                </a:solidFill>
              </a:ln>
              <a:effectLst/>
              <a:sp3d>
                <a:contourClr>
                  <a:schemeClr val="accent1"/>
                </a:contourClr>
              </a:sp3d>
            </c:spPr>
            <c:extLst>
              <c:ext xmlns:c16="http://schemas.microsoft.com/office/drawing/2014/chart" uri="{C3380CC4-5D6E-409C-BE32-E72D297353CC}">
                <c16:uniqueId val="{00000001-23C6-4F3D-9297-CDFE34E7C093}"/>
              </c:ext>
            </c:extLst>
          </c:dPt>
          <c:dPt>
            <c:idx val="1"/>
            <c:invertIfNegative val="0"/>
            <c:bubble3D val="0"/>
            <c:spPr>
              <a:solidFill>
                <a:schemeClr val="accent6">
                  <a:lumMod val="75000"/>
                </a:schemeClr>
              </a:solidFill>
              <a:ln>
                <a:solidFill>
                  <a:schemeClr val="accent1"/>
                </a:solidFill>
              </a:ln>
              <a:effectLst/>
              <a:sp3d>
                <a:contourClr>
                  <a:schemeClr val="accent1"/>
                </a:contourClr>
              </a:sp3d>
            </c:spPr>
            <c:extLst>
              <c:ext xmlns:c16="http://schemas.microsoft.com/office/drawing/2014/chart" uri="{C3380CC4-5D6E-409C-BE32-E72D297353CC}">
                <c16:uniqueId val="{00000003-23C6-4F3D-9297-CDFE34E7C093}"/>
              </c:ext>
            </c:extLst>
          </c:dPt>
          <c:dLbls>
            <c:dLbl>
              <c:idx val="0"/>
              <c:layout>
                <c:manualLayout>
                  <c:x val="1.6448611111111112E-2"/>
                  <c:y val="-1.17789682539682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3C6-4F3D-9297-CDFE34E7C093}"/>
                </c:ext>
              </c:extLst>
            </c:dLbl>
            <c:dLbl>
              <c:idx val="1"/>
              <c:layout>
                <c:manualLayout>
                  <c:x val="3.2200925925925925E-2"/>
                  <c:y val="-1.01769841269841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3C6-4F3D-9297-CDFE34E7C093}"/>
                </c:ext>
              </c:extLst>
            </c:dLbl>
            <c:spPr>
              <a:noFill/>
              <a:ln>
                <a:noFill/>
              </a:ln>
              <a:effectLst/>
            </c:spPr>
            <c:txPr>
              <a:bodyPr rot="0" spcFirstLastPara="1" vertOverflow="ellipsis" vert="horz" wrap="square" anchor="ctr" anchorCtr="1"/>
              <a:lstStyle/>
              <a:p>
                <a:pPr>
                  <a:defRPr sz="90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'C:\Users\Karen Atis\Downloads\[Timbio personas.xlsx]SEXO'!$B$1544:$B$1545</c:f>
              <c:strCache>
                <c:ptCount val="2"/>
                <c:pt idx="0">
                  <c:v>Hombres</c:v>
                </c:pt>
                <c:pt idx="1">
                  <c:v>Mujeres</c:v>
                </c:pt>
              </c:strCache>
            </c:strRef>
          </c:cat>
          <c:val>
            <c:numRef>
              <c:f>'[GRÁFICOS Y TABLAS PATIA.xlsx]SEXO'!$F$2:$F$3</c:f>
              <c:numCache>
                <c:formatCode>0.0%</c:formatCode>
                <c:ptCount val="2"/>
                <c:pt idx="0">
                  <c:v>0.3938106796116505</c:v>
                </c:pt>
                <c:pt idx="1">
                  <c:v>0.6061893203883495</c:v>
                </c:pt>
              </c:numCache>
            </c:numRef>
          </c:val>
          <c:extLst>
            <c:ext xmlns:c16="http://schemas.microsoft.com/office/drawing/2014/chart" uri="{C3380CC4-5D6E-409C-BE32-E72D297353CC}">
              <c16:uniqueId val="{00000004-23C6-4F3D-9297-CDFE34E7C093}"/>
            </c:ext>
          </c:extLst>
        </c:ser>
        <c:dLbls>
          <c:showLegendKey val="0"/>
          <c:showVal val="0"/>
          <c:showCatName val="0"/>
          <c:showSerName val="0"/>
          <c:showPercent val="0"/>
          <c:showBubbleSize val="0"/>
        </c:dLbls>
        <c:gapWidth val="150"/>
        <c:shape val="box"/>
        <c:axId val="183956608"/>
        <c:axId val="183934336"/>
        <c:axId val="0"/>
      </c:bar3DChart>
      <c:valAx>
        <c:axId val="183934336"/>
        <c:scaling>
          <c:orientation val="minMax"/>
          <c:max val="0.60000000000000009"/>
          <c:min val="0"/>
        </c:scaling>
        <c:delete val="1"/>
        <c:axPos val="b"/>
        <c:numFmt formatCode="0.0%" sourceLinked="1"/>
        <c:majorTickMark val="out"/>
        <c:minorTickMark val="none"/>
        <c:tickLblPos val="nextTo"/>
        <c:crossAx val="183956608"/>
        <c:crosses val="autoZero"/>
        <c:crossBetween val="between"/>
      </c:valAx>
      <c:catAx>
        <c:axId val="183956608"/>
        <c:scaling>
          <c:orientation val="minMax"/>
        </c:scaling>
        <c:delete val="0"/>
        <c:axPos val="l"/>
        <c:numFmt formatCode="General" sourceLinked="1"/>
        <c:majorTickMark val="out"/>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183934336"/>
        <c:crosses val="autoZero"/>
        <c:auto val="1"/>
        <c:lblAlgn val="ctr"/>
        <c:lblOffset val="100"/>
        <c:noMultiLvlLbl val="0"/>
      </c:cat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A55BAB-9C23-493F-9D16-E3345036D8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C:\Users\USER-2\Documents\MUNICIPIOS_II\Patia_.dotx</Template>
  <TotalTime>4</TotalTime>
  <Pages>57</Pages>
  <Words>10992</Words>
  <Characters>60458</Characters>
  <Application>Microsoft Office Word</Application>
  <DocSecurity>0</DocSecurity>
  <Lines>503</Lines>
  <Paragraphs>142</Paragraphs>
  <ScaleCrop>false</ScaleCrop>
  <HeadingPairs>
    <vt:vector size="2" baseType="variant">
      <vt:variant>
        <vt:lpstr>Título</vt:lpstr>
      </vt:variant>
      <vt:variant>
        <vt:i4>1</vt:i4>
      </vt:variant>
    </vt:vector>
  </HeadingPairs>
  <TitlesOfParts>
    <vt:vector size="1" baseType="lpstr">
      <vt:lpstr/>
    </vt:vector>
  </TitlesOfParts>
  <Company>InKulpado666</Company>
  <LinksUpToDate>false</LinksUpToDate>
  <CharactersWithSpaces>71308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USER-2</dc:creator>
  <cp:lastModifiedBy>Microsoft Office User</cp:lastModifiedBy>
  <cp:revision>4</cp:revision>
  <cp:lastPrinted>2020-03-04T02:56:00Z</cp:lastPrinted>
  <dcterms:created xsi:type="dcterms:W3CDTF">2021-03-09T03:14:00Z</dcterms:created>
  <dcterms:modified xsi:type="dcterms:W3CDTF">2022-08-11T13:37:00Z</dcterms:modified>
</cp:coreProperties>
</file>